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286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31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Савостина Игоря Николаевича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241</w:t>
      </w:r>
      <w:r>
        <w:rPr>
          <w:rFonts w:ascii="Times New Roman" w:eastAsia="Times New Roman" w:hAnsi="Times New Roman" w:cs="Times New Roman"/>
          <w:sz w:val="25"/>
          <w:rtl w:val="0"/>
        </w:rPr>
        <w:t>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12.08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Савостин И.Н.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12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 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мин., </w:t>
      </w:r>
      <w:r>
        <w:rPr>
          <w:rFonts w:ascii="Times New Roman" w:eastAsia="Times New Roman" w:hAnsi="Times New Roman" w:cs="Times New Roman"/>
          <w:sz w:val="25"/>
          <w:rtl w:val="0"/>
        </w:rPr>
        <w:t>находясь в здании 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ского районного суда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г. Саки, ул. Ленина,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</w:t>
      </w:r>
      <w:r>
        <w:rPr>
          <w:rFonts w:ascii="Times New Roman" w:eastAsia="Times New Roman" w:hAnsi="Times New Roman" w:cs="Times New Roman"/>
          <w:sz w:val="25"/>
          <w:rtl w:val="0"/>
        </w:rPr>
        <w:t>, кричал, провоцировал ко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фликты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 неоднократные требования прекратить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противоправные 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кинуть здание суда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реа</w:t>
      </w:r>
      <w:r>
        <w:rPr>
          <w:rFonts w:ascii="Times New Roman" w:eastAsia="Times New Roman" w:hAnsi="Times New Roman" w:cs="Times New Roman"/>
          <w:sz w:val="25"/>
          <w:rtl w:val="0"/>
        </w:rPr>
        <w:t>гиро</w:t>
      </w:r>
      <w:r>
        <w:rPr>
          <w:rFonts w:ascii="Times New Roman" w:eastAsia="Times New Roman" w:hAnsi="Times New Roman" w:cs="Times New Roman"/>
          <w:sz w:val="25"/>
          <w:rtl w:val="0"/>
        </w:rPr>
        <w:t>вал</w:t>
      </w:r>
      <w:r>
        <w:rPr>
          <w:rFonts w:ascii="Times New Roman" w:eastAsia="Times New Roman" w:hAnsi="Times New Roman" w:cs="Times New Roman"/>
          <w:sz w:val="25"/>
          <w:rtl w:val="0"/>
        </w:rPr>
        <w:t>. Тем самым не исполнил законное распоряжение судебного пристава по ОУПДС о прекращении действий, нарушающих установле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ные в суде правила пребывания граждан, чем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рушение, предусмот</w:t>
      </w:r>
      <w:r>
        <w:rPr>
          <w:rFonts w:ascii="Times New Roman" w:eastAsia="Times New Roman" w:hAnsi="Times New Roman" w:cs="Times New Roman"/>
          <w:sz w:val="25"/>
          <w:rtl w:val="0"/>
        </w:rPr>
        <w:t>ренное ч. 2 ст. 17.3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Савостин И.Н. </w:t>
      </w:r>
      <w:r>
        <w:rPr>
          <w:rFonts w:ascii="Times New Roman" w:eastAsia="Times New Roman" w:hAnsi="Times New Roman" w:cs="Times New Roman"/>
          <w:sz w:val="25"/>
          <w:rtl w:val="0"/>
        </w:rPr>
        <w:t>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дела изве</w:t>
      </w:r>
      <w:r>
        <w:rPr>
          <w:rFonts w:ascii="Times New Roman" w:eastAsia="Times New Roman" w:hAnsi="Times New Roman" w:cs="Times New Roman"/>
          <w:sz w:val="25"/>
          <w:rtl w:val="0"/>
        </w:rPr>
        <w:t>щался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</w:t>
      </w:r>
      <w:r>
        <w:rPr>
          <w:rFonts w:ascii="Times New Roman" w:eastAsia="Times New Roman" w:hAnsi="Times New Roman" w:cs="Times New Roman"/>
          <w:sz w:val="25"/>
          <w:rtl w:val="0"/>
        </w:rPr>
        <w:t>ежащим об</w:t>
      </w:r>
      <w:r>
        <w:rPr>
          <w:rFonts w:ascii="Times New Roman" w:eastAsia="Times New Roman" w:hAnsi="Times New Roman" w:cs="Times New Roman"/>
          <w:sz w:val="25"/>
          <w:rtl w:val="0"/>
        </w:rPr>
        <w:t>разом – согласно расписки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25.08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Савостин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И.Н.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востин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И.Н.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17.3 ч. 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241</w:t>
      </w:r>
      <w:r>
        <w:rPr>
          <w:rFonts w:ascii="Times New Roman" w:eastAsia="Times New Roman" w:hAnsi="Times New Roman" w:cs="Times New Roman"/>
          <w:sz w:val="25"/>
          <w:rtl w:val="0"/>
        </w:rPr>
        <w:t>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12.08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12.08</w:t>
      </w:r>
      <w:r>
        <w:rPr>
          <w:rFonts w:ascii="Times New Roman" w:eastAsia="Times New Roman" w:hAnsi="Times New Roman" w:cs="Times New Roman"/>
          <w:sz w:val="25"/>
          <w:rtl w:val="0"/>
        </w:rPr>
        <w:t>.2021г.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Савостин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влечет наложение административного штрафа в размере от пятисот до одной тысячи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Савостин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И.Н. </w:t>
      </w:r>
      <w:r>
        <w:rPr>
          <w:rFonts w:ascii="Times New Roman" w:eastAsia="Times New Roman" w:hAnsi="Times New Roman" w:cs="Times New Roman"/>
          <w:sz w:val="25"/>
          <w:rtl w:val="0"/>
        </w:rPr>
        <w:t>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ности правонарушения, личность нарушителя. Учитывая данные обстоятельства, суд считает необходимым назначить ему наказание в виде административного штрафа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Савостина Игоря Николаевича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правонарушения, предусмотренного ст. 17.3 ч. 2 Кодекса Российской Федерации об административных правонарушениях и назначить ему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наказание в виде штрафа в сумме 500 руб. (пятьсот рублей).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8281 1601173010003140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