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3"/>
          <w:rtl w:val="0"/>
        </w:rPr>
        <w:t>Дело № 5-70-290</w:t>
      </w:r>
      <w:r>
        <w:rPr>
          <w:rFonts w:ascii="Times New Roman" w:eastAsia="Times New Roman" w:hAnsi="Times New Roman" w:cs="Times New Roman"/>
          <w:sz w:val="23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16 августа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3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Мировой судья судебного участка № 70 Сакского судебного района Сакский муниц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пальный район и городской округ Саки) Республики Крым Панов А.И., с участием лица, пр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влекаемого к </w:t>
      </w:r>
      <w:r>
        <w:rPr>
          <w:rFonts w:ascii="Times New Roman" w:eastAsia="Times New Roman" w:hAnsi="Times New Roman" w:cs="Times New Roman"/>
          <w:sz w:val="23"/>
          <w:rtl w:val="0"/>
        </w:rPr>
        <w:t>ответственности – Кудинова Е.В.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Кудинова Евгения Витальевича</w:t>
      </w:r>
      <w:r>
        <w:rPr>
          <w:rFonts w:ascii="Times New Roman" w:eastAsia="Times New Roman" w:hAnsi="Times New Roman" w:cs="Times New Roman"/>
          <w:b/>
          <w:sz w:val="23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3"/>
          <w:rtl w:val="0"/>
        </w:rPr>
        <w:t>, АРК</w:t>
      </w:r>
      <w:r>
        <w:rPr>
          <w:rFonts w:ascii="Times New Roman" w:eastAsia="Times New Roman" w:hAnsi="Times New Roman" w:cs="Times New Roman"/>
          <w:sz w:val="23"/>
          <w:rtl w:val="0"/>
        </w:rPr>
        <w:t>, имеющего среднее образование, не работающе</w:t>
      </w:r>
      <w:r>
        <w:rPr>
          <w:rFonts w:ascii="Times New Roman" w:eastAsia="Times New Roman" w:hAnsi="Times New Roman" w:cs="Times New Roman"/>
          <w:sz w:val="23"/>
          <w:rtl w:val="0"/>
        </w:rPr>
        <w:t>го,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проживающего по адр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су: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привлекаемого к ответственности по ч.1 ст. 6.9 Кодекса Российской Федерации об а</w:t>
      </w:r>
      <w:r>
        <w:rPr>
          <w:rFonts w:ascii="Times New Roman" w:eastAsia="Times New Roman" w:hAnsi="Times New Roman" w:cs="Times New Roman"/>
          <w:sz w:val="23"/>
          <w:rtl w:val="0"/>
        </w:rPr>
        <w:t>д</w:t>
      </w:r>
      <w:r>
        <w:rPr>
          <w:rFonts w:ascii="Times New Roman" w:eastAsia="Times New Roman" w:hAnsi="Times New Roman" w:cs="Times New Roman"/>
          <w:sz w:val="23"/>
          <w:rtl w:val="0"/>
        </w:rPr>
        <w:t>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993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Согласно протокола об административном правонарушении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№РК 432640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от 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17.08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.2021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Кудинов Е.В.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27.07.2021г.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находясь по адресу: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путем </w:t>
      </w:r>
      <w:r>
        <w:rPr>
          <w:rFonts w:ascii="Times New Roman" w:eastAsia="Times New Roman" w:hAnsi="Times New Roman" w:cs="Times New Roman"/>
          <w:sz w:val="23"/>
          <w:rtl w:val="0"/>
        </w:rPr>
        <w:t>вдыхания п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ров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употребил наркотическое средство «Кристаллы соли», что п</w:t>
      </w:r>
      <w:r>
        <w:rPr>
          <w:rFonts w:ascii="Times New Roman" w:eastAsia="Times New Roman" w:hAnsi="Times New Roman" w:cs="Times New Roman"/>
          <w:sz w:val="23"/>
          <w:rtl w:val="0"/>
        </w:rPr>
        <w:t>одтверждается справкой ХТИ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ГБУЗ РК «КНПЦН» №2219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05.08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.2021, чем допустил потребление наркотических средств без назначения врача.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3"/>
          <w:rtl w:val="0"/>
        </w:rPr>
        <w:t>Кудинов Е.В.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свою вину в совершении данного администрати</w:t>
      </w:r>
      <w:r>
        <w:rPr>
          <w:rFonts w:ascii="Times New Roman" w:eastAsia="Times New Roman" w:hAnsi="Times New Roman" w:cs="Times New Roman"/>
          <w:sz w:val="23"/>
          <w:rtl w:val="0"/>
        </w:rPr>
        <w:t>в</w:t>
      </w:r>
      <w:r>
        <w:rPr>
          <w:rFonts w:ascii="Times New Roman" w:eastAsia="Times New Roman" w:hAnsi="Times New Roman" w:cs="Times New Roman"/>
          <w:sz w:val="23"/>
          <w:rtl w:val="0"/>
        </w:rPr>
        <w:t>ного правонарушения полностью признал</w:t>
      </w:r>
      <w:r>
        <w:rPr>
          <w:rFonts w:ascii="Times New Roman" w:eastAsia="Times New Roman" w:hAnsi="Times New Roman" w:cs="Times New Roman"/>
          <w:sz w:val="23"/>
          <w:rtl w:val="0"/>
        </w:rPr>
        <w:t>, раскаялся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 содеянном.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Суд, выслушав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Кудинова Е.В.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всесторонне, полно и объективно исследовав все обсто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тельства дела в их совокупности, изучив материалы дела, приходит к следующим выводам.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Виновность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Кудинова Е.В.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подтверждается материалами дела, а именно: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3"/>
          <w:rtl w:val="0"/>
        </w:rPr>
        <w:t>№РК 432640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3"/>
          <w:rtl w:val="0"/>
        </w:rPr>
        <w:t>17.08</w:t>
      </w:r>
      <w:r>
        <w:rPr>
          <w:rFonts w:ascii="Times New Roman" w:eastAsia="Times New Roman" w:hAnsi="Times New Roman" w:cs="Times New Roman"/>
          <w:sz w:val="23"/>
          <w:rtl w:val="0"/>
        </w:rPr>
        <w:t>.2021</w:t>
      </w:r>
      <w:r>
        <w:rPr>
          <w:rFonts w:ascii="Times New Roman" w:eastAsia="Times New Roman" w:hAnsi="Times New Roman" w:cs="Times New Roman"/>
          <w:sz w:val="23"/>
          <w:rtl w:val="0"/>
        </w:rPr>
        <w:t>, соста</w:t>
      </w:r>
      <w:r>
        <w:rPr>
          <w:rFonts w:ascii="Times New Roman" w:eastAsia="Times New Roman" w:hAnsi="Times New Roman" w:cs="Times New Roman"/>
          <w:sz w:val="23"/>
          <w:rtl w:val="0"/>
        </w:rPr>
        <w:t>в</w:t>
      </w:r>
      <w:r>
        <w:rPr>
          <w:rFonts w:ascii="Times New Roman" w:eastAsia="Times New Roman" w:hAnsi="Times New Roman" w:cs="Times New Roman"/>
          <w:sz w:val="23"/>
          <w:rtl w:val="0"/>
        </w:rPr>
        <w:t>ленным уполномоченн</w:t>
      </w:r>
      <w:r>
        <w:rPr>
          <w:rFonts w:ascii="Times New Roman" w:eastAsia="Times New Roman" w:hAnsi="Times New Roman" w:cs="Times New Roman"/>
          <w:sz w:val="23"/>
          <w:rtl w:val="0"/>
        </w:rPr>
        <w:t>ым должностным лицом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 направлени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 медиц</w:t>
      </w:r>
      <w:r>
        <w:rPr>
          <w:rFonts w:ascii="Times New Roman" w:eastAsia="Times New Roman" w:hAnsi="Times New Roman" w:cs="Times New Roman"/>
          <w:sz w:val="23"/>
          <w:rtl w:val="0"/>
        </w:rPr>
        <w:t>инское освидетельствование от 27.07</w:t>
      </w:r>
      <w:r>
        <w:rPr>
          <w:rFonts w:ascii="Times New Roman" w:eastAsia="Times New Roman" w:hAnsi="Times New Roman" w:cs="Times New Roman"/>
          <w:sz w:val="23"/>
          <w:rtl w:val="0"/>
        </w:rPr>
        <w:t>.2021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актом медицинского освидетельствования № </w:t>
      </w:r>
      <w:r>
        <w:rPr>
          <w:rFonts w:ascii="Times New Roman" w:eastAsia="Times New Roman" w:hAnsi="Times New Roman" w:cs="Times New Roman"/>
          <w:sz w:val="23"/>
          <w:rtl w:val="0"/>
        </w:rPr>
        <w:t>352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3"/>
          <w:rtl w:val="0"/>
        </w:rPr>
        <w:t>27.07</w:t>
      </w:r>
      <w:r>
        <w:rPr>
          <w:rFonts w:ascii="Times New Roman" w:eastAsia="Times New Roman" w:hAnsi="Times New Roman" w:cs="Times New Roman"/>
          <w:sz w:val="23"/>
          <w:rtl w:val="0"/>
        </w:rPr>
        <w:t>.2021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года;</w:t>
      </w:r>
    </w:p>
    <w:p>
      <w:pPr>
        <w:bidi w:val="0"/>
        <w:spacing w:before="0" w:beforeAutospacing="0" w:after="0" w:afterAutospacing="0" w:line="240" w:lineRule="atLeast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копией справки о результатах химико-токсикологических исследований от </w:t>
      </w:r>
      <w:r>
        <w:rPr>
          <w:rFonts w:ascii="Times New Roman" w:eastAsia="Times New Roman" w:hAnsi="Times New Roman" w:cs="Times New Roman"/>
          <w:sz w:val="23"/>
          <w:rtl w:val="0"/>
        </w:rPr>
        <w:t>05.08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  <w:r>
        <w:rPr>
          <w:rFonts w:ascii="Times New Roman" w:eastAsia="Times New Roman" w:hAnsi="Times New Roman" w:cs="Times New Roman"/>
          <w:sz w:val="23"/>
          <w:rtl w:val="0"/>
        </w:rPr>
        <w:t>2021г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3"/>
          <w:rtl w:val="0"/>
        </w:rPr>
        <w:t>письменными объ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яснениями </w:t>
      </w:r>
      <w:r>
        <w:rPr>
          <w:rFonts w:ascii="Times New Roman" w:eastAsia="Times New Roman" w:hAnsi="Times New Roman" w:cs="Times New Roman"/>
          <w:sz w:val="23"/>
          <w:rtl w:val="0"/>
        </w:rPr>
        <w:t>Кудинова Е.В.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</w:t>
      </w:r>
      <w:r>
        <w:rPr>
          <w:rFonts w:ascii="Times New Roman" w:eastAsia="Times New Roman" w:hAnsi="Times New Roman" w:cs="Times New Roman"/>
          <w:sz w:val="23"/>
          <w:rtl w:val="0"/>
        </w:rPr>
        <w:t>Суд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да</w:t>
      </w:r>
      <w:r>
        <w:rPr>
          <w:rFonts w:ascii="Times New Roman" w:eastAsia="Times New Roman" w:hAnsi="Times New Roman" w:cs="Times New Roman"/>
          <w:sz w:val="23"/>
          <w:rtl w:val="0"/>
        </w:rPr>
        <w:t>н</w:t>
      </w:r>
      <w:r>
        <w:rPr>
          <w:rFonts w:ascii="Times New Roman" w:eastAsia="Times New Roman" w:hAnsi="Times New Roman" w:cs="Times New Roman"/>
          <w:sz w:val="23"/>
          <w:rtl w:val="0"/>
        </w:rPr>
        <w:t>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3"/>
          <w:rtl w:val="0"/>
        </w:rPr>
        <w:t>Кудинова Е.В.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судом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квалифицируются по ч. 1 ст. 6.9 КоАП РФ, т.е. </w:t>
      </w:r>
      <w:r>
        <w:rPr>
          <w:rFonts w:ascii="Times New Roman" w:eastAsia="Times New Roman" w:hAnsi="Times New Roman" w:cs="Times New Roman"/>
          <w:sz w:val="23"/>
          <w:rtl w:val="0"/>
        </w:rPr>
        <w:t>потре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ление наркотических средств или психотропных веществ без назначения врача либо новых поте</w:t>
      </w:r>
      <w:r>
        <w:rPr>
          <w:rFonts w:ascii="Times New Roman" w:eastAsia="Times New Roman" w:hAnsi="Times New Roman" w:cs="Times New Roman"/>
          <w:sz w:val="23"/>
          <w:rtl w:val="0"/>
        </w:rPr>
        <w:t>н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циально опасных психоактивных веществ,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3"/>
          <w:rtl w:val="0"/>
        </w:rPr>
        <w:t>влечет наложение административного штрафа в размере от 4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000 до 5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000 рублей или административный арест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 срок до 15 суток.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сти, и учитывается смягчающее вину обстоятельство – раскаяние 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Учитывая наличие смягчающих и отсутствие отягчающих вину обстоятельств, суд сч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тает возможным назначить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Кудинову Е.В.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3"/>
          <w:rtl w:val="0"/>
        </w:rPr>
        <w:t>размере 4000 руб., предусмотренное санкцией данной статьи, считая данное наказание достаточным для предупреждения совершения новых правонарушений.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На основании изложенного, руководствуясь ст.ст.29.9, 29.10 КоАП РФ, </w:t>
      </w:r>
      <w:r>
        <w:rPr>
          <w:rFonts w:ascii="Times New Roman" w:eastAsia="Times New Roman" w:hAnsi="Times New Roman" w:cs="Times New Roman"/>
          <w:sz w:val="23"/>
          <w:rtl w:val="0"/>
        </w:rPr>
        <w:t>суд, -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3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Кудинова Евгения Витальевича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признать виновным в совершении административного правонарушения, предусмотренного ч. 1 ст. 6.9 КоАП РФ и назначить ему наказание в виде адм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нистративного штрафа в размере 4000 (четыре тысячи) рублей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u w:val="singl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Наименование банка: Отделение Республика Крым Банка России//УФК по Республике Крым г.Симферополь, ИНН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Ед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ный казначейский счет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828 1 16 01063 010009 140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УИН 0.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Квитанцию об оплате административного штрафа следует представить в судебный уч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>
        <w:rPr>
          <w:rFonts w:ascii="Times New Roman" w:eastAsia="Times New Roman" w:hAnsi="Times New Roman" w:cs="Times New Roman"/>
          <w:sz w:val="23"/>
          <w:rtl w:val="0"/>
        </w:rPr>
        <w:t>п</w:t>
      </w:r>
      <w:r>
        <w:rPr>
          <w:rFonts w:ascii="Times New Roman" w:eastAsia="Times New Roman" w:hAnsi="Times New Roman" w:cs="Times New Roman"/>
          <w:sz w:val="23"/>
          <w:rtl w:val="0"/>
        </w:rPr>
        <w:t>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нистративный арест на срок до пятнадцати суток, либо обязательные работы на срок до пятидес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>ти часов.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Постановление может быть обжаловано в течение 10 суток со дня вручения или получ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лики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