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5-7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291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обязанности м</w:t>
      </w:r>
      <w:r>
        <w:rPr>
          <w:rFonts w:ascii="Times New Roman" w:eastAsia="Times New Roman" w:hAnsi="Times New Roman" w:cs="Times New Roman"/>
          <w:sz w:val="28"/>
          <w:rtl w:val="0"/>
        </w:rPr>
        <w:t>ирово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>судь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рассмотрев дело об административном правонарушении, поступившее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Межмуниципального отдела МВД России «Сакский»,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56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156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 гражданина Российской Федерации,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8"/>
          <w:rtl w:val="0"/>
        </w:rPr>
        <w:t>высшим образованием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холостого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официально не трудоустроенного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привлекавшегося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паспорт гражданина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выдан </w:t>
      </w:r>
      <w:r>
        <w:rPr>
          <w:rFonts w:ascii="Times New Roman" w:eastAsia="Times New Roman" w:hAnsi="Times New Roman" w:cs="Times New Roman"/>
          <w:sz w:val="28"/>
          <w:rtl w:val="0"/>
        </w:rPr>
        <w:t>ФМС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дата </w:t>
      </w:r>
      <w:r>
        <w:rPr>
          <w:rFonts w:ascii="Times New Roman" w:eastAsia="Times New Roman" w:hAnsi="Times New Roman" w:cs="Times New Roman"/>
          <w:sz w:val="28"/>
          <w:rtl w:val="0"/>
        </w:rPr>
        <w:t>выда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8"/>
          <w:rtl w:val="0"/>
        </w:rPr>
        <w:t>влечении 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6.</w:t>
      </w:r>
      <w:r>
        <w:rPr>
          <w:rFonts w:ascii="Times New Roman" w:eastAsia="Times New Roman" w:hAnsi="Times New Roman" w:cs="Times New Roman"/>
          <w:sz w:val="28"/>
          <w:rtl w:val="0"/>
        </w:rPr>
        <w:t>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месту регистрации и фактического проживания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незаконно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приобрел и </w:t>
      </w:r>
      <w:r>
        <w:rPr>
          <w:rFonts w:ascii="Times New Roman" w:eastAsia="Times New Roman" w:hAnsi="Times New Roman" w:cs="Times New Roman"/>
          <w:sz w:val="28"/>
          <w:rtl w:val="0"/>
        </w:rPr>
        <w:t>хранил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без цели сбыта наркотическ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ие </w:t>
      </w:r>
      <w:r>
        <w:rPr>
          <w:rFonts w:ascii="Times New Roman" w:eastAsia="Times New Roman" w:hAnsi="Times New Roman" w:cs="Times New Roman"/>
          <w:sz w:val="28"/>
          <w:rtl w:val="0"/>
        </w:rPr>
        <w:t>средств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вину в совершении вышеуказанного правонарушения признал </w:t>
      </w:r>
      <w:r>
        <w:rPr>
          <w:rFonts w:ascii="Times New Roman" w:eastAsia="Times New Roman" w:hAnsi="Times New Roman" w:cs="Times New Roman"/>
          <w:sz w:val="28"/>
          <w:rtl w:val="0"/>
        </w:rPr>
        <w:t>полностью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содеянном </w:t>
      </w:r>
      <w:r>
        <w:rPr>
          <w:rFonts w:ascii="Times New Roman" w:eastAsia="Times New Roman" w:hAnsi="Times New Roman" w:cs="Times New Roman"/>
          <w:sz w:val="28"/>
          <w:rtl w:val="0"/>
        </w:rPr>
        <w:t>раскаялся.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Кроме того пояснил, что обнаруженн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 него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сотрудниками полиции </w:t>
      </w:r>
      <w:r>
        <w:rPr>
          <w:rFonts w:ascii="Times New Roman" w:eastAsia="Times New Roman" w:hAnsi="Times New Roman" w:cs="Times New Roman"/>
          <w:sz w:val="28"/>
          <w:rtl w:val="0"/>
        </w:rPr>
        <w:t>наркотическ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ие </w:t>
      </w:r>
      <w:r>
        <w:rPr>
          <w:rFonts w:ascii="Times New Roman" w:eastAsia="Times New Roman" w:hAnsi="Times New Roman" w:cs="Times New Roman"/>
          <w:sz w:val="28"/>
          <w:rtl w:val="0"/>
        </w:rPr>
        <w:t>средств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приобрел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хранил </w:t>
      </w:r>
      <w:r>
        <w:rPr>
          <w:rFonts w:ascii="Times New Roman" w:eastAsia="Times New Roman" w:hAnsi="Times New Roman" w:cs="Times New Roman"/>
          <w:sz w:val="28"/>
          <w:rtl w:val="0"/>
        </w:rPr>
        <w:t>без цели сбыта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для личного </w:t>
      </w:r>
      <w:r>
        <w:rPr>
          <w:rFonts w:ascii="Times New Roman" w:eastAsia="Times New Roman" w:hAnsi="Times New Roman" w:cs="Times New Roman"/>
          <w:sz w:val="28"/>
          <w:rtl w:val="0"/>
        </w:rPr>
        <w:t>потребления.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Уже на протяжении двух месяцев не потребляет наркотические средства.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исследовав материалы дела, суд пришел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выводу о наличии в действиях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состава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6.8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исходя из следующего.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Незаконные приобретение, хранение, перевозка, изготовление, переработка без цели сбыта наркотических средств, психотропных веществ или их аналогов, а также незаконные приобретение, хранение, перевозка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вещества, - влекут наложение административного штрафа в размере от четырех тысяч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или административный арест на срок до пятнадцати суток (ч. 1 ст. 6.8 КоАП РФ).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ходе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проведения оперативно розыскных мероприятий по месту регистрации и фактического проживания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был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обнаружен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 </w:t>
      </w:r>
      <w:r>
        <w:rPr>
          <w:rFonts w:ascii="Times New Roman" w:eastAsia="Times New Roman" w:hAnsi="Times New Roman" w:cs="Times New Roman"/>
          <w:sz w:val="28"/>
          <w:rtl w:val="0"/>
        </w:rPr>
        <w:t>и изъят</w:t>
      </w:r>
      <w:r>
        <w:rPr>
          <w:rFonts w:ascii="Times New Roman" w:eastAsia="Times New Roman" w:hAnsi="Times New Roman" w:cs="Times New Roman"/>
          <w:sz w:val="28"/>
          <w:rtl w:val="0"/>
        </w:rPr>
        <w:t>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вещества и предметы, которые согласно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заключению эксперта № 1/1756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являются наркотическими средствами</w:t>
      </w:r>
      <w:r>
        <w:rPr>
          <w:rFonts w:ascii="Times New Roman" w:eastAsia="Times New Roman" w:hAnsi="Times New Roman" w:cs="Times New Roman"/>
          <w:sz w:val="28"/>
          <w:rtl w:val="0"/>
        </w:rPr>
        <w:t>, которые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незаконного приобрел и хранил для личного потребления без цели сбыта.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Указанные в протоколе об административном правонарушении обстоятельства совершения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незаконного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приобретения 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хранения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без цели сбыта </w:t>
      </w:r>
      <w:r>
        <w:rPr>
          <w:rFonts w:ascii="Times New Roman" w:eastAsia="Times New Roman" w:hAnsi="Times New Roman" w:cs="Times New Roman"/>
          <w:sz w:val="28"/>
          <w:rtl w:val="0"/>
        </w:rPr>
        <w:t>наркотическ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их </w:t>
      </w:r>
      <w:r>
        <w:rPr>
          <w:rFonts w:ascii="Times New Roman" w:eastAsia="Times New Roman" w:hAnsi="Times New Roman" w:cs="Times New Roman"/>
          <w:sz w:val="28"/>
          <w:rtl w:val="0"/>
        </w:rPr>
        <w:t>средств подтверждаются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следующими письменными доказательствами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протоколом об администрат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письменными объяснениями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рапортом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старшего уполномоченного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z w:val="28"/>
          <w:rtl w:val="0"/>
        </w:rPr>
        <w:t>об обнаружении признаков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актом обследования помещений, зданий, сооружений, участков местности и транспортных средств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фототаблицей к нему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>заключени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ем </w:t>
      </w:r>
      <w:r>
        <w:rPr>
          <w:rFonts w:ascii="Times New Roman" w:eastAsia="Times New Roman" w:hAnsi="Times New Roman" w:cs="Times New Roman"/>
          <w:sz w:val="28"/>
          <w:rtl w:val="0"/>
        </w:rPr>
        <w:t>экспер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8"/>
          <w:rtl w:val="0"/>
        </w:rPr>
        <w:t>1/</w:t>
      </w:r>
      <w:r>
        <w:rPr>
          <w:rFonts w:ascii="Times New Roman" w:eastAsia="Times New Roman" w:hAnsi="Times New Roman" w:cs="Times New Roman"/>
          <w:sz w:val="28"/>
          <w:rtl w:val="0"/>
        </w:rPr>
        <w:t>1765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>редставленн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экспертизу вещество массой 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 </w:t>
      </w:r>
      <w:r>
        <w:rPr>
          <w:rFonts w:ascii="Times New Roman" w:eastAsia="Times New Roman" w:hAnsi="Times New Roman" w:cs="Times New Roman"/>
          <w:sz w:val="28"/>
          <w:rtl w:val="0"/>
        </w:rPr>
        <w:t>содержит в св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ем составе </w:t>
      </w:r>
      <w:r>
        <w:rPr>
          <w:rFonts w:ascii="Times New Roman" w:eastAsia="Times New Roman" w:hAnsi="Times New Roman" w:cs="Times New Roman"/>
          <w:sz w:val="28"/>
          <w:rtl w:val="0"/>
        </w:rPr>
        <w:t>наркотическ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ое </w:t>
      </w:r>
      <w:r>
        <w:rPr>
          <w:rFonts w:ascii="Times New Roman" w:eastAsia="Times New Roman" w:hAnsi="Times New Roman" w:cs="Times New Roman"/>
          <w:sz w:val="28"/>
          <w:rtl w:val="0"/>
        </w:rPr>
        <w:t>средство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оборот которого запрещен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мефедрон (</w:t>
      </w:r>
      <w:r>
        <w:rPr>
          <w:rFonts w:ascii="Times New Roman" w:eastAsia="Times New Roman" w:hAnsi="Times New Roman" w:cs="Times New Roman"/>
          <w:sz w:val="28"/>
          <w:rtl w:val="0"/>
        </w:rPr>
        <w:t>4-</w:t>
      </w:r>
      <w:r>
        <w:rPr>
          <w:rFonts w:ascii="Times New Roman" w:eastAsia="Times New Roman" w:hAnsi="Times New Roman" w:cs="Times New Roman"/>
          <w:sz w:val="28"/>
          <w:rtl w:val="0"/>
        </w:rPr>
        <w:t>мети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лметкатинон), </w:t>
      </w:r>
      <w:r>
        <w:rPr>
          <w:rFonts w:ascii="Times New Roman" w:eastAsia="Times New Roman" w:hAnsi="Times New Roman" w:cs="Times New Roman"/>
          <w:sz w:val="28"/>
          <w:rtl w:val="0"/>
        </w:rPr>
        <w:t>включенн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Список </w:t>
      </w:r>
      <w:r>
        <w:rPr>
          <w:rFonts w:ascii="Times New Roman" w:eastAsia="Times New Roman" w:hAnsi="Times New Roman" w:cs="Times New Roman"/>
          <w:sz w:val="28"/>
          <w:rtl w:val="0"/>
        </w:rPr>
        <w:t>I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Перечня наркотических средств, психотропных веществ и их прекурсоров, подлежащих контролю </w:t>
      </w:r>
      <w:r>
        <w:rPr>
          <w:rFonts w:ascii="Times New Roman" w:eastAsia="Times New Roman" w:hAnsi="Times New Roman" w:cs="Times New Roman"/>
          <w:sz w:val="28"/>
          <w:rtl w:val="0"/>
        </w:rPr>
        <w:t>в Российской Федерации, 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твержденный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681</w:t>
      </w:r>
      <w:r>
        <w:rPr>
          <w:rFonts w:ascii="Times New Roman" w:eastAsia="Times New Roman" w:hAnsi="Times New Roman" w:cs="Times New Roman"/>
          <w:sz w:val="28"/>
          <w:rtl w:val="0"/>
        </w:rPr>
        <w:t>; вещество массой 0,89 г (в пересчете на высушенное вещество) является наркотическим средством каннабис (марихуана)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в составе смывов из стеклянных трубок выявлено наркотическое средство, оборот которого запрещен – </w:t>
      </w:r>
      <w:r>
        <w:rPr>
          <w:rFonts w:ascii="Times New Roman" w:eastAsia="Times New Roman" w:hAnsi="Times New Roman" w:cs="Times New Roman"/>
          <w:sz w:val="28"/>
          <w:rtl w:val="0"/>
        </w:rPr>
        <w:t>N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-метилэфедрона, </w:t>
      </w:r>
      <w:r>
        <w:rPr>
          <w:rFonts w:ascii="Times New Roman" w:eastAsia="Times New Roman" w:hAnsi="Times New Roman" w:cs="Times New Roman"/>
          <w:sz w:val="28"/>
          <w:rtl w:val="0"/>
        </w:rPr>
        <w:t>включенн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Список I Перечня наркотических средств, психотропных веществ и их прекурсоров, подлежащих контролю в Российской Федерации, утвержденный 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№ 681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без определения массы.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таких обстоятельствах в действиях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имеется состав правонарушения, предусмотренного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6.</w:t>
      </w:r>
      <w:r>
        <w:rPr>
          <w:rFonts w:ascii="Times New Roman" w:eastAsia="Times New Roman" w:hAnsi="Times New Roman" w:cs="Times New Roman"/>
          <w:sz w:val="28"/>
          <w:rtl w:val="0"/>
        </w:rPr>
        <w:t>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именно незаконное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приобретение, </w:t>
      </w:r>
      <w:r>
        <w:rPr>
          <w:rFonts w:ascii="Times New Roman" w:eastAsia="Times New Roman" w:hAnsi="Times New Roman" w:cs="Times New Roman"/>
          <w:sz w:val="28"/>
          <w:rtl w:val="0"/>
        </w:rPr>
        <w:t>хранение без цели сбыта наркотических средств.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4.1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данные 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личности,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вшегося </w:t>
      </w:r>
      <w:r>
        <w:rPr>
          <w:rFonts w:ascii="Times New Roman" w:eastAsia="Times New Roman" w:hAnsi="Times New Roman" w:cs="Times New Roman"/>
          <w:sz w:val="28"/>
          <w:rtl w:val="0"/>
        </w:rPr>
        <w:t>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признание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вины,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раскаяние,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что признается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ом </w:t>
      </w: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, смягчающим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 </w:t>
      </w:r>
      <w:r>
        <w:rPr>
          <w:rFonts w:ascii="Times New Roman" w:eastAsia="Times New Roman" w:hAnsi="Times New Roman" w:cs="Times New Roman"/>
          <w:sz w:val="28"/>
          <w:rtl w:val="0"/>
        </w:rPr>
        <w:t>пришел к выводу о возможности назначить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>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требованиям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2.1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4.1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 назначении административного наказания за совершение административных правонарушений в области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законодательства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о наркотических средствах, психотропных веществах и об их прекурсорах лицу, признанному больным наркоманией либо потр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ебляющему наркотические средства или психотропные вещества без назначения врача либо новые потенциально опасные психоактивные вещества, судья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веществ. Контроль за исполнением такой обязанности осуществляется уполномоченными федеральными органами исполнительной власти в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порядке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>, установленном Правительством Российской Федерации.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незаконно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приобрел 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хранил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без цели сбыта </w:t>
      </w:r>
      <w:r>
        <w:rPr>
          <w:rFonts w:ascii="Times New Roman" w:eastAsia="Times New Roman" w:hAnsi="Times New Roman" w:cs="Times New Roman"/>
          <w:sz w:val="28"/>
          <w:rtl w:val="0"/>
        </w:rPr>
        <w:t>наркотическ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ие </w:t>
      </w:r>
      <w:r>
        <w:rPr>
          <w:rFonts w:ascii="Times New Roman" w:eastAsia="Times New Roman" w:hAnsi="Times New Roman" w:cs="Times New Roman"/>
          <w:sz w:val="28"/>
          <w:rtl w:val="0"/>
        </w:rPr>
        <w:t>веществ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для личного потребления, что следует из его пояснений и материалов дела, </w:t>
      </w:r>
      <w:r>
        <w:rPr>
          <w:rFonts w:ascii="Times New Roman" w:eastAsia="Times New Roman" w:hAnsi="Times New Roman" w:cs="Times New Roman"/>
          <w:sz w:val="28"/>
          <w:rtl w:val="0"/>
        </w:rPr>
        <w:t>ранее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потреблял наркотические средства,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 приходит к выводу о необходимости возложить 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обязанность пройти диагностику, профилактические мероприятия, лечение от наркомании, медицинскую и социальную реабилитацию в связи с потреблением наркотических средств без назначения врача.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п. 6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лечение, утвержденным 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484, а также согласно ст. 28.3 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 п. 1 КоАП РФ, контроль за исполнением лицом обязанности пройти диагностику, профилактические мероприятия, лечение возлагается на органы внутренних дел по месту жительства лица, на которое эта обязанность была возложена.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29.10 </w:t>
      </w:r>
      <w:r>
        <w:rPr>
          <w:rFonts w:ascii="Times New Roman" w:eastAsia="Times New Roman" w:hAnsi="Times New Roman" w:cs="Times New Roman"/>
          <w:sz w:val="28"/>
          <w:rtl w:val="0"/>
        </w:rPr>
        <w:t>КоАП РФ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срок, в </w:t>
      </w:r>
      <w:r>
        <w:rPr>
          <w:rFonts w:ascii="Times New Roman" w:eastAsia="Times New Roman" w:hAnsi="Times New Roman" w:cs="Times New Roman"/>
          <w:sz w:val="28"/>
          <w:rtl w:val="0"/>
        </w:rPr>
        <w:t>течение,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которого лицо обязано обратиться в соответствующие медицинскую организацию или учреждение социальной реабилитации. Указанный срок исчисляется со дня вступления в законную силу постановления по делу об административном правонарушении.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требованиям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29.10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>в постановлении по делу об административном правонарушении должны быть решены вопросы об изъятых вещах и документах, если в отношении их не применено или не может быть применено административное наказание в виде конфискации. При этом вещи и документы, изъятые из оборота, подлежат передаче в соответствующие организации или уничтожению.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29.9, 29.10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6.8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назначить ему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штрафа в </w:t>
      </w:r>
      <w:r>
        <w:rPr>
          <w:rFonts w:ascii="Times New Roman" w:eastAsia="Times New Roman" w:hAnsi="Times New Roman" w:cs="Times New Roman"/>
          <w:sz w:val="28"/>
          <w:rtl w:val="0"/>
        </w:rPr>
        <w:t>размере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получатель -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 -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0035, казначейский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УИН: 0410760300705002912506108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административный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 должен быть уплачен в полном размере лицом, привлеченным к административной ответственности,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60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дней со дня вступления постановления о наложении административного штрафа в законную силу, за исключением случаев, предусмотренных ч</w:t>
      </w:r>
      <w:r>
        <w:rPr>
          <w:rFonts w:ascii="Times New Roman" w:eastAsia="Times New Roman" w:hAnsi="Times New Roman" w:cs="Times New Roman"/>
          <w:sz w:val="28"/>
          <w:rtl w:val="0"/>
        </w:rPr>
        <w:t>.ч.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1.1, 1.3 - 1.3-3 и 1.4 настоящей статьи, либо со дня истечения срока отсрочки или срока рассрочки, предусмотренных </w:t>
      </w:r>
      <w:r>
        <w:rPr>
          <w:rFonts w:ascii="Times New Roman" w:eastAsia="Times New Roman" w:hAnsi="Times New Roman" w:cs="Times New Roman"/>
          <w:sz w:val="28"/>
          <w:rtl w:val="0"/>
        </w:rPr>
        <w:t>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</w:t>
      </w:r>
      <w:r>
        <w:rPr>
          <w:rFonts w:ascii="Times New Roman" w:eastAsia="Times New Roman" w:hAnsi="Times New Roman" w:cs="Times New Roman"/>
          <w:sz w:val="28"/>
          <w:rtl w:val="0"/>
        </w:rPr>
        <w:t>оплате 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>срок, сум</w:t>
      </w:r>
      <w:r>
        <w:rPr>
          <w:rFonts w:ascii="Times New Roman" w:eastAsia="Times New Roman" w:hAnsi="Times New Roman" w:cs="Times New Roman"/>
          <w:sz w:val="28"/>
          <w:rtl w:val="0"/>
        </w:rPr>
        <w:t>ма штрафа на основании ст. 32.2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>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Возложить 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обязанность пройти диагностику, профилактические мероприятия, лечение от наркомании в связи с потреблением наркотических средств без назначения врача, обязав его в течение 1 (одного) месяца со дня вступления постановления по делу об административном правонарушении в законную силу обратиться в ГБУЗ РК «Крымский научно-практический цент наркологии»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Контроль за исполнением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данной обязанности возложить 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 с направлением копии настоящего постановления в указанный орган.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Изъят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ые </w:t>
      </w:r>
      <w:r>
        <w:rPr>
          <w:rFonts w:ascii="Times New Roman" w:eastAsia="Times New Roman" w:hAnsi="Times New Roman" w:cs="Times New Roman"/>
          <w:sz w:val="28"/>
          <w:rtl w:val="0"/>
        </w:rPr>
        <w:t>веществ</w:t>
      </w:r>
      <w:r>
        <w:rPr>
          <w:rFonts w:ascii="Times New Roman" w:eastAsia="Times New Roman" w:hAnsi="Times New Roman" w:cs="Times New Roman"/>
          <w:sz w:val="28"/>
          <w:rtl w:val="0"/>
        </w:rPr>
        <w:t>а: мефедрон, каннабис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находящ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иеся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 </w:t>
      </w:r>
      <w:r>
        <w:rPr>
          <w:rFonts w:ascii="Times New Roman" w:eastAsia="Times New Roman" w:hAnsi="Times New Roman" w:cs="Times New Roman"/>
          <w:sz w:val="28"/>
          <w:rtl w:val="0"/>
        </w:rPr>
        <w:t>пакет</w:t>
      </w:r>
      <w:r>
        <w:rPr>
          <w:rFonts w:ascii="Times New Roman" w:eastAsia="Times New Roman" w:hAnsi="Times New Roman" w:cs="Times New Roman"/>
          <w:sz w:val="28"/>
          <w:rtl w:val="0"/>
        </w:rPr>
        <w:t>ах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переданн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хранение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камеру хранения вещественных доказательств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Центральная камера хранения наркотических средств МВД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квитанции РФ № </w:t>
      </w:r>
      <w:r>
        <w:rPr>
          <w:rFonts w:ascii="Times New Roman" w:eastAsia="Times New Roman" w:hAnsi="Times New Roman" w:cs="Times New Roman"/>
          <w:sz w:val="28"/>
          <w:rtl w:val="0"/>
        </w:rPr>
        <w:t>022443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8"/>
          <w:rtl w:val="0"/>
        </w:rPr>
        <w:t>уничтожить.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07402.3" TargetMode="External" /><Relationship Id="rId5" Type="http://schemas.openxmlformats.org/officeDocument/2006/relationships/hyperlink" Target="garantF1://70566048.1000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