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</w:t>
      </w:r>
      <w:r>
        <w:rPr>
          <w:rFonts w:ascii="Times New Roman" w:eastAsia="Times New Roman" w:hAnsi="Times New Roman" w:cs="Times New Roman"/>
          <w:sz w:val="27"/>
          <w:rtl w:val="0"/>
        </w:rPr>
        <w:t>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294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Пенсионного фонда Российской Федерации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отношении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, гражданки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РФ (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, ранее не привлекаемо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к административной ответственности, проживающе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15.33.2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являясь директором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(далее по тексту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допустил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несвоевременное предоставление отчетности по форме СЗВ-М в программно-техническом комплексе ПФР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сроку, установленному законодательством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(15 число пришлось на выходной день)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Плательщик же предоставил отчет по форме СЗВ-М «исходная» </w:t>
      </w:r>
      <w:r>
        <w:rPr>
          <w:rFonts w:ascii="Times New Roman" w:eastAsia="Times New Roman" w:hAnsi="Times New Roman" w:cs="Times New Roman"/>
          <w:sz w:val="27"/>
          <w:rtl w:val="0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rtl w:val="0"/>
        </w:rPr>
        <w:t>ых лиц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 есть после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законодательно установленного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В результате чего были нарушены требования п. 2.2 ст. 11 Федерального Закона № 27-ФЗ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. О дне, времени и месте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смотрения дела об административном правонарушении извещен надлежащим образом,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вернувшим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ся почтовым</w:t>
      </w:r>
      <w:r>
        <w:rPr>
          <w:rFonts w:ascii="Times New Roman" w:eastAsia="Times New Roman" w:hAnsi="Times New Roman" w:cs="Times New Roman"/>
          <w:sz w:val="27"/>
          <w:rtl w:val="0"/>
        </w:rPr>
        <w:t>и отправлениями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отметк</w:t>
      </w:r>
      <w:r>
        <w:rPr>
          <w:rFonts w:ascii="Times New Roman" w:eastAsia="Times New Roman" w:hAnsi="Times New Roman" w:cs="Times New Roman"/>
          <w:sz w:val="27"/>
          <w:rtl w:val="0"/>
        </w:rPr>
        <w:t>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истечении срока хранения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О причинах своей нея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 суду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разъяснениям п. 6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Кодекса Российской Федерации об административных правонарушениях», лицо, в отношении которого ведется производство по делу, считается извеще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ному адресу, о том, что лицо фактически не проживает по этому адресу либо отк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залось от получения почтового отправления, а также в случае возвращения почтового отправления с отметкой об 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течении срока хранения.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извещен надлежащим образом о дне и времени рассмотрения дела об административного правонарушении, </w:t>
      </w:r>
      <w:r>
        <w:rPr>
          <w:rFonts w:ascii="Times New Roman" w:eastAsia="Times New Roman" w:hAnsi="Times New Roman" w:cs="Times New Roman"/>
          <w:sz w:val="27"/>
          <w:rtl w:val="0"/>
        </w:rPr>
        <w:t>по собственному усмотрению распорядил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тавленным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процессуальными правами, а также отсутствие ходатайств об отлож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нии дела, мировой судья считает возможным рассмотреть дело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15.33.2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Часть 1 с</w:t>
      </w:r>
      <w:r>
        <w:rPr>
          <w:rFonts w:ascii="Times New Roman" w:eastAsia="Times New Roman" w:hAnsi="Times New Roman" w:cs="Times New Roman"/>
          <w:sz w:val="27"/>
          <w:rtl w:val="0"/>
        </w:rPr>
        <w:t>тать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15.33.2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2.2 ст. 11 Федерального Закона № 27-ФЗ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</w:t>
      </w:r>
      <w:r>
        <w:rPr>
          <w:rFonts w:ascii="Times New Roman" w:eastAsia="Times New Roman" w:hAnsi="Times New Roman" w:cs="Times New Roman"/>
          <w:sz w:val="27"/>
          <w:rtl w:val="0"/>
        </w:rPr>
        <w:t>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00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сведения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скриншотом из программного комплекса; </w:t>
      </w:r>
      <w:r>
        <w:rPr>
          <w:rFonts w:ascii="Times New Roman" w:eastAsia="Times New Roman" w:hAnsi="Times New Roman" w:cs="Times New Roman"/>
          <w:sz w:val="27"/>
          <w:rtl w:val="0"/>
        </w:rPr>
        <w:t>копией сведения о застрахованных лицах; копией протокола проверки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отчетности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выписк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 ЕГР</w:t>
      </w:r>
      <w:r>
        <w:rPr>
          <w:rFonts w:ascii="Times New Roman" w:eastAsia="Times New Roman" w:hAnsi="Times New Roman" w:cs="Times New Roman"/>
          <w:sz w:val="27"/>
          <w:rtl w:val="0"/>
        </w:rPr>
        <w:t>ЮЛ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 квалифицирует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т. 15.33.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7"/>
          <w:rtl w:val="0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учитывая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сведениям, предоставленным в материалах дела, 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тивной ответственности </w:t>
      </w:r>
      <w:r>
        <w:rPr>
          <w:rFonts w:ascii="Times New Roman" w:eastAsia="Times New Roman" w:hAnsi="Times New Roman" w:cs="Times New Roman"/>
          <w:sz w:val="27"/>
          <w:rtl w:val="0"/>
        </w:rPr>
        <w:t>за совершение аналогичных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 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7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назначения административного наказания в виде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пределе санкции ч. 1 ст. 15.33.2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>основании изложенного, рук</w:t>
      </w:r>
      <w:r>
        <w:rPr>
          <w:rFonts w:ascii="Times New Roman" w:eastAsia="Times New Roman" w:hAnsi="Times New Roman" w:cs="Times New Roman"/>
          <w:sz w:val="27"/>
          <w:rtl w:val="0"/>
        </w:rPr>
        <w:t>оводствуясь ст. ст. 29.9, 29.10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–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>виновн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15.</w:t>
      </w:r>
      <w:r>
        <w:rPr>
          <w:rFonts w:ascii="Times New Roman" w:eastAsia="Times New Roman" w:hAnsi="Times New Roman" w:cs="Times New Roman"/>
          <w:sz w:val="27"/>
          <w:rtl w:val="0"/>
        </w:rPr>
        <w:t>33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Банк получателя: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№ счета банка получателя: 40102810645370000035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№ счета получателя: 03100643000000017500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ОКТМО: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Код бюджетной классификации: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  <w:r>
        <w:rPr>
          <w:rFonts w:ascii="Calibri" w:eastAsia="Calibri" w:hAnsi="Calibri" w:cs="Calibri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 может быть обжаловано в апелляционном порядке в течение десяти суток в Сакск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7"/>
          <w:rtl w:val="0"/>
        </w:rPr>
        <w:t>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