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310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Украины</w:t>
      </w:r>
      <w:r>
        <w:rPr>
          <w:rFonts w:ascii="Times New Roman" w:eastAsia="Times New Roman" w:hAnsi="Times New Roman" w:cs="Times New Roman"/>
          <w:sz w:val="28"/>
          <w:rtl w:val="0"/>
        </w:rPr>
        <w:t>,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средним профессиональным образованием, холостого,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слов имеющего на иждивении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троих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несовершеннолетних детей,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не 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Украины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сери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номер 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Сакским ГО ГУ МВД Украины в АР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 на жительство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иностранного гражданина, </w:t>
      </w:r>
      <w:r>
        <w:rPr>
          <w:rFonts w:ascii="Times New Roman" w:eastAsia="Times New Roman" w:hAnsi="Times New Roman" w:cs="Times New Roman"/>
          <w:sz w:val="28"/>
          <w:rtl w:val="0"/>
        </w:rPr>
        <w:t>сери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1810979, выдан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заместителя начальника полиции по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20.20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административного правонарушения признал,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>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раскаяние, что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0410760300705003102520106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