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2</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8"/>
          <w:rtl w:val="0"/>
        </w:rPr>
        <w:t>Дело № 5-7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315</w:t>
      </w:r>
      <w:r>
        <w:rPr>
          <w:rFonts w:ascii="Times New Roman" w:eastAsia="Times New Roman" w:hAnsi="Times New Roman" w:cs="Times New Roman"/>
          <w:b w:val="0"/>
          <w:sz w:val="28"/>
          <w:rtl w:val="0"/>
        </w:rPr>
        <w:t>/2023</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91М</w:t>
      </w:r>
      <w:r>
        <w:rPr>
          <w:rFonts w:ascii="Times New Roman" w:eastAsia="Times New Roman" w:hAnsi="Times New Roman" w:cs="Times New Roman"/>
          <w:sz w:val="28"/>
          <w:rtl w:val="0"/>
        </w:rPr>
        <w:t>S</w:t>
      </w:r>
      <w:r>
        <w:rPr>
          <w:rFonts w:ascii="Times New Roman" w:eastAsia="Times New Roman" w:hAnsi="Times New Roman" w:cs="Times New Roman"/>
          <w:sz w:val="28"/>
          <w:rtl w:val="0"/>
        </w:rPr>
        <w:t>0070</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sz w:val="28"/>
          <w:rtl w:val="0"/>
        </w:rPr>
        <w:t>ПОСТАНОВЛЕНИЕ</w:t>
      </w:r>
    </w:p>
    <w:p>
      <w:pPr>
        <w:pStyle w:val="Heading1"/>
        <w:keepNext/>
        <w:bidi w:val="0"/>
        <w:spacing w:before="0" w:beforeAutospacing="0" w:after="0" w:afterAutospacing="0"/>
        <w:ind w:left="0" w:right="0"/>
        <w:jc w:val="both"/>
        <w:rPr>
          <w:rtl w:val="0"/>
        </w:rPr>
      </w:pPr>
      <w:r>
        <w:rPr>
          <w:rFonts w:ascii="Times New Roman" w:eastAsia="Times New Roman" w:hAnsi="Times New Roman" w:cs="Times New Roman"/>
          <w:b w:val="0"/>
          <w:sz w:val="28"/>
          <w:rtl w:val="0"/>
        </w:rPr>
        <w:t>дата</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обязанности мирового судья судебного участка № 70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мировой судья судебного участка № 71 Сакского судебного района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и городской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при участии лица привлекаемого к административной ответственности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рассмотрев дело об административном правонарушении, поступившее из</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Межмуниципального отдела МВД России «Сакский», </w:t>
      </w:r>
      <w:r>
        <w:rPr>
          <w:rFonts w:ascii="Times New Roman" w:eastAsia="Times New Roman" w:hAnsi="Times New Roman" w:cs="Times New Roman"/>
          <w:sz w:val="28"/>
          <w:rtl w:val="0"/>
        </w:rPr>
        <w:t>в отношении</w:t>
      </w:r>
      <w:r>
        <w:rPr>
          <w:rFonts w:ascii="Times New Roman" w:eastAsia="Times New Roman" w:hAnsi="Times New Roman" w:cs="Times New Roman"/>
          <w:sz w:val="28"/>
          <w:rtl w:val="0"/>
        </w:rPr>
        <w:t>:</w:t>
      </w:r>
      <w:r>
        <w:rPr>
          <w:rFonts w:ascii="Times New Roman" w:eastAsia="Times New Roman" w:hAnsi="Times New Roman" w:cs="Times New Roman"/>
          <w:b/>
          <w:sz w:val="28"/>
          <w:rtl w:val="0"/>
        </w:rPr>
        <w:t xml:space="preserve"> </w:t>
      </w:r>
    </w:p>
    <w:p>
      <w:pPr>
        <w:pStyle w:val="Heading3"/>
        <w:keepNext/>
        <w:bidi w:val="0"/>
        <w:spacing w:before="0" w:beforeAutospacing="0" w:after="0" w:afterAutospacing="0"/>
        <w:ind w:left="1701" w:right="0"/>
        <w:jc w:val="both"/>
        <w:rPr>
          <w:rtl w:val="0"/>
        </w:rPr>
      </w:pPr>
      <w:r>
        <w:rPr>
          <w:rFonts w:ascii="Times New Roman" w:eastAsia="Times New Roman" w:hAnsi="Times New Roman" w:cs="Times New Roman"/>
          <w:b w:val="0"/>
          <w:sz w:val="28"/>
          <w:rtl w:val="0"/>
        </w:rPr>
        <w:t>фио</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паспортные данные</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граждан</w:t>
      </w:r>
      <w:r>
        <w:rPr>
          <w:rFonts w:ascii="Times New Roman" w:eastAsia="Times New Roman" w:hAnsi="Times New Roman" w:cs="Times New Roman"/>
          <w:b w:val="0"/>
          <w:sz w:val="28"/>
          <w:rtl w:val="0"/>
        </w:rPr>
        <w:t>ина</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 xml:space="preserve">Российской Федерации, </w:t>
      </w:r>
      <w:r>
        <w:rPr>
          <w:rFonts w:ascii="Times New Roman" w:eastAsia="Times New Roman" w:hAnsi="Times New Roman" w:cs="Times New Roman"/>
          <w:b w:val="0"/>
          <w:sz w:val="28"/>
          <w:rtl w:val="0"/>
        </w:rPr>
        <w:t>имеюще</w:t>
      </w:r>
      <w:r>
        <w:rPr>
          <w:rFonts w:ascii="Times New Roman" w:eastAsia="Times New Roman" w:hAnsi="Times New Roman" w:cs="Times New Roman"/>
          <w:b w:val="0"/>
          <w:sz w:val="28"/>
          <w:rtl w:val="0"/>
        </w:rPr>
        <w:t>го</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с</w:t>
      </w:r>
      <w:r>
        <w:rPr>
          <w:rFonts w:ascii="Times New Roman" w:eastAsia="Times New Roman" w:hAnsi="Times New Roman" w:cs="Times New Roman"/>
          <w:b w:val="0"/>
          <w:sz w:val="28"/>
          <w:rtl w:val="0"/>
        </w:rPr>
        <w:t>редн</w:t>
      </w:r>
      <w:r>
        <w:rPr>
          <w:rFonts w:ascii="Times New Roman" w:eastAsia="Times New Roman" w:hAnsi="Times New Roman" w:cs="Times New Roman"/>
          <w:b w:val="0"/>
          <w:sz w:val="28"/>
          <w:rtl w:val="0"/>
        </w:rPr>
        <w:t>е</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 xml:space="preserve">образование, </w:t>
      </w:r>
      <w:r>
        <w:rPr>
          <w:rFonts w:ascii="Times New Roman" w:eastAsia="Times New Roman" w:hAnsi="Times New Roman" w:cs="Times New Roman"/>
          <w:b w:val="0"/>
          <w:sz w:val="28"/>
          <w:rtl w:val="0"/>
        </w:rPr>
        <w:t xml:space="preserve">не </w:t>
      </w:r>
      <w:r>
        <w:rPr>
          <w:rFonts w:ascii="Times New Roman" w:eastAsia="Times New Roman" w:hAnsi="Times New Roman" w:cs="Times New Roman"/>
          <w:b w:val="0"/>
          <w:sz w:val="28"/>
          <w:rtl w:val="0"/>
        </w:rPr>
        <w:t>женатого</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 xml:space="preserve">имеющего </w:t>
      </w:r>
      <w:r>
        <w:rPr>
          <w:rFonts w:ascii="Times New Roman" w:eastAsia="Times New Roman" w:hAnsi="Times New Roman" w:cs="Times New Roman"/>
          <w:b w:val="0"/>
          <w:sz w:val="28"/>
          <w:rtl w:val="0"/>
        </w:rPr>
        <w:t>несовершеннолетнего</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ребенка</w:t>
      </w:r>
      <w:r>
        <w:rPr>
          <w:rFonts w:ascii="Times New Roman" w:eastAsia="Times New Roman" w:hAnsi="Times New Roman" w:cs="Times New Roman"/>
          <w:b w:val="0"/>
          <w:sz w:val="28"/>
          <w:rtl w:val="0"/>
        </w:rPr>
        <w:t xml:space="preserve"> на иждивении</w:t>
      </w:r>
      <w:r>
        <w:rPr>
          <w:rFonts w:ascii="Times New Roman" w:eastAsia="Times New Roman" w:hAnsi="Times New Roman" w:cs="Times New Roman"/>
          <w:b w:val="0"/>
          <w:sz w:val="28"/>
          <w:rtl w:val="0"/>
        </w:rPr>
        <w:t xml:space="preserve"> (со слов)</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официально не трудоустроенного</w:t>
      </w:r>
      <w:r>
        <w:rPr>
          <w:rFonts w:ascii="Times New Roman" w:eastAsia="Times New Roman" w:hAnsi="Times New Roman" w:cs="Times New Roman"/>
          <w:b w:val="0"/>
          <w:sz w:val="28"/>
          <w:rtl w:val="0"/>
        </w:rPr>
        <w:t>,</w:t>
      </w:r>
      <w:r>
        <w:rPr>
          <w:rFonts w:ascii="Times New Roman" w:eastAsia="Times New Roman" w:hAnsi="Times New Roman" w:cs="Times New Roman"/>
          <w:b/>
          <w:sz w:val="28"/>
          <w:rtl w:val="0"/>
        </w:rPr>
        <w:t xml:space="preserve"> </w:t>
      </w:r>
      <w:r>
        <w:rPr>
          <w:rFonts w:ascii="Times New Roman" w:eastAsia="Times New Roman" w:hAnsi="Times New Roman" w:cs="Times New Roman"/>
          <w:b w:val="0"/>
          <w:sz w:val="28"/>
          <w:rtl w:val="0"/>
        </w:rPr>
        <w:t xml:space="preserve">ранее </w:t>
      </w:r>
      <w:r>
        <w:rPr>
          <w:rFonts w:ascii="Times New Roman" w:eastAsia="Times New Roman" w:hAnsi="Times New Roman" w:cs="Times New Roman"/>
          <w:b w:val="0"/>
          <w:sz w:val="28"/>
          <w:rtl w:val="0"/>
        </w:rPr>
        <w:t xml:space="preserve">не </w:t>
      </w:r>
      <w:r>
        <w:rPr>
          <w:rFonts w:ascii="Times New Roman" w:eastAsia="Times New Roman" w:hAnsi="Times New Roman" w:cs="Times New Roman"/>
          <w:b w:val="0"/>
          <w:sz w:val="28"/>
          <w:rtl w:val="0"/>
        </w:rPr>
        <w:t>привлекавшегося к административной ответственности</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 xml:space="preserve">не имеющего инвалидности и хронических заболеваний, </w:t>
      </w:r>
      <w:r>
        <w:rPr>
          <w:rFonts w:ascii="Times New Roman" w:eastAsia="Times New Roman" w:hAnsi="Times New Roman" w:cs="Times New Roman"/>
          <w:b w:val="0"/>
          <w:sz w:val="28"/>
          <w:rtl w:val="0"/>
        </w:rPr>
        <w:t xml:space="preserve">военнообязанного, </w:t>
      </w:r>
      <w:r>
        <w:rPr>
          <w:rFonts w:ascii="Times New Roman" w:eastAsia="Times New Roman" w:hAnsi="Times New Roman" w:cs="Times New Roman"/>
          <w:b w:val="0"/>
          <w:sz w:val="28"/>
          <w:rtl w:val="0"/>
        </w:rPr>
        <w:t>зарегистрированно</w:t>
      </w:r>
      <w:r>
        <w:rPr>
          <w:rFonts w:ascii="Times New Roman" w:eastAsia="Times New Roman" w:hAnsi="Times New Roman" w:cs="Times New Roman"/>
          <w:b w:val="0"/>
          <w:sz w:val="28"/>
          <w:rtl w:val="0"/>
        </w:rPr>
        <w:t>го</w:t>
      </w:r>
      <w:r>
        <w:rPr>
          <w:rFonts w:ascii="Times New Roman" w:eastAsia="Times New Roman" w:hAnsi="Times New Roman" w:cs="Times New Roman"/>
          <w:b w:val="0"/>
          <w:sz w:val="28"/>
          <w:rtl w:val="0"/>
        </w:rPr>
        <w:t xml:space="preserve"> и </w:t>
      </w:r>
      <w:r>
        <w:rPr>
          <w:rFonts w:ascii="Times New Roman" w:eastAsia="Times New Roman" w:hAnsi="Times New Roman" w:cs="Times New Roman"/>
          <w:b w:val="0"/>
          <w:sz w:val="28"/>
          <w:rtl w:val="0"/>
        </w:rPr>
        <w:t>проживающе</w:t>
      </w:r>
      <w:r>
        <w:rPr>
          <w:rFonts w:ascii="Times New Roman" w:eastAsia="Times New Roman" w:hAnsi="Times New Roman" w:cs="Times New Roman"/>
          <w:b w:val="0"/>
          <w:sz w:val="28"/>
          <w:rtl w:val="0"/>
        </w:rPr>
        <w:t>го</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 xml:space="preserve">по адресу: </w:t>
      </w:r>
      <w:r>
        <w:rPr>
          <w:rFonts w:ascii="Times New Roman" w:eastAsia="Times New Roman" w:hAnsi="Times New Roman" w:cs="Times New Roman"/>
          <w:b w:val="0"/>
          <w:sz w:val="28"/>
          <w:rtl w:val="0"/>
        </w:rPr>
        <w:t>адрес</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паспорт гражданина Российской Федерации</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 xml:space="preserve"> серия и номер </w:t>
      </w:r>
      <w:r>
        <w:rPr>
          <w:rFonts w:ascii="Times New Roman" w:eastAsia="Times New Roman" w:hAnsi="Times New Roman" w:cs="Times New Roman"/>
          <w:b w:val="0"/>
          <w:sz w:val="28"/>
          <w:rtl w:val="0"/>
        </w:rPr>
        <w:t>телефон</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 xml:space="preserve">выданный </w:t>
      </w:r>
      <w:r>
        <w:rPr>
          <w:rFonts w:ascii="Times New Roman" w:eastAsia="Times New Roman" w:hAnsi="Times New Roman" w:cs="Times New Roman"/>
          <w:b w:val="0"/>
          <w:sz w:val="28"/>
          <w:rtl w:val="0"/>
        </w:rPr>
        <w:t xml:space="preserve">Отделом внутренних дел </w:t>
      </w:r>
      <w:r>
        <w:rPr>
          <w:rFonts w:ascii="Times New Roman" w:eastAsia="Times New Roman" w:hAnsi="Times New Roman" w:cs="Times New Roman"/>
          <w:b w:val="0"/>
          <w:sz w:val="28"/>
          <w:rtl w:val="0"/>
        </w:rPr>
        <w:t>адрес</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от</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дата</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 xml:space="preserve"> </w:t>
      </w:r>
      <w:r>
        <w:rPr>
          <w:rFonts w:ascii="Times New Roman" w:eastAsia="Times New Roman" w:hAnsi="Times New Roman" w:cs="Times New Roman"/>
          <w:b w:val="0"/>
          <w:sz w:val="28"/>
          <w:rtl w:val="0"/>
        </w:rPr>
        <w:t xml:space="preserve">код подразделения </w:t>
      </w:r>
      <w:r>
        <w:rPr>
          <w:rFonts w:ascii="Times New Roman" w:eastAsia="Times New Roman" w:hAnsi="Times New Roman" w:cs="Times New Roman"/>
          <w:b w:val="0"/>
          <w:sz w:val="28"/>
          <w:rtl w:val="0"/>
        </w:rPr>
        <w:t>телефон</w:t>
      </w:r>
      <w:r>
        <w:rPr>
          <w:rFonts w:ascii="Times New Roman" w:eastAsia="Times New Roman" w:hAnsi="Times New Roman" w:cs="Times New Roman"/>
          <w:b w:val="0"/>
          <w:sz w:val="28"/>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при</w:t>
      </w:r>
      <w:r>
        <w:rPr>
          <w:rFonts w:ascii="Times New Roman" w:eastAsia="Times New Roman" w:hAnsi="Times New Roman" w:cs="Times New Roman"/>
          <w:sz w:val="28"/>
          <w:rtl w:val="0"/>
        </w:rPr>
        <w:t xml:space="preserve">влечении </w:t>
      </w:r>
      <w:r>
        <w:rPr>
          <w:rFonts w:ascii="Times New Roman" w:eastAsia="Times New Roman" w:hAnsi="Times New Roman" w:cs="Times New Roman"/>
          <w:sz w:val="28"/>
          <w:rtl w:val="0"/>
        </w:rPr>
        <w:t>его</w:t>
      </w:r>
      <w:r>
        <w:rPr>
          <w:rFonts w:ascii="Times New Roman" w:eastAsia="Times New Roman" w:hAnsi="Times New Roman" w:cs="Times New Roman"/>
          <w:sz w:val="28"/>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8"/>
          <w:rtl w:val="0"/>
        </w:rPr>
        <w:t xml:space="preserve">частью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статьи </w:t>
      </w:r>
      <w:r>
        <w:rPr>
          <w:rFonts w:ascii="Times New Roman" w:eastAsia="Times New Roman" w:hAnsi="Times New Roman" w:cs="Times New Roman"/>
          <w:sz w:val="28"/>
          <w:rtl w:val="0"/>
        </w:rPr>
        <w:t xml:space="preserve">6.9 </w:t>
      </w:r>
      <w:r>
        <w:rPr>
          <w:rFonts w:ascii="Times New Roman" w:eastAsia="Times New Roman" w:hAnsi="Times New Roman" w:cs="Times New Roman"/>
          <w:sz w:val="28"/>
          <w:rtl w:val="0"/>
        </w:rPr>
        <w:t>К</w:t>
      </w:r>
      <w:r>
        <w:rPr>
          <w:rFonts w:ascii="Times New Roman" w:eastAsia="Times New Roman" w:hAnsi="Times New Roman" w:cs="Times New Roman"/>
          <w:sz w:val="28"/>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b/>
          <w:sz w:val="28"/>
          <w:rtl w:val="0"/>
        </w:rPr>
        <w:t>УСТАНОВИЛ</w:t>
      </w:r>
      <w:r>
        <w:rPr>
          <w:rFonts w:ascii="Times New Roman" w:eastAsia="Times New Roman" w:hAnsi="Times New Roman" w:cs="Times New Roman"/>
          <w:b/>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находясь в ГБУЗ «Сакская районная больница»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при наличие </w:t>
      </w:r>
      <w:r>
        <w:rPr>
          <w:rFonts w:ascii="Times New Roman" w:eastAsia="Times New Roman" w:hAnsi="Times New Roman" w:cs="Times New Roman"/>
          <w:sz w:val="28"/>
          <w:rtl w:val="0"/>
        </w:rPr>
        <w:t>признаков опьянения: резкое изменение окраса кожных покровов лица, поведение не соответствующее обстановке, не</w:t>
      </w:r>
      <w:r>
        <w:rPr>
          <w:rFonts w:ascii="Times New Roman" w:eastAsia="Times New Roman" w:hAnsi="Times New Roman" w:cs="Times New Roman"/>
          <w:sz w:val="28"/>
          <w:rtl w:val="0"/>
        </w:rPr>
        <w:t xml:space="preserve">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судебном заседании вину в совершении административного правонарушения признал, не отрицал тот факт, что от прохождения медицинского освидетельствования отказался, поскольку наркотические средства никогда не употреблял</w:t>
      </w:r>
      <w:r>
        <w:rPr>
          <w:rFonts w:ascii="Times New Roman" w:eastAsia="Times New Roman" w:hAnsi="Times New Roman" w:cs="Times New Roman"/>
          <w:sz w:val="28"/>
          <w:rtl w:val="0"/>
        </w:rPr>
        <w:t xml:space="preserve"> и не видел оснований для прохождения медицинского освидетельствования</w:t>
      </w:r>
      <w:r>
        <w:rPr>
          <w:rFonts w:ascii="Times New Roman" w:eastAsia="Times New Roman" w:hAnsi="Times New Roman" w:cs="Times New Roman"/>
          <w:sz w:val="28"/>
          <w:rtl w:val="0"/>
        </w:rPr>
        <w:t xml:space="preserve">. Просил </w:t>
      </w:r>
      <w:r>
        <w:rPr>
          <w:rFonts w:ascii="Times New Roman" w:eastAsia="Times New Roman" w:hAnsi="Times New Roman" w:cs="Times New Roman"/>
          <w:sz w:val="28"/>
          <w:rtl w:val="0"/>
        </w:rPr>
        <w:t>строго не наказывать.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со ст.40 Федерального закона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Часть 1 ст.6.9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ч.2 ст.20.20, ст.20.22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Фактические обстоятельства дела подтверждаются имеющимися в материалах дела об административном правонарушении доказательствами,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протоколом об административном правонарушении </w:t>
      </w:r>
      <w:r>
        <w:rPr>
          <w:rFonts w:ascii="Times New Roman" w:eastAsia="Times New Roman" w:hAnsi="Times New Roman" w:cs="Times New Roman"/>
          <w:sz w:val="28"/>
          <w:rtl w:val="0"/>
        </w:rPr>
        <w:t xml:space="preserve">82 01 № 117850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котором указано,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находясь в ГБУЗ «Сакская районная больница»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 наличие признаков опьянения: резкое изменение окраса кожных покровов лица, поведение не соответствующее обстановке</w:t>
      </w:r>
      <w:r>
        <w:rPr>
          <w:rFonts w:ascii="Times New Roman" w:eastAsia="Times New Roman" w:hAnsi="Times New Roman" w:cs="Times New Roman"/>
          <w:sz w:val="28"/>
          <w:rtl w:val="0"/>
        </w:rPr>
        <w:t>, не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письменными объяснениями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в которых подтвердил отказ от прохождения медицинского освидетельствования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протоколом о направлении на медицинское освидетельствование </w:t>
      </w:r>
      <w:r>
        <w:rPr>
          <w:rFonts w:ascii="Times New Roman" w:eastAsia="Times New Roman" w:hAnsi="Times New Roman" w:cs="Times New Roman"/>
          <w:sz w:val="28"/>
          <w:rtl w:val="0"/>
        </w:rPr>
        <w:t xml:space="preserve">82 12 № 038758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которого имелись основания полагать,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находится в состоянии опьянения, </w:t>
      </w:r>
      <w:r>
        <w:rPr>
          <w:rFonts w:ascii="Times New Roman" w:eastAsia="Times New Roman" w:hAnsi="Times New Roman" w:cs="Times New Roman"/>
          <w:sz w:val="28"/>
          <w:rtl w:val="0"/>
        </w:rPr>
        <w:t xml:space="preserve">а так же </w:t>
      </w:r>
      <w:r>
        <w:rPr>
          <w:rFonts w:ascii="Times New Roman" w:eastAsia="Times New Roman" w:hAnsi="Times New Roman" w:cs="Times New Roman"/>
          <w:sz w:val="28"/>
          <w:rtl w:val="0"/>
        </w:rPr>
        <w:t xml:space="preserve">согласно которого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пройти медицинское освидетельствование на состояние опьянения отказался, что удостоверил своей подписью;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Актом № 473 медицинского освидетельствования на состояние опьянения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пройти медицинское освидетельствование н</w:t>
      </w:r>
      <w:r>
        <w:rPr>
          <w:rFonts w:ascii="Times New Roman" w:eastAsia="Times New Roman" w:hAnsi="Times New Roman" w:cs="Times New Roman"/>
          <w:sz w:val="28"/>
          <w:rtl w:val="0"/>
        </w:rPr>
        <w:t>а состояние опьянения отказался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рапортом старшего УУП ОУУП и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МВД России «Сакский» капитана полиции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протоколом о доставлении</w:t>
      </w:r>
      <w:r>
        <w:rPr>
          <w:rFonts w:ascii="Times New Roman" w:eastAsia="Times New Roman" w:hAnsi="Times New Roman" w:cs="Times New Roman"/>
          <w:sz w:val="28"/>
          <w:rtl w:val="0"/>
        </w:rPr>
        <w:t xml:space="preserve"> лица, совершившего административное правонарушение</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доставлен в МО МВД России «Сакский»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протоколом об административном задержании </w:t>
      </w:r>
      <w:r>
        <w:rPr>
          <w:rFonts w:ascii="Times New Roman" w:eastAsia="Times New Roman" w:hAnsi="Times New Roman" w:cs="Times New Roman"/>
          <w:sz w:val="28"/>
          <w:rtl w:val="0"/>
        </w:rPr>
        <w:t xml:space="preserve">82 10 № 012882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согласно которого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задержан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 личными пояснениями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суде.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Указанными доказательствами, оснований не доверять которым у мирового судьи не имеется установлено,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находясь в ГБУЗ «Сакская районная больница» </w:t>
      </w:r>
      <w:r>
        <w:rPr>
          <w:rFonts w:ascii="Times New Roman" w:eastAsia="Times New Roman" w:hAnsi="Times New Roman" w:cs="Times New Roman"/>
          <w:sz w:val="28"/>
          <w:rtl w:val="0"/>
        </w:rPr>
        <w:t xml:space="preserve">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 наличие признаков опьянения: резкое изменение окраса кожных покровов лица, поведение не соответствующее обстановке, не</w:t>
      </w:r>
      <w:r>
        <w:rPr>
          <w:rFonts w:ascii="Times New Roman" w:eastAsia="Times New Roman" w:hAnsi="Times New Roman" w:cs="Times New Roman"/>
          <w:sz w:val="28"/>
          <w:rtl w:val="0"/>
        </w:rPr>
        <w:t xml:space="preserve"> выполнил законного требования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ст.6.9 КоАП РФ</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Таким образом, 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правильно квалифицированы по ч.1 ст.6.9 КоАП РФ, как невыполнение законного требования уполномоченного должного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употреблял наркотические средства или психотропные вещества без назначения врача либо новые потенциально опасные психоактивные вещества.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исследованные доказательства в совокупности, мировой судья приходит к выводу, что виновность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ч.1 ст.6.9 КоАП РФ, является доказанной.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назначении наказания судья учитывает характер совершенного правонарушения, данные о личности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его имущественное положение.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Обстоятельством, смягчающим административную ответственность, мировой судья признает признание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вины в совершении правонарушения.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Обстоятельств, отягчающих административную ответственность, не установлено.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Оценив все изложенное в совокупности, учитывая личность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мировой судья приходит к выводу о назначении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административного наказания в пределах санкции</w:t>
      </w:r>
      <w:r>
        <w:rPr>
          <w:rFonts w:ascii="Times New Roman" w:eastAsia="Times New Roman" w:hAnsi="Times New Roman" w:cs="Times New Roman"/>
          <w:sz w:val="28"/>
          <w:rtl w:val="0"/>
        </w:rPr>
        <w:t xml:space="preserve"> ч.1 ст.6.9 КоАП РФ - </w:t>
      </w:r>
      <w:r>
        <w:rPr>
          <w:rFonts w:ascii="Times New Roman" w:eastAsia="Times New Roman" w:hAnsi="Times New Roman" w:cs="Times New Roman"/>
          <w:sz w:val="28"/>
          <w:rtl w:val="0"/>
        </w:rPr>
        <w:t xml:space="preserve">в виде административно </w:t>
      </w:r>
      <w:r>
        <w:rPr>
          <w:rFonts w:ascii="Times New Roman" w:eastAsia="Times New Roman" w:hAnsi="Times New Roman" w:cs="Times New Roman"/>
          <w:sz w:val="28"/>
          <w:rtl w:val="0"/>
        </w:rPr>
        <w:t>ареста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Согласно </w:t>
      </w:r>
      <w:r>
        <w:rPr>
          <w:rFonts w:ascii="Times New Roman" w:eastAsia="Times New Roman" w:hAnsi="Times New Roman" w:cs="Times New Roman"/>
          <w:sz w:val="28"/>
          <w:rtl w:val="0"/>
        </w:rPr>
        <w:t>ч.2</w:t>
      </w:r>
      <w:r>
        <w:rPr>
          <w:rFonts w:ascii="Times New Roman" w:eastAsia="Times New Roman" w:hAnsi="Times New Roman" w:cs="Times New Roman"/>
          <w:sz w:val="28"/>
          <w:vertAlign w:val="superscript"/>
          <w:rtl w:val="0"/>
        </w:rPr>
        <w:t>1</w:t>
      </w:r>
      <w:r>
        <w:rPr>
          <w:rFonts w:ascii="Times New Roman" w:eastAsia="Times New Roman" w:hAnsi="Times New Roman" w:cs="Times New Roman"/>
          <w:sz w:val="28"/>
          <w:rtl w:val="0"/>
        </w:rPr>
        <w:t xml:space="preserve"> ст.4.1 КоАП РФ</w:t>
      </w:r>
      <w:r>
        <w:rPr>
          <w:rFonts w:ascii="Times New Roman" w:eastAsia="Times New Roman" w:hAnsi="Times New Roman" w:cs="Times New Roman"/>
          <w:sz w:val="28"/>
          <w:rtl w:val="0"/>
        </w:rPr>
        <w:t>, при назначении административного наказания за совершение административных правонарушений в области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законодательства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Принимая во внимание, что в материалах дела об административном правонарушении отсутствуют сведения об употребления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наркотических средств, мировой судья считает возможным не возлагать на последнего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На основании изложенного и р</w:t>
      </w:r>
      <w:r>
        <w:rPr>
          <w:rFonts w:ascii="Times New Roman" w:eastAsia="Times New Roman" w:hAnsi="Times New Roman" w:cs="Times New Roman"/>
          <w:sz w:val="28"/>
          <w:rtl w:val="0"/>
        </w:rPr>
        <w:t>уководствуясь ст.ст. 29.10 - 29.11 КоАП РФ, мировой судья, -</w:t>
      </w:r>
    </w:p>
    <w:p>
      <w:pPr>
        <w:bidi w:val="0"/>
        <w:spacing w:before="0" w:beforeAutospacing="0" w:after="0" w:afterAutospacing="0"/>
        <w:ind w:left="0" w:right="0"/>
        <w:jc w:val="center"/>
        <w:rPr>
          <w:rtl w:val="0"/>
        </w:rPr>
      </w:pPr>
      <w:r>
        <w:rPr>
          <w:rFonts w:ascii="Times New Roman" w:eastAsia="Times New Roman" w:hAnsi="Times New Roman" w:cs="Times New Roman"/>
          <w:b/>
          <w:sz w:val="28"/>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ризнать 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совершении административного правонарушения, предусмотренного частью 1 статьи </w:t>
      </w:r>
      <w:r>
        <w:rPr>
          <w:rFonts w:ascii="Times New Roman" w:eastAsia="Times New Roman" w:hAnsi="Times New Roman" w:cs="Times New Roman"/>
          <w:sz w:val="28"/>
          <w:rtl w:val="0"/>
        </w:rPr>
        <w:t xml:space="preserve">6.9 </w:t>
      </w:r>
      <w:r>
        <w:rPr>
          <w:rFonts w:ascii="Times New Roman" w:eastAsia="Times New Roman" w:hAnsi="Times New Roman" w:cs="Times New Roman"/>
          <w:sz w:val="28"/>
          <w:rtl w:val="0"/>
        </w:rPr>
        <w:t xml:space="preserve">Кодекса Российской Федерации об административных правонарушениях, </w:t>
      </w:r>
      <w:r>
        <w:rPr>
          <w:rFonts w:ascii="Times New Roman" w:eastAsia="Times New Roman" w:hAnsi="Times New Roman" w:cs="Times New Roman"/>
          <w:sz w:val="28"/>
          <w:rtl w:val="0"/>
        </w:rPr>
        <w:t xml:space="preserve">и назначить ему административное наказание виде административного ареста на срок </w:t>
      </w:r>
      <w:r>
        <w:rPr>
          <w:rFonts w:ascii="Times New Roman" w:eastAsia="Times New Roman" w:hAnsi="Times New Roman" w:cs="Times New Roman"/>
          <w:sz w:val="28"/>
          <w:rtl w:val="0"/>
        </w:rPr>
        <w:t>10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десять</w:t>
      </w:r>
      <w:r>
        <w:rPr>
          <w:rFonts w:ascii="Times New Roman" w:eastAsia="Times New Roman" w:hAnsi="Times New Roman" w:cs="Times New Roman"/>
          <w:sz w:val="28"/>
          <w:rtl w:val="0"/>
        </w:rPr>
        <w:t>) суток.</w:t>
      </w:r>
    </w:p>
    <w:p>
      <w:pPr>
        <w:bidi w:val="0"/>
        <w:spacing w:before="0" w:beforeAutospacing="0" w:after="0" w:afterAutospacing="0" w:line="280" w:lineRule="atLeast"/>
        <w:ind w:left="0" w:right="0" w:firstLine="709"/>
        <w:jc w:val="both"/>
        <w:rPr>
          <w:rtl w:val="0"/>
        </w:rPr>
      </w:pPr>
      <w:r>
        <w:rPr>
          <w:rFonts w:ascii="Times New Roman" w:eastAsia="Times New Roman" w:hAnsi="Times New Roman" w:cs="Times New Roman"/>
          <w:sz w:val="28"/>
          <w:rtl w:val="0"/>
        </w:rPr>
        <w:t xml:space="preserve">Срок административного ареста исчислять с момента административного задержания с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ч.1 ст.32.8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КоАП РФ постановление судьи об административном аресте исполняется органами внутренних дел немедленно после вынесения такого постановления.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Постановление может быть обжаловано в течение десяти суток со дня вручения или получения копии постановления в Сакский районный суд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через мирового судью.</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фио</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