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319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8"/>
          <w:rtl w:val="0"/>
        </w:rPr>
        <w:t>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Федерации «Са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ский»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8"/>
          <w:rtl w:val="0"/>
        </w:rPr>
        <w:t>нош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получившего среднее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холостого,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одного несовершеннолетнего ребенка,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(состоящего в центре занятости)</w:t>
      </w:r>
      <w:r>
        <w:rPr>
          <w:rFonts w:ascii="Times New Roman" w:eastAsia="Times New Roman" w:hAnsi="Times New Roman" w:cs="Times New Roman"/>
          <w:sz w:val="28"/>
          <w:rtl w:val="0"/>
        </w:rPr>
        <w:t>, инвалидом не явл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rtl w:val="0"/>
        </w:rPr>
        <w:t>6.1.1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 находясь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ходе конфликта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причинил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телесные повреждения,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которых она испытала физическую боль,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именно: нанес </w:t>
      </w:r>
      <w:r>
        <w:rPr>
          <w:rFonts w:ascii="Times New Roman" w:eastAsia="Times New Roman" w:hAnsi="Times New Roman" w:cs="Times New Roman"/>
          <w:sz w:val="28"/>
          <w:rtl w:val="0"/>
        </w:rPr>
        <w:t>три удара рукой по лицу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по</w:t>
      </w:r>
      <w:r>
        <w:rPr>
          <w:rFonts w:ascii="Times New Roman" w:eastAsia="Times New Roman" w:hAnsi="Times New Roman" w:cs="Times New Roman"/>
          <w:sz w:val="28"/>
          <w:rtl w:val="0"/>
        </w:rPr>
        <w:t>влекшие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dst10061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РФ, что подтверждается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ключением эксперта № </w:t>
      </w:r>
      <w:r>
        <w:rPr>
          <w:rFonts w:ascii="Times New Roman" w:eastAsia="Times New Roman" w:hAnsi="Times New Roman" w:cs="Times New Roman"/>
          <w:sz w:val="28"/>
          <w:rtl w:val="0"/>
        </w:rPr>
        <w:t>383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тем самым, соверши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правонарушение,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 за которое предусмотрена ст. 6.1.1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>вою в</w:t>
      </w:r>
      <w:r>
        <w:rPr>
          <w:rFonts w:ascii="Times New Roman" w:eastAsia="Times New Roman" w:hAnsi="Times New Roman" w:cs="Times New Roman"/>
          <w:sz w:val="28"/>
          <w:rtl w:val="0"/>
        </w:rPr>
        <w:t>ину в совершении инкриминиру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полностью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содеянном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чистосердечно </w:t>
      </w:r>
      <w:r>
        <w:rPr>
          <w:rFonts w:ascii="Times New Roman" w:eastAsia="Times New Roman" w:hAnsi="Times New Roman" w:cs="Times New Roman"/>
          <w:sz w:val="28"/>
          <w:rtl w:val="0"/>
        </w:rPr>
        <w:t>раскаялся</w:t>
      </w:r>
      <w:r>
        <w:rPr>
          <w:rFonts w:ascii="Times New Roman" w:eastAsia="Times New Roman" w:hAnsi="Times New Roman" w:cs="Times New Roman"/>
          <w:sz w:val="28"/>
          <w:rtl w:val="0"/>
        </w:rPr>
        <w:t>, поя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нил, что в тот день поругался с девушкой, был разозлен, мама его спровоцировала. Это было в первый и в последний раз. Очень сожалеет о случившемся, стыдно. В тот находился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явилась</w:t>
      </w:r>
      <w:r>
        <w:rPr>
          <w:rFonts w:ascii="Times New Roman" w:eastAsia="Times New Roman" w:hAnsi="Times New Roman" w:cs="Times New Roman"/>
          <w:sz w:val="28"/>
          <w:rtl w:val="0"/>
        </w:rPr>
        <w:t>, будучи изв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щенной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</w:t>
      </w:r>
      <w:r>
        <w:rPr>
          <w:rFonts w:ascii="Times New Roman" w:eastAsia="Times New Roman" w:hAnsi="Times New Roman" w:cs="Times New Roman"/>
          <w:sz w:val="28"/>
          <w:rtl w:val="0"/>
        </w:rPr>
        <w:t>жащим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 чем имеется в материалах дела </w:t>
      </w:r>
      <w:r>
        <w:rPr>
          <w:rFonts w:ascii="Times New Roman" w:eastAsia="Times New Roman" w:hAnsi="Times New Roman" w:cs="Times New Roman"/>
          <w:sz w:val="28"/>
          <w:rtl w:val="0"/>
        </w:rPr>
        <w:t>телефонограмма</w:t>
      </w:r>
      <w:r>
        <w:rPr>
          <w:rFonts w:ascii="Times New Roman" w:eastAsia="Times New Roman" w:hAnsi="Times New Roman" w:cs="Times New Roman"/>
          <w:sz w:val="28"/>
          <w:rtl w:val="0"/>
        </w:rPr>
        <w:t>. По собственному усмотрению распорядил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сь предоставленными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процессуальными правами, </w:t>
      </w:r>
      <w:r>
        <w:rPr>
          <w:rFonts w:ascii="Times New Roman" w:eastAsia="Times New Roman" w:hAnsi="Times New Roman" w:cs="Times New Roman"/>
          <w:sz w:val="28"/>
          <w:rtl w:val="0"/>
        </w:rPr>
        <w:t>в материалах дела имеется ходатайство о рассмотрении дела в её отсу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ствие, </w:t>
      </w:r>
      <w:r>
        <w:rPr>
          <w:rFonts w:ascii="Times New Roman" w:eastAsia="Times New Roman" w:hAnsi="Times New Roman" w:cs="Times New Roman"/>
          <w:sz w:val="28"/>
          <w:rtl w:val="0"/>
        </w:rPr>
        <w:t>ходатайств об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ложении дела в суд не предостави</w:t>
      </w:r>
      <w:r>
        <w:rPr>
          <w:rFonts w:ascii="Times New Roman" w:eastAsia="Times New Roman" w:hAnsi="Times New Roman" w:cs="Times New Roman"/>
          <w:sz w:val="28"/>
          <w:rtl w:val="0"/>
        </w:rPr>
        <w:t>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25.2 ч.3 КоАП РФ, в отсутствие потерпевшего дело может быть рассмотрено лишь в случае, если имеются данные о надлежащем извещении поте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певшего о месте и времени рассмотрения дела и если от потерпевшего не поступило ходатайство об отложении рассмотрения 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нормами КоАП РФ, учитывая мнение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который не возражал о рассмотрении дела в отсутствие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нимая во внимание, что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извещена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 о дне и времени рассмотрения дела об административного правонарушении, а также </w:t>
      </w:r>
      <w:r>
        <w:rPr>
          <w:rFonts w:ascii="Times New Roman" w:eastAsia="Times New Roman" w:hAnsi="Times New Roman" w:cs="Times New Roman"/>
          <w:sz w:val="28"/>
          <w:rtl w:val="0"/>
        </w:rPr>
        <w:t>наличие ходатайства о рассмотрении дела в её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 считает возможным рассмотреть дело об административном правонарушение в отсутствие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Изучив материалы дела, заслушав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считает,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совершил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РФ - </w:t>
      </w:r>
      <w:r>
        <w:rPr>
          <w:rFonts w:ascii="Times New Roman" w:eastAsia="Times New Roman" w:hAnsi="Times New Roman" w:cs="Times New Roman"/>
          <w:sz w:val="28"/>
          <w:rtl w:val="0"/>
        </w:rPr>
        <w:t>нанесение побоев,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 если эти действия не содержат уг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ловно наказуемого деяния, исходя из следующего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нистративных правонарушениях являются всестороннее, полное, </w:t>
      </w:r>
      <w:r>
        <w:rPr>
          <w:rFonts w:ascii="Times New Roman" w:eastAsia="Times New Roman" w:hAnsi="Times New Roman" w:cs="Times New Roman"/>
          <w:sz w:val="28"/>
          <w:rtl w:val="0"/>
        </w:rPr>
        <w:t>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вершившее противоправные действия (бездействие), за которые данным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ветственность; виновность лица 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производство по делу об административном правонарушении; иные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нивших физич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 "Об обяз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тельном медицинском страх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вании в Российской Федерации" (с изм. и доп., вступ. в силу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правонарушению,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следствий, указанных в ст. 115 УК РФ, если эти действия не содержат уголовно наказуемого деяния, влечет наложение административного штрафа в размере от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от десяти до пятнадцати суток, либо обязательные работы на срок от шестидесяти до ста дв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дц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 побои - это действия, характеризующиеся нанесением ударов, кот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теки, небольшие раны, не влекущие за собой временной утраты тр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доспособности или незначительной стойкой утраты общей трудосп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собности). Вместе с тем побои могут и не оставить после себя никаких объективно выявляемых поврежд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ствия.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обязательным признаком объективной стороны состава ук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занного административного правонарушения является наступление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Доказательствами по делу об административном правонарушении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26.2 КоАП РФ являются любые фактические данные, на основании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торых устанавливаются наличие или отсутствие события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нарушения, виновность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действующему законодательству субъективная сторона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правонарушения, предусмотренного ст. 6.1.1 КоАП РФ - хара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теризуется виной в форме прямого или косвенного умысла. Неосторожное причинение физич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описании правонарушения указано, что его действия носили умышле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ный характер, не повлекшие последствий, указанных в ст. 115 УК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квалифицирует по ст. 6.1.1 КоАП РФ - </w:t>
      </w:r>
      <w:r>
        <w:rPr>
          <w:rFonts w:ascii="Times New Roman" w:eastAsia="Times New Roman" w:hAnsi="Times New Roman" w:cs="Times New Roman"/>
          <w:sz w:val="28"/>
          <w:rtl w:val="0"/>
        </w:rPr>
        <w:t>нанесение побоев, причинивших физическую боль, но не повлекших после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 если эти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ствия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82 01 № 11</w:t>
      </w:r>
      <w:r>
        <w:rPr>
          <w:rFonts w:ascii="Times New Roman" w:eastAsia="Times New Roman" w:hAnsi="Times New Roman" w:cs="Times New Roman"/>
          <w:sz w:val="28"/>
          <w:rtl w:val="0"/>
        </w:rPr>
        <w:t>5085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капитана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</w:t>
      </w:r>
      <w:r>
        <w:rPr>
          <w:rFonts w:ascii="Times New Roman" w:eastAsia="Times New Roman" w:hAnsi="Times New Roman" w:cs="Times New Roman"/>
          <w:sz w:val="28"/>
          <w:rtl w:val="0"/>
        </w:rPr>
        <w:t>привлечения к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сына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факту причинения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телесных поврежд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задержании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заключени</w:t>
      </w:r>
      <w:r>
        <w:rPr>
          <w:rFonts w:ascii="Times New Roman" w:eastAsia="Times New Roman" w:hAnsi="Times New Roman" w:cs="Times New Roman"/>
          <w:sz w:val="28"/>
          <w:rtl w:val="0"/>
        </w:rPr>
        <w:t>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эксперта № </w:t>
      </w:r>
      <w:r>
        <w:rPr>
          <w:rFonts w:ascii="Times New Roman" w:eastAsia="Times New Roman" w:hAnsi="Times New Roman" w:cs="Times New Roman"/>
          <w:sz w:val="28"/>
          <w:rtl w:val="0"/>
        </w:rPr>
        <w:t>383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выданного ГБУЗ РК «Крымское республиканское бюро судебно-медицинской экспертизы»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гласно выводам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которого следует, что при судебно-медицинской экспертизе у гра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имели место: кровоподтеки на задней поверхности правого предплечья в средней трети, на задней поверхности левого плеча в средней трети, на передней поверхности грудной клетки справа. </w:t>
      </w:r>
      <w:r>
        <w:rPr>
          <w:rFonts w:ascii="Times New Roman" w:eastAsia="Times New Roman" w:hAnsi="Times New Roman" w:cs="Times New Roman"/>
          <w:sz w:val="28"/>
          <w:rtl w:val="0"/>
        </w:rPr>
        <w:t>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телесн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е повреждени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зова</w:t>
      </w:r>
      <w:r>
        <w:rPr>
          <w:rFonts w:ascii="Times New Roman" w:eastAsia="Times New Roman" w:hAnsi="Times New Roman" w:cs="Times New Roman"/>
          <w:sz w:val="28"/>
          <w:rtl w:val="0"/>
        </w:rPr>
        <w:t>лис</w:t>
      </w:r>
      <w:r>
        <w:rPr>
          <w:rFonts w:ascii="Times New Roman" w:eastAsia="Times New Roman" w:hAnsi="Times New Roman" w:cs="Times New Roman"/>
          <w:sz w:val="28"/>
          <w:rtl w:val="0"/>
        </w:rPr>
        <w:t>ь в результате действия тупых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предметов</w:t>
      </w:r>
      <w:r>
        <w:rPr>
          <w:rFonts w:ascii="Times New Roman" w:eastAsia="Times New Roman" w:hAnsi="Times New Roman" w:cs="Times New Roman"/>
          <w:sz w:val="28"/>
          <w:rtl w:val="0"/>
        </w:rPr>
        <w:t>, возможно от ударов руками</w:t>
      </w:r>
      <w:r>
        <w:rPr>
          <w:rFonts w:ascii="Times New Roman" w:eastAsia="Times New Roman" w:hAnsi="Times New Roman" w:cs="Times New Roman"/>
          <w:sz w:val="28"/>
          <w:rtl w:val="0"/>
        </w:rPr>
        <w:t>. Вр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мя образования названных телесных повреждений не проти</w:t>
      </w:r>
      <w:r>
        <w:rPr>
          <w:rFonts w:ascii="Times New Roman" w:eastAsia="Times New Roman" w:hAnsi="Times New Roman" w:cs="Times New Roman"/>
          <w:sz w:val="28"/>
          <w:rtl w:val="0"/>
        </w:rPr>
        <w:t>воречит сро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Указанные телесные повреждения не причинили вреда здоровью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Пункт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 «Приказа 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стерства здравоохранения и социального развития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194н «Об утверждении медицинских критериев определения степени тяжести вреда, причиненного здоровью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ловека)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Письменные доказательства суд считает достоверными, объективными 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пустимыми доказательствами по делу, поскольку они получены в соответствии с требованиями закона, из достоверных источников и облечены в надлежащую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цессуальную форму, объективно фиксируют фактические данные.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мировым судьей достоверно установлено, что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испытал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физическую боль, что является признаком состава административного правонарушения, установленного ст. 6.1.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 принимает во внимание объяснения потерпевшей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щиеся в материалах дела, поскольку объяснения потерпевшей последовательны,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ответствуют и согласуются между собой, дополняются иными письменными мат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риалами дела и устанавливают один и тот же факт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нанесение побоев, причини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 если эти действия не содержат уг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ловно наказуемого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По этим основаниям, мировой судья приходит к выводу о том, что у потерпевшей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нет объективных причин оговаривать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своего сына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признает её </w:t>
      </w:r>
      <w:r>
        <w:rPr>
          <w:rFonts w:ascii="Times New Roman" w:eastAsia="Times New Roman" w:hAnsi="Times New Roman" w:cs="Times New Roman"/>
          <w:sz w:val="28"/>
          <w:rtl w:val="0"/>
        </w:rPr>
        <w:t>показания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правдив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ми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объективной стороны состава административного правонарушения, предусмотренного статьей 6.1.1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суду не предста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совершенном </w:t>
      </w:r>
      <w:r>
        <w:rPr>
          <w:rFonts w:ascii="Times New Roman" w:eastAsia="Times New Roman" w:hAnsi="Times New Roman" w:cs="Times New Roman"/>
          <w:sz w:val="28"/>
          <w:rtl w:val="0"/>
        </w:rPr>
        <w:t>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части 2 статьи 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физическому лицу учитываются характер совершенного им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правонарушения, личность виновного, его имущественное положение,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смягчающие административную ответственность, и обстоятельства, отягчающие административную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ство по делу,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ами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8"/>
          <w:rtl w:val="0"/>
        </w:rPr>
        <w:t>ность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со ст. 4.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полное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стосердечное раскаяние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отягчающим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4.3 КоАП РФ, мировой судья признает совершение административного правонарушения в состоянии алкогольного опьянения.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тельства, учитывая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ца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степень вины, </w:t>
      </w:r>
      <w:r>
        <w:rPr>
          <w:rFonts w:ascii="Times New Roman" w:eastAsia="Times New Roman" w:hAnsi="Times New Roman" w:cs="Times New Roman"/>
          <w:sz w:val="28"/>
          <w:rtl w:val="0"/>
        </w:rPr>
        <w:t>наличие обстоятельств, смягчающих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ствие обстоятельств, отягчающих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 целью во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питания уважения к общеустановленным правилам, а также предотвращения 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шения новых правонарушений, принимая во внимание имущественное положение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нетруд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>с учетом положений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пределе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статьи 6.1.1 КоАП РФ, считая данное наказание дост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точным для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 Оснований для назначения более строгого наказания у мирового судьи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правонарушения, предусмотренного ст. 6.1.1 КоАП РФ и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УИН 0410760300705003192206103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рез 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59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