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323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/2021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О С Т А Н О В Л Е Н И 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«</w:t>
      </w:r>
      <w:r>
        <w:rPr>
          <w:rFonts w:ascii="Times New Roman" w:eastAsia="Times New Roman" w:hAnsi="Times New Roman" w:cs="Times New Roman"/>
          <w:sz w:val="25"/>
          <w:rtl w:val="0"/>
        </w:rPr>
        <w:t>01» октября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муниципальный район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округ Саки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дело об админис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тративном правонарушении по </w:t>
      </w:r>
      <w:r>
        <w:rPr>
          <w:rFonts w:ascii="Times New Roman" w:eastAsia="Times New Roman" w:hAnsi="Times New Roman" w:cs="Times New Roman"/>
          <w:sz w:val="25"/>
          <w:rtl w:val="0"/>
        </w:rPr>
        <w:t>ст.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7.8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Ульянченко Александра Андреевича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гражданина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rtl w:val="0"/>
        </w:rPr>
        <w:t>258/21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/82020 от </w:t>
      </w:r>
      <w:r>
        <w:rPr>
          <w:rFonts w:ascii="Times New Roman" w:eastAsia="Times New Roman" w:hAnsi="Times New Roman" w:cs="Times New Roman"/>
          <w:sz w:val="25"/>
          <w:rtl w:val="0"/>
        </w:rPr>
        <w:t>10.09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10.09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около 14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 00 мин., Ульянченко А.А.</w:t>
      </w:r>
      <w:r>
        <w:rPr>
          <w:rFonts w:ascii="Times New Roman" w:eastAsia="Times New Roman" w:hAnsi="Times New Roman" w:cs="Times New Roman"/>
          <w:sz w:val="25"/>
          <w:rtl w:val="0"/>
        </w:rPr>
        <w:t>, являясь должником по ис</w:t>
      </w:r>
      <w:r>
        <w:rPr>
          <w:rFonts w:ascii="Times New Roman" w:eastAsia="Times New Roman" w:hAnsi="Times New Roman" w:cs="Times New Roman"/>
          <w:sz w:val="25"/>
          <w:rtl w:val="0"/>
        </w:rPr>
        <w:t>по</w:t>
      </w:r>
      <w:r>
        <w:rPr>
          <w:rFonts w:ascii="Times New Roman" w:eastAsia="Times New Roman" w:hAnsi="Times New Roman" w:cs="Times New Roman"/>
          <w:sz w:val="25"/>
          <w:rtl w:val="0"/>
        </w:rPr>
        <w:t>лнительному производству № 41074/20</w:t>
      </w:r>
      <w:r>
        <w:rPr>
          <w:rFonts w:ascii="Times New Roman" w:eastAsia="Times New Roman" w:hAnsi="Times New Roman" w:cs="Times New Roman"/>
          <w:sz w:val="25"/>
          <w:rtl w:val="0"/>
        </w:rPr>
        <w:t>/82020, находящемся в отделе судебных приставов г. Са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ки и </w:t>
      </w:r>
      <w:r>
        <w:rPr>
          <w:rFonts w:ascii="Times New Roman" w:eastAsia="Times New Roman" w:hAnsi="Times New Roman" w:cs="Times New Roman"/>
          <w:sz w:val="25"/>
          <w:rtl w:val="0"/>
        </w:rPr>
        <w:t>Сакскому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району, отказал</w:t>
      </w:r>
      <w:r>
        <w:rPr>
          <w:rFonts w:ascii="Times New Roman" w:eastAsia="Times New Roman" w:hAnsi="Times New Roman" w:cs="Times New Roman"/>
          <w:sz w:val="25"/>
          <w:rtl w:val="0"/>
        </w:rPr>
        <w:t>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проследовать 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ОСП по г. Саки и </w:t>
      </w:r>
      <w:r>
        <w:rPr>
          <w:rFonts w:ascii="Times New Roman" w:eastAsia="Times New Roman" w:hAnsi="Times New Roman" w:cs="Times New Roman"/>
          <w:sz w:val="25"/>
          <w:rtl w:val="0"/>
        </w:rPr>
        <w:t>Сакскому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т.е. воспрепятствовал законной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деятельности судебного пристава.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Ульянченко А.А.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явился, </w:t>
      </w:r>
      <w:r>
        <w:rPr>
          <w:rFonts w:ascii="Times New Roman" w:eastAsia="Times New Roman" w:hAnsi="Times New Roman" w:cs="Times New Roman"/>
          <w:sz w:val="25"/>
          <w:rtl w:val="0"/>
        </w:rPr>
        <w:t>уведомлялен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- телефонограммой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 </w:t>
      </w:r>
      <w:r>
        <w:rPr>
          <w:rFonts w:ascii="Times New Roman" w:eastAsia="Times New Roman" w:hAnsi="Times New Roman" w:cs="Times New Roman"/>
          <w:sz w:val="25"/>
          <w:rtl w:val="0"/>
        </w:rPr>
        <w:t>причинах неявки суд не уведомил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сследовав </w:t>
      </w:r>
      <w:r>
        <w:rPr>
          <w:rFonts w:ascii="Times New Roman" w:eastAsia="Times New Roman" w:hAnsi="Times New Roman" w:cs="Times New Roman"/>
          <w:sz w:val="25"/>
          <w:rtl w:val="0"/>
        </w:rPr>
        <w:t>материалы дела об административном правонарушении и оценив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ч. 1 ст. 2.1 </w:t>
      </w:r>
      <w:r>
        <w:rPr>
          <w:rFonts w:ascii="Times New Roman" w:eastAsia="Times New Roman" w:hAnsi="Times New Roman" w:cs="Times New Roman"/>
          <w:sz w:val="25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Статья 17.8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Кодекса Российской Федерации об административных правонарушениях предусматривает адми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нистративную ответственность за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влечет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 административного штрафа на граждан в размере от одной тысячи до одной тысячи пятисот рублей;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должностных лиц - от двух тысяч до трех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1 ст. 12 Федерального закона от 21.07.1997 № 118-ФЗ «О судебных приставах»,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силу ч. 1 ст. 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Федерального закона от 02.10.2007 № 229-ФЗ «Об исполнительном производстве» и ст. 14 Федерального закона от 21.07.1997 № 118-ФЗ «О судебных приставах»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</w:t>
      </w:r>
      <w:r>
        <w:rPr>
          <w:rFonts w:ascii="Times New Roman" w:eastAsia="Times New Roman" w:hAnsi="Times New Roman" w:cs="Times New Roman"/>
          <w:sz w:val="25"/>
          <w:rtl w:val="0"/>
        </w:rPr>
        <w:t>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воспрепятствование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деятельности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судебных приставов, находящихся при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исполнении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служебных обязанностей, т.е. при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осуществлении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полномочий, предоставленных ст. 12 Федерального закона от 21.07.1997 № 118-ФЗ «О судебных приставах». При этом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воспрепятствованием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понимаются активные действия виновного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лица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направленные на создание препятствий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законной деятельности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судебного пристава-исполнителя.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отделе </w:t>
      </w:r>
      <w:r>
        <w:rPr>
          <w:rFonts w:ascii="Times New Roman" w:eastAsia="Times New Roman" w:hAnsi="Times New Roman" w:cs="Times New Roman"/>
          <w:sz w:val="25"/>
          <w:rtl w:val="0"/>
        </w:rPr>
        <w:t>судебных приставов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Саки и </w:t>
      </w:r>
      <w:r>
        <w:rPr>
          <w:rFonts w:ascii="Times New Roman" w:eastAsia="Times New Roman" w:hAnsi="Times New Roman" w:cs="Times New Roman"/>
          <w:sz w:val="25"/>
          <w:rtl w:val="0"/>
        </w:rPr>
        <w:t>Сакскому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Управления Федеральной службы судебных приставов России по Республике Крым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Ульянченко А.А.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аходится исполнительное производство №</w:t>
      </w:r>
      <w:r>
        <w:rPr>
          <w:rFonts w:ascii="Times New Roman" w:eastAsia="Times New Roman" w:hAnsi="Times New Roman" w:cs="Times New Roman"/>
          <w:sz w:val="25"/>
          <w:rtl w:val="0"/>
        </w:rPr>
        <w:t>41074/20</w:t>
      </w:r>
      <w:r>
        <w:rPr>
          <w:rFonts w:ascii="Times New Roman" w:eastAsia="Times New Roman" w:hAnsi="Times New Roman" w:cs="Times New Roman"/>
          <w:sz w:val="25"/>
          <w:rtl w:val="0"/>
        </w:rPr>
        <w:t>/82020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Как следует из </w:t>
      </w:r>
      <w:r>
        <w:rPr>
          <w:rFonts w:ascii="Times New Roman" w:eastAsia="Times New Roman" w:hAnsi="Times New Roman" w:cs="Times New Roman"/>
          <w:sz w:val="25"/>
          <w:rtl w:val="0"/>
        </w:rPr>
        <w:t>Акта 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бнаружения административного правонарушения </w:t>
      </w:r>
      <w:r>
        <w:rPr>
          <w:rFonts w:ascii="Times New Roman" w:eastAsia="Times New Roman" w:hAnsi="Times New Roman" w:cs="Times New Roman"/>
          <w:sz w:val="25"/>
          <w:rtl w:val="0"/>
        </w:rPr>
        <w:t>Ульянченко А.А.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отказался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проследовать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ОСП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г. Саки и </w:t>
      </w:r>
      <w:r>
        <w:rPr>
          <w:rFonts w:ascii="Times New Roman" w:eastAsia="Times New Roman" w:hAnsi="Times New Roman" w:cs="Times New Roman"/>
          <w:sz w:val="25"/>
          <w:rtl w:val="0"/>
        </w:rPr>
        <w:t>Сакском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району, т.е. воспрепятствовал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законной деятельности судебного пристава.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258</w:t>
      </w:r>
      <w:r>
        <w:rPr>
          <w:rFonts w:ascii="Times New Roman" w:eastAsia="Times New Roman" w:hAnsi="Times New Roman" w:cs="Times New Roman"/>
          <w:sz w:val="25"/>
          <w:rtl w:val="0"/>
        </w:rPr>
        <w:t>/21</w:t>
      </w:r>
      <w:r>
        <w:rPr>
          <w:rFonts w:ascii="Times New Roman" w:eastAsia="Times New Roman" w:hAnsi="Times New Roman" w:cs="Times New Roman"/>
          <w:sz w:val="25"/>
          <w:rtl w:val="0"/>
        </w:rPr>
        <w:t>/82020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10.09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актом об обнаружении административного правонарушения от </w:t>
      </w:r>
      <w:r>
        <w:rPr>
          <w:rFonts w:ascii="Times New Roman" w:eastAsia="Times New Roman" w:hAnsi="Times New Roman" w:cs="Times New Roman"/>
          <w:sz w:val="25"/>
          <w:rtl w:val="0"/>
        </w:rPr>
        <w:t>10.09</w:t>
      </w:r>
      <w:r>
        <w:rPr>
          <w:rFonts w:ascii="Times New Roman" w:eastAsia="Times New Roman" w:hAnsi="Times New Roman" w:cs="Times New Roman"/>
          <w:sz w:val="25"/>
          <w:rtl w:val="0"/>
        </w:rPr>
        <w:t>.2021;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копией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постановления о приводе от 10.09.2021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5"/>
          <w:rtl w:val="0"/>
        </w:rPr>
        <w:t>12.08.2020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5"/>
          <w:rtl w:val="0"/>
        </w:rPr>
        <w:t>исполнительного листа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Составленные по делу об административном правонарушении процессуальные документы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5"/>
          <w:rtl w:val="0"/>
        </w:rPr>
        <w:t>ст.ст</w:t>
      </w:r>
      <w:r>
        <w:rPr>
          <w:rFonts w:ascii="Times New Roman" w:eastAsia="Times New Roman" w:hAnsi="Times New Roman" w:cs="Times New Roman"/>
          <w:sz w:val="25"/>
          <w:rtl w:val="0"/>
        </w:rPr>
        <w:t>. 26.2, 26.11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5"/>
          <w:rtl w:val="0"/>
        </w:rPr>
        <w:t>Ульянченко А.А.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совершении административного правонарушения, предусмотренного ст. 1</w:t>
      </w:r>
      <w:r>
        <w:rPr>
          <w:rFonts w:ascii="Times New Roman" w:eastAsia="Times New Roman" w:hAnsi="Times New Roman" w:cs="Times New Roman"/>
          <w:sz w:val="25"/>
          <w:rtl w:val="0"/>
        </w:rPr>
        <w:t>7.8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Федерации об административных правонарушениях, является доказанной.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учитывает характер соверш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нного правонарушения,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посягающего на институт государственной власти,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Ульянченко А.А.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отсутствие смягчающих и </w:t>
      </w:r>
      <w:r>
        <w:rPr>
          <w:rFonts w:ascii="Times New Roman" w:eastAsia="Times New Roman" w:hAnsi="Times New Roman" w:cs="Times New Roman"/>
          <w:sz w:val="25"/>
          <w:rtl w:val="0"/>
        </w:rPr>
        <w:t>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Учитывая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отягчающих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Ульянченко А.А.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административного штрафа,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5"/>
          <w:rtl w:val="0"/>
        </w:rPr>
        <w:t>ст.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29.10-29.11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rtl w:val="0"/>
        </w:rPr>
        <w:t>судья, 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Ульянченко Александра Андреевича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7.8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5"/>
          <w:rtl w:val="0"/>
        </w:rPr>
        <w:t>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му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10</w:t>
      </w:r>
      <w:r>
        <w:rPr>
          <w:rFonts w:ascii="Times New Roman" w:eastAsia="Times New Roman" w:hAnsi="Times New Roman" w:cs="Times New Roman"/>
          <w:sz w:val="25"/>
          <w:rtl w:val="0"/>
        </w:rPr>
        <w:t>00 (</w:t>
      </w:r>
      <w:r>
        <w:rPr>
          <w:rFonts w:ascii="Times New Roman" w:eastAsia="Times New Roman" w:hAnsi="Times New Roman" w:cs="Times New Roman"/>
          <w:sz w:val="25"/>
          <w:rtl w:val="0"/>
        </w:rPr>
        <w:t>одн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) рублей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>
        <w:rPr>
          <w:rFonts w:ascii="Times New Roman" w:eastAsia="Times New Roman" w:hAnsi="Times New Roman" w:cs="Times New Roman"/>
          <w:sz w:val="25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либо со дня истечения срока отсрочки или срока рассрочки, предусмотренных ст. 31.5 </w:t>
      </w:r>
      <w:r>
        <w:rPr>
          <w:rFonts w:ascii="Times New Roman" w:eastAsia="Times New Roman" w:hAnsi="Times New Roman" w:cs="Times New Roman"/>
          <w:sz w:val="25"/>
          <w:rtl w:val="0"/>
        </w:rPr>
        <w:t>настоящего Кодекса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.С</w:t>
      </w:r>
      <w:r>
        <w:rPr>
          <w:rFonts w:ascii="Times New Roman" w:eastAsia="Times New Roman" w:hAnsi="Times New Roman" w:cs="Times New Roman"/>
          <w:sz w:val="25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0310064300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0000017500,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8281 1601173010008140,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УИН 0.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-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Сумма штрафа 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через судебный участок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А.И. Панов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