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2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324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5"/>
          <w:sz w:val="24"/>
          <w:rtl w:val="0"/>
        </w:rPr>
        <w:t>ПОСТАНОВЛЕНИЕ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об административном правонарушении, поступившие из Отдела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инспекции безопасности дорожного движения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 в отношении: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гражданина Российской Фед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рации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4"/>
          <w:rtl w:val="0"/>
        </w:rPr>
        <w:t>получившего средне-техническое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 индивидуальным предпринимателем</w:t>
      </w:r>
      <w:r>
        <w:rPr>
          <w:rFonts w:ascii="Times New Roman" w:eastAsia="Times New Roman" w:hAnsi="Times New Roman" w:cs="Times New Roman"/>
          <w:sz w:val="24"/>
          <w:rtl w:val="0"/>
        </w:rPr>
        <w:t>, инвалидом не являющегося, ранее привлекаемого к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министративной ответственности,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12.7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8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автомобилем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марки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Klan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4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А481ТР159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будучи лишенн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права управления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транспортными средствами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соответствии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постановлением мирового судьи </w:t>
      </w:r>
      <w:r>
        <w:rPr>
          <w:rFonts w:ascii="Times New Roman" w:eastAsia="Times New Roman" w:hAnsi="Times New Roman" w:cs="Times New Roman"/>
          <w:sz w:val="24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 1 ст. 12.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4"/>
          <w:rtl w:val="0"/>
        </w:rPr>
        <w:t>, вступившим в законную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(дело № </w:t>
      </w:r>
      <w:r>
        <w:rPr>
          <w:rFonts w:ascii="Times New Roman" w:eastAsia="Times New Roman" w:hAnsi="Times New Roman" w:cs="Times New Roman"/>
          <w:sz w:val="24"/>
          <w:rtl w:val="0"/>
        </w:rPr>
        <w:t>5-71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266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2024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чем нарушил п. 2.</w:t>
      </w:r>
      <w:r>
        <w:rPr>
          <w:rFonts w:ascii="Times New Roman" w:eastAsia="Times New Roman" w:hAnsi="Times New Roman" w:cs="Times New Roman"/>
          <w:sz w:val="24"/>
          <w:rtl w:val="0"/>
        </w:rPr>
        <w:t>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ПДД РФ,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которое предусмотрена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12.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признал, не оспаривал фактические обстоятельства дела, изложенные в протоколе об административном правонарушении. В </w:t>
      </w:r>
      <w:r>
        <w:rPr>
          <w:rFonts w:ascii="Times New Roman" w:eastAsia="Times New Roman" w:hAnsi="Times New Roman" w:cs="Times New Roman"/>
          <w:sz w:val="24"/>
          <w:rtl w:val="0"/>
        </w:rPr>
        <w:t>содеянном чистосердечно раскаивается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и</w:t>
      </w:r>
      <w:r>
        <w:rPr>
          <w:rFonts w:ascii="Times New Roman" w:eastAsia="Times New Roman" w:hAnsi="Times New Roman" w:cs="Times New Roman"/>
          <w:sz w:val="24"/>
          <w:rtl w:val="0"/>
        </w:rPr>
        <w:t>сследовав письменные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доказательства и фактические данные в совокупн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сти, мировой судья приходит к следующему.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Кодексом или законами субъектов Российской Федерации об административных правонарушениях установлена админис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ративная ответственность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Виновность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3135</w:t>
      </w:r>
      <w:r>
        <w:rPr>
          <w:rFonts w:ascii="Times New Roman" w:eastAsia="Times New Roman" w:hAnsi="Times New Roman" w:cs="Times New Roman"/>
          <w:sz w:val="24"/>
          <w:rtl w:val="0"/>
        </w:rPr>
        <w:t>18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отстранении от управления транспортным средством 82 ОТ № 081637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 доставлении 61 ЕР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 задержании транспортного средства 82 ПЗ № 080563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Госавтоинспекции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лейтенанта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выявленном административном правонарушении;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видеозаписью фиксации процессуальных действий;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</w:t>
      </w:r>
      <w:r>
        <w:rPr>
          <w:rFonts w:ascii="Times New Roman" w:eastAsia="Times New Roman" w:hAnsi="Times New Roman" w:cs="Times New Roman"/>
          <w:sz w:val="24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 1 ст. 12.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вступившим в законную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силу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(дело № 5-71-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266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/2024)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протокола об изъятии вещей и документов 82 ИВ № 005068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%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справкой к протоколу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которой,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значится среди лишенных права управления. Справка </w:t>
      </w:r>
      <w:r>
        <w:rPr>
          <w:rFonts w:ascii="Times New Roman" w:eastAsia="Times New Roman" w:hAnsi="Times New Roman" w:cs="Times New Roman"/>
          <w:sz w:val="24"/>
          <w:rtl w:val="0"/>
        </w:rPr>
        <w:t>содерж</w:t>
      </w:r>
      <w:r>
        <w:rPr>
          <w:rFonts w:ascii="Times New Roman" w:eastAsia="Times New Roman" w:hAnsi="Times New Roman" w:cs="Times New Roman"/>
          <w:sz w:val="24"/>
          <w:rtl w:val="0"/>
        </w:rPr>
        <w:t>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информацию о ранее допущенн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 1 ст. 12.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(водительское удостоверение изъято сотрудниками Госавтоинспекции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оплачен)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ст. 12.</w:t>
      </w:r>
      <w:r>
        <w:rPr>
          <w:rFonts w:ascii="Times New Roman" w:eastAsia="Times New Roman" w:hAnsi="Times New Roman" w:cs="Times New Roman"/>
          <w:sz w:val="24"/>
          <w:rtl w:val="0"/>
        </w:rPr>
        <w:t>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не привлекался.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Информация об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имеющейся </w:t>
      </w:r>
      <w:r>
        <w:rPr>
          <w:rFonts w:ascii="Times New Roman" w:eastAsia="Times New Roman" w:hAnsi="Times New Roman" w:cs="Times New Roman"/>
          <w:sz w:val="24"/>
          <w:rtl w:val="0"/>
        </w:rPr>
        <w:t>судимости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совершение преступления,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частями 2, 4, 6 статьи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264 УК РФ отсутствует.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правильно квалифицированы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12.7 КоАП РФ как управление транспортным средством водителем, лишенным права управления тра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нспортными средствами.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4.1 ч. 2 КоАП РФ </w:t>
      </w:r>
      <w:r>
        <w:rPr>
          <w:rFonts w:ascii="Times New Roman" w:eastAsia="Times New Roman" w:hAnsi="Times New Roman" w:cs="Times New Roman"/>
          <w:sz w:val="24"/>
          <w:rtl w:val="0"/>
        </w:rPr>
        <w:t>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тивного правонарушения, объектом которого является безопасность дорожного движения, грубое нарушение Правил дорожного движения, </w:t>
      </w:r>
      <w:r>
        <w:rPr>
          <w:rFonts w:ascii="Times New Roman" w:eastAsia="Times New Roman" w:hAnsi="Times New Roman" w:cs="Times New Roman"/>
          <w:sz w:val="24"/>
          <w:rtl w:val="0"/>
        </w:rPr>
        <w:t>при отсутствии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вредных последствий, </w:t>
      </w:r>
      <w:r>
        <w:rPr>
          <w:rFonts w:ascii="Times New Roman" w:eastAsia="Times New Roman" w:hAnsi="Times New Roman" w:cs="Times New Roman"/>
          <w:sz w:val="24"/>
          <w:rtl w:val="0"/>
        </w:rPr>
        <w:t>учитывая полное признание вины и раскаяние в содеянном,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что 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дья признает обстоятельствами, смягчающими административную ответственность, отсутствие обстоятельств,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имущественное положение,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пришел к выводу о возможности 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наказания в виде административного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ответственность за которое предусмотрена ч. 2 ст. 12.7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назначить ему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 платежа: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«Сакский»),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ЕКС № 40102810645370000035,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0310064300000001750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18811601123010001140,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УИН 18810491252600004377</w:t>
      </w:r>
      <w:r>
        <w:rPr>
          <w:rFonts w:ascii="Times New Roman" w:eastAsia="Times New Roman" w:hAnsi="Times New Roman" w:cs="Times New Roman"/>
          <w:sz w:val="24"/>
          <w:rtl w:val="0"/>
        </w:rPr>
        <w:t>, назначение платежа –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стративный штраф.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83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4"/>
          <w:rtl w:val="0"/>
        </w:rPr>
        <w:t>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>со дня вручения или получ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22315/ebf5dddb0d5fcdf25d19cbc40c405fc254be2f76/" TargetMode="External" /><Relationship Id="rId5" Type="http://schemas.openxmlformats.org/officeDocument/2006/relationships/hyperlink" Target="http://www.consultant.ru/document/cons_doc_LAW_422315/1dce3753e09dd89825ecda0893e4cb0428a17e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