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32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</w:t>
      </w:r>
      <w:r>
        <w:rPr>
          <w:rFonts w:ascii="Times New Roman" w:eastAsia="Times New Roman" w:hAnsi="Times New Roman" w:cs="Times New Roman"/>
          <w:sz w:val="26"/>
          <w:rtl w:val="0"/>
        </w:rPr>
        <w:t>ни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среднее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официально не трудоустроенно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>, инвалидом 1, 2 группы не являюще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военнослужащим не являющегося, на военные сборы не 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осуществляющего уход за лицом старше 80 лет (неофициально),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установленные вышеуказанным решением суда огр</w:t>
      </w:r>
      <w:r>
        <w:rPr>
          <w:rFonts w:ascii="Times New Roman" w:eastAsia="Times New Roman" w:hAnsi="Times New Roman" w:cs="Times New Roman"/>
          <w:sz w:val="26"/>
          <w:rtl w:val="0"/>
        </w:rPr>
        <w:t>аничения, а именно 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 проживает с дядей и бабушкой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ночью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отсутствовал по указанному адресу, поскольку выходил ночью из дома за сигаретами. В содеянном раскаивается, просил строго его не наказывать, поскольку он в настоящее время осуществляет уход за бабушкой, которой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варит ей супы, имеет денежные средства для оплаты штрафа, поскольку неофициально подрабатывает на виноградниках.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118051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установлении административного надз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жительства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пребывания, или фактического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обязанности явки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раза в месяц в орган внутренних дел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о/у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месту жительства отсутствовал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проверки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заведении дела административного надзора;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справки ФКУ ИК-1 УФСИН России №005369 об освобождении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его не было дома;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копией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>Железнодорожного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вне жилого помещения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регистрации, фактического проживания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аказуемого деяния не содержится, также ранее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19.24 КоАП РФ не привлекался.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раскаяние в содеянном.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имеет совокупность смягчающих и отсутствие отягчающих административную ответственность обстоятельств, ранее подобных нарушений не допускал, и, кроме того, принимает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имеет источник дохода, осуществляет уход за лицом старше 80 лет, и в этой связи суд считает возможным назначить наказание в виде штрафа.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62319148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