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329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поступившие из МО МВД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>сред</w:t>
      </w:r>
      <w:r>
        <w:rPr>
          <w:rFonts w:ascii="Times New Roman" w:eastAsia="Times New Roman" w:hAnsi="Times New Roman" w:cs="Times New Roman"/>
          <w:sz w:val="28"/>
          <w:rtl w:val="0"/>
        </w:rPr>
        <w:t>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</w:t>
      </w:r>
      <w:r>
        <w:rPr>
          <w:rFonts w:ascii="Times New Roman" w:eastAsia="Times New Roman" w:hAnsi="Times New Roman" w:cs="Times New Roman"/>
          <w:sz w:val="28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рованно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приемной отделении </w:t>
      </w:r>
      <w:r>
        <w:rPr>
          <w:rFonts w:ascii="Times New Roman" w:eastAsia="Times New Roman" w:hAnsi="Times New Roman" w:cs="Times New Roman"/>
          <w:sz w:val="28"/>
          <w:rtl w:val="0"/>
        </w:rPr>
        <w:t>ГБУЗ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>, расположе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ной по адр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отношении которого имелись достаточные основания полагать, что он находится в состоянии наркотич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требование уполномоченного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лица отказался </w:t>
      </w:r>
      <w:r>
        <w:rPr>
          <w:rFonts w:ascii="Times New Roman" w:eastAsia="Times New Roman" w:hAnsi="Times New Roman" w:cs="Times New Roman"/>
          <w:sz w:val="28"/>
          <w:rtl w:val="0"/>
        </w:rPr>
        <w:t>от прохождения медицинского освидетельствования на состояние опьянения, что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тверждается актом № </w:t>
      </w:r>
      <w:r>
        <w:rPr>
          <w:rFonts w:ascii="Times New Roman" w:eastAsia="Times New Roman" w:hAnsi="Times New Roman" w:cs="Times New Roman"/>
          <w:sz w:val="28"/>
          <w:rtl w:val="0"/>
        </w:rPr>
        <w:t>316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соверши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6.9 </w:t>
      </w:r>
      <w:r>
        <w:rPr>
          <w:rFonts w:ascii="Times New Roman" w:eastAsia="Times New Roman" w:hAnsi="Times New Roman" w:cs="Times New Roman"/>
          <w:sz w:val="28"/>
          <w:rtl w:val="0"/>
        </w:rPr>
        <w:t>КоАП РФ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потребил наркотические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ства или психотропные вещества без назначения врача либо новые потенциально опасные психоактивные вещ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ства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вышеуказанного правонарушения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фактические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допо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тот день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употребил наркотическое средство без назначения врача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ст. 6.9 ч.1 КоАП РФ, исходя из сл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12/2.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2.1 КоАП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по </w:t>
      </w:r>
      <w:r>
        <w:rPr>
          <w:rFonts w:ascii="Times New Roman" w:eastAsia="Times New Roman" w:hAnsi="Times New Roman" w:cs="Times New Roman"/>
          <w:sz w:val="28"/>
          <w:rtl w:val="0"/>
        </w:rPr>
        <w:t>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ст.6.9 КоАП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наступает за </w:t>
      </w:r>
      <w:r>
        <w:rPr>
          <w:rFonts w:ascii="Times New Roman" w:eastAsia="Times New Roman" w:hAnsi="Times New Roman" w:cs="Times New Roman"/>
          <w:sz w:val="28"/>
          <w:rtl w:val="0"/>
        </w:rPr>
        <w:t>потребление наркотич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ских средств или психотропных веществ без назначения врача либо новых потенц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 опасных психоактивных веществ, за исключением случаев, предусмотренных частью 2 статьи 20.20, статьей 20.22 настоящего Кодекса, либо невыполнение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конного требования уполномоченного должностного лица о прохождении 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ского освидетельствования на состояние опьянения гражданином, в отношении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 опасные психоактивные вещества.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114</w:t>
      </w:r>
      <w:r>
        <w:rPr>
          <w:rFonts w:ascii="Times New Roman" w:eastAsia="Times New Roman" w:hAnsi="Times New Roman" w:cs="Times New Roman"/>
          <w:sz w:val="28"/>
          <w:rtl w:val="0"/>
        </w:rPr>
        <w:t>949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не оспар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вал суть изложенных в протоколе об административном правонарушении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отдельного взвода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младшего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опьянения 82 12 № </w:t>
      </w:r>
      <w:r>
        <w:rPr>
          <w:rFonts w:ascii="Times New Roman" w:eastAsia="Times New Roman" w:hAnsi="Times New Roman" w:cs="Times New Roman"/>
          <w:sz w:val="28"/>
          <w:rtl w:val="0"/>
        </w:rPr>
        <w:t>036023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(алк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rtl w:val="0"/>
        </w:rPr>
        <w:t>316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освидетельствуемого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где в графе 17 «Медици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ское заключение» имеется запись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rtl w:val="0"/>
        </w:rPr>
        <w:t>от медицинского освидетельствования». Акт выдан врачом лечебного учреждения, уполномоченного проводить 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ские освидетельствования на состояние опьянения, не заинтересованным в исходе дела, им подписан и удостоверен п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чатью;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лица, совершившего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10 № 012625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Мотивы отказа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выполнения требования о прохождении медицинского освидетельствования на состояние опьянения, не имеют правового 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чения для рассмотрения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изложенное, вину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6.9 КоАП РФ, то есть невыполнение законного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вания уполномоченного должностного лица о прохождении медицинского освидетел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ствования на состояние опьянения, при наличии достаточных оснований пол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гать, что он потребил наркотические средства, суд считает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вонарушения, предусмотренного ст. 6.9 ч.1 КоАП РФ,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невыполнение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конного требования уполномоченного должностного лица о прохождении 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ского освидетельствования на состояние опьянения гражданином, в отношении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 опасные психоактивные вещества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РФ, при назначении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признание вины, отсутствие отягчающих ответственность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шел к выводу о необходимости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административного ареста в пределе санкции ст. </w:t>
      </w:r>
      <w:r>
        <w:rPr>
          <w:rFonts w:ascii="Times New Roman" w:eastAsia="Times New Roman" w:hAnsi="Times New Roman" w:cs="Times New Roman"/>
          <w:sz w:val="28"/>
          <w:rtl w:val="0"/>
        </w:rPr>
        <w:t>6.9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считая данное наказание достаточным для предупреждения совершения новых правонарушений. Препятствий для применения административного ареста, мировым судьей не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 2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при назначении административного наказания за совершение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правонарушений в области</w:t>
      </w:r>
      <w:r>
        <w:rPr>
          <w:rFonts w:ascii="Bookman Old Style" w:eastAsia="Bookman Old Style" w:hAnsi="Bookman Old Style" w:cs="Bookman Old Style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Bookman Old Style" w:eastAsia="Bookman Old Style" w:hAnsi="Bookman Old Style" w:cs="Bookman Old Style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наркотических средствах, психотропных веществах и об их прекурсорах лицу, признанному бол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употребил наркотическое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без назначения врача, </w:t>
      </w:r>
      <w:r>
        <w:rPr>
          <w:rFonts w:ascii="Times New Roman" w:eastAsia="Times New Roman" w:hAnsi="Times New Roman" w:cs="Times New Roman"/>
          <w:sz w:val="28"/>
          <w:rtl w:val="0"/>
        </w:rPr>
        <w:t>что следует из его пояснений,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обязанность пройти ди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гностику, профилактические мероприятия, лечение от наркомании, медицинскую и социальную реабилитацию по месту жительства в связи с потреблением наркотич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ских средств без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2 и 6 Правил контроля за исполнением лицом возложенной на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 судом при назначении административного наказания обязанности пройти диагн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стику, профилактические мероприятия, лечение, утвержденным 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484, а также согласно ст. 28.3 ч.2 п. 83 КоАП РФ, контроль за исполнением лицом обязанности пройти 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агностику, профилактические мероприятия, лечение возлагается на органы по 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тролю за оборотом наркотических средств и психотропных веществ по месту ж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тельства лица, на которое эта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29.10 ч.2 КоАП РФ при назначении административного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с возложением обязанности пройти диагностику, профилактические меропри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тия, лечение от наркомании и (или) медицинскую и (или) социальную реабилит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становлении по делу об административном правонарушении судья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ется со дня вступления в законную силу постановления по делу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ст. ст. 4.1, 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ПОСТАНОВИЛ: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министративного правонарушения, предусмотренного ст. 6.9 ч.1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8"/>
          <w:rtl w:val="0"/>
        </w:rPr>
        <w:t>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</w:t>
      </w:r>
      <w:r>
        <w:rPr>
          <w:rFonts w:ascii="Times New Roman" w:eastAsia="Times New Roman" w:hAnsi="Times New Roman" w:cs="Times New Roman"/>
          <w:sz w:val="28"/>
          <w:rtl w:val="0"/>
        </w:rPr>
        <w:t>) сут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подлежит немедленному исполнению органами внутренних дел.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обязанность пройти диагностику, профила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тические мероприятия, лечение от наркомании в связи с потреблением наркотич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ратиться ГБУЗ «Крымский научно-практический центр наркологии» адрес: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