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38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Отдела государственной инспекции 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опасности дорожного движения МО МВД 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высшее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>, несове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шеннолетних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работающего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дол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ности инженера-энергетика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 не являющегося, ранее привлекаемого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министративной ответственности,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АП № 16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0988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 по постановлению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18810082220000046192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оплатил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копию постановления в ОГИБДД не получал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Просил назначить наказание в виде штрафа в двукратном размере, который обязался оплатить в бл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жайшее вр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АП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160988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18810082220000046192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</w:t>
      </w:r>
      <w:r>
        <w:rPr>
          <w:rFonts w:ascii="Times New Roman" w:eastAsia="Times New Roman" w:hAnsi="Times New Roman" w:cs="Times New Roman"/>
          <w:sz w:val="28"/>
          <w:rtl w:val="0"/>
        </w:rPr>
        <w:t>12.6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информацией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информацией о ранее допущенных административных 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сведениям, представленным в материалы дела, ранее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совершение </w:t>
      </w:r>
      <w:r>
        <w:rPr>
          <w:rFonts w:ascii="Times New Roman" w:eastAsia="Times New Roman" w:hAnsi="Times New Roman" w:cs="Times New Roman"/>
          <w:sz w:val="28"/>
          <w:rtl w:val="0"/>
        </w:rPr>
        <w:t>анал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гичных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имеющего доход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УИН 0410760300705003382220158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