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344/2021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ноября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</w:t>
      </w:r>
      <w:r>
        <w:rPr>
          <w:rFonts w:ascii="Times New Roman" w:eastAsia="Times New Roman" w:hAnsi="Times New Roman" w:cs="Times New Roman"/>
          <w:sz w:val="24"/>
          <w:rtl w:val="0"/>
        </w:rPr>
        <w:t>) Республики Крым 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дело об административном правонарушении, поступившее из отделения Госуда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ственной инспекции безопасности дорожного движения МО МВД Российской Федерации «Са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ский» </w:t>
      </w:r>
      <w:r>
        <w:rPr>
          <w:rFonts w:ascii="Times New Roman" w:eastAsia="Times New Roman" w:hAnsi="Times New Roman" w:cs="Times New Roman"/>
          <w:sz w:val="24"/>
          <w:rtl w:val="0"/>
        </w:rPr>
        <w:t>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Головина Николая Григорьевича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.19</w:t>
      </w:r>
      <w:r>
        <w:rPr>
          <w:rFonts w:ascii="Times New Roman" w:eastAsia="Times New Roman" w:hAnsi="Times New Roman" w:cs="Times New Roman"/>
          <w:sz w:val="24"/>
          <w:rtl w:val="0"/>
        </w:rPr>
        <w:t>79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</w:t>
      </w:r>
      <w:r>
        <w:rPr>
          <w:rFonts w:ascii="Times New Roman" w:eastAsia="Times New Roman" w:hAnsi="Times New Roman" w:cs="Times New Roman"/>
          <w:sz w:val="24"/>
          <w:rtl w:val="0"/>
        </w:rPr>
        <w:t>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 12.2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Головин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октября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в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в г. Саки,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публики Крым,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являясь участником дорожно-транспортного происшествия, </w:t>
      </w:r>
      <w:r>
        <w:rPr>
          <w:rFonts w:ascii="Times New Roman" w:eastAsia="Times New Roman" w:hAnsi="Times New Roman" w:cs="Times New Roman"/>
          <w:sz w:val="24"/>
          <w:rtl w:val="0"/>
        </w:rPr>
        <w:t>управляя транспор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ным средством – автомобилем </w:t>
      </w:r>
      <w:r>
        <w:rPr>
          <w:rFonts w:ascii="Times New Roman" w:eastAsia="Times New Roman" w:hAnsi="Times New Roman" w:cs="Times New Roman"/>
          <w:sz w:val="24"/>
          <w:rtl w:val="0"/>
        </w:rPr>
        <w:t>Шевроле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rtl w:val="0"/>
        </w:rPr>
        <w:t>Е560ВУ799</w:t>
      </w:r>
      <w:r>
        <w:rPr>
          <w:rFonts w:ascii="Times New Roman" w:eastAsia="Times New Roman" w:hAnsi="Times New Roman" w:cs="Times New Roman"/>
          <w:sz w:val="24"/>
          <w:rtl w:val="0"/>
        </w:rPr>
        <w:t>,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сле дорожно-транспортного происшествия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участием, не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полнил требования п. 2.7 ПДД РФ о запрещении водителю употреблять алкогольные напитки после дорожно-транспортного прои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шествия, к которому он причас</w:t>
      </w:r>
      <w:r>
        <w:rPr>
          <w:rFonts w:ascii="Times New Roman" w:eastAsia="Times New Roman" w:hAnsi="Times New Roman" w:cs="Times New Roman"/>
          <w:sz w:val="24"/>
          <w:rtl w:val="0"/>
        </w:rPr>
        <w:t>тен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Головин Н.Г. вину в совершении правонарушения признал.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Заслушав Головина Н.Г.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Головин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нашла свое подтверждение в судебном заседании следующими доказательств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министративном правонарушении 82 АП 132660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15 октября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отстранении от упра</w:t>
      </w:r>
      <w:r>
        <w:rPr>
          <w:rFonts w:ascii="Times New Roman" w:eastAsia="Times New Roman" w:hAnsi="Times New Roman" w:cs="Times New Roman"/>
          <w:sz w:val="24"/>
          <w:rtl w:val="0"/>
        </w:rPr>
        <w:t>вления транспортным средством 82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№023188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15.10.2021г.;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актом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освидетельствования на состояние алкогольного опьянения 61 АА 1</w:t>
      </w:r>
      <w:r>
        <w:rPr>
          <w:rFonts w:ascii="Times New Roman" w:eastAsia="Times New Roman" w:hAnsi="Times New Roman" w:cs="Times New Roman"/>
          <w:sz w:val="24"/>
          <w:rtl w:val="0"/>
        </w:rPr>
        <w:t>40077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15.10.2021г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видеозаписью фиксаци</w:t>
      </w:r>
      <w:r>
        <w:rPr>
          <w:rFonts w:ascii="Times New Roman" w:eastAsia="Times New Roman" w:hAnsi="Times New Roman" w:cs="Times New Roman"/>
          <w:sz w:val="24"/>
          <w:rtl w:val="0"/>
        </w:rPr>
        <w:t>и процессуальных действий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распечаткой 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нализатора паров эталона в выдыхаемом воздухе </w:t>
      </w:r>
      <w:r>
        <w:rPr>
          <w:rFonts w:ascii="Times New Roman" w:eastAsia="Times New Roman" w:hAnsi="Times New Roman" w:cs="Times New Roman"/>
          <w:sz w:val="24"/>
          <w:rtl w:val="0"/>
        </w:rPr>
        <w:t>Alkotest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копией определения об отказе в возбуждении дела об административном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ии от 15.10.2021 г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схемой места совершения админи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правонарушения от 15.10.2021 г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объяснением Головина Н.Г.;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</w:t>
      </w:r>
      <w:r>
        <w:rPr>
          <w:rFonts w:ascii="Times New Roman" w:eastAsia="Times New Roman" w:hAnsi="Times New Roman" w:cs="Times New Roman"/>
          <w:sz w:val="24"/>
          <w:rtl w:val="0"/>
        </w:rPr>
        <w:t>апорт инспектора ДПС группы ДПС ГИБДД 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вышеизложенные доказательства в их совокупности,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4"/>
          <w:rtl w:val="0"/>
        </w:rPr>
        <w:t>Головиным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освидетельствования на состояние опьянения, поскольку такие действия должностного лица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занного лица на медицинское освидетельствование на состояние опьянения, медицинского осв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детельствования этого лица на состояние опьянения и оформление его результатов, утвержде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постановлением правительства РФ от 26 июня 2008 года № 475.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п.2.7 ПДД РФ, водителю запрещается употреблять алкогольные напитки после дорожно-транспортного происшествия, к которому он причастен.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Головина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 ст. 12.27 ч.3 КоАП РФ, а именно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невыполнение требования Правил дорожного дв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жения о запрещении водителю употреблять алкогольные напитки после дорожно-транспортного прои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шествия, к которому он причастен.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части 2 статьи 4.1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нарушениях при назначении административного наказания физическому лицу учитываются х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рактер совершенного им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положение, обстоятельства, смягчающие административную ответственность, и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тельства,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вонарушения, отсутствие обстоятельств, смягчающих и отягчающих административную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ственность,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Головина Н.Г.</w:t>
      </w:r>
      <w:r>
        <w:rPr>
          <w:rFonts w:ascii="Times New Roman" w:eastAsia="Times New Roman" w:hAnsi="Times New Roman" w:cs="Times New Roman"/>
          <w:sz w:val="24"/>
          <w:rtl w:val="0"/>
        </w:rPr>
        <w:t>, котор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согласно представленным мат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риалам ранее не привлекал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совершение аналогичных правонарушений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области дорожного движения</w:t>
      </w:r>
      <w:r>
        <w:rPr>
          <w:rFonts w:ascii="Times New Roman" w:eastAsia="Times New Roman" w:hAnsi="Times New Roman" w:cs="Times New Roman"/>
          <w:sz w:val="24"/>
          <w:rtl w:val="0"/>
        </w:rPr>
        <w:t>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административного штрафа с лишением права управления транспортными средствами в нижнем пределе, установленном сан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цией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Головина Николая Григорьевича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12.27 ч.3 Кодекса Российской Федерации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штрафа в размере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(тридцать тысяч) рублей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ИНН получателя: 9107000095, КПП 910701001, ЕКС № 40102810645370000035 банк получателя: отделение Республики Крым Банка России// УФК по Республике Крым г. Симферополь; К/С 03100643000000017500, КБК 18811601123010001140, БИК 013510002, ОКТМО 35721000, УИН 18810491212600004338.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 уплате штрафа необходимо сообщить, представив квитанцию или платежное поручение в канцелярию миров</w:t>
      </w:r>
      <w:r>
        <w:rPr>
          <w:rFonts w:ascii="Times New Roman" w:eastAsia="Times New Roman" w:hAnsi="Times New Roman" w:cs="Times New Roman"/>
          <w:sz w:val="24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ниципальный район и городской округ Саки) Республики Крым, расположенную по адресу: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32.7 КоАП РФ, течение срока лишения специального права начин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ную силу постановления о назначении административного наказания в виде лишения соотве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специального права, от сдачи водительского удостоверения срок лишения специального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или получения копии постановления в Сакский районный суд Республики Крым через </w:t>
      </w:r>
      <w:r>
        <w:rPr>
          <w:rFonts w:ascii="Times New Roman" w:eastAsia="Times New Roman" w:hAnsi="Times New Roman" w:cs="Times New Roman"/>
          <w:sz w:val="24"/>
          <w:rtl w:val="0"/>
        </w:rPr>
        <w:t>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 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