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352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Гордеевой В.И.,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Гордеевой Валентины Ивановны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ССР,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работающей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не замужней, имеющей средне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административном правонарушении № 1498/18/82020 от 13.11.2018,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рамках исполнительного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оизводства № </w:t>
      </w:r>
      <w:r>
        <w:rPr>
          <w:rFonts w:ascii="Times New Roman" w:eastAsia="Times New Roman" w:hAnsi="Times New Roman" w:cs="Times New Roman"/>
          <w:sz w:val="26"/>
          <w:rtl w:val="0"/>
        </w:rPr>
        <w:t>28274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/18/82020 от </w:t>
      </w:r>
      <w:r>
        <w:rPr>
          <w:rFonts w:ascii="Times New Roman" w:eastAsia="Times New Roman" w:hAnsi="Times New Roman" w:cs="Times New Roman"/>
          <w:sz w:val="26"/>
          <w:rtl w:val="0"/>
        </w:rPr>
        <w:t>13.11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.2018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постановления о принудительном приводе должника, был осуществлен выход по адресу регистрации должника Гордеевой В.И.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). Д</w:t>
      </w:r>
      <w:r>
        <w:rPr>
          <w:rFonts w:ascii="Times New Roman" w:eastAsia="Times New Roman" w:hAnsi="Times New Roman" w:cs="Times New Roman"/>
          <w:sz w:val="26"/>
          <w:rtl w:val="0"/>
        </w:rPr>
        <w:t>олжник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Гордеева В.И. </w:t>
      </w:r>
      <w:r>
        <w:rPr>
          <w:rFonts w:ascii="Times New Roman" w:eastAsia="Times New Roman" w:hAnsi="Times New Roman" w:cs="Times New Roman"/>
          <w:sz w:val="26"/>
          <w:rtl w:val="0"/>
        </w:rPr>
        <w:t>отказал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проследовать в ОСП по г. Саки и Сакскому району, не имея на это уважительных причин, т.е. воспрепятствовал законной деятельности судебного пристава.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признала, раскаялась.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Гордееву В.И.,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1 ст. 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</w:t>
      </w:r>
      <w:r>
        <w:rPr>
          <w:rFonts w:ascii="Times New Roman" w:eastAsia="Times New Roman" w:hAnsi="Times New Roman" w:cs="Times New Roman"/>
          <w:sz w:val="26"/>
          <w:rtl w:val="0"/>
        </w:rPr>
        <w:t>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исполнении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осуществлении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полномочий, предоставленных ст. 12 Федерального закона от 21.07.1997 № 118-ФЗ «О судебных приставах». При этом, под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 и Сакскому району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аходится исполнительное производство №</w:t>
      </w:r>
      <w:r>
        <w:rPr>
          <w:rFonts w:ascii="Times New Roman" w:eastAsia="Times New Roman" w:hAnsi="Times New Roman" w:cs="Times New Roman"/>
          <w:sz w:val="26"/>
          <w:rtl w:val="0"/>
        </w:rPr>
        <w:t>28274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возбужденное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5-7</w:t>
      </w:r>
      <w:r>
        <w:rPr>
          <w:rFonts w:ascii="Times New Roman" w:eastAsia="Times New Roman" w:hAnsi="Times New Roman" w:cs="Times New Roman"/>
          <w:sz w:val="26"/>
          <w:rtl w:val="0"/>
        </w:rPr>
        <w:t>0-308</w:t>
      </w:r>
      <w:r>
        <w:rPr>
          <w:rFonts w:ascii="Times New Roman" w:eastAsia="Times New Roman" w:hAnsi="Times New Roman" w:cs="Times New Roman"/>
          <w:sz w:val="26"/>
          <w:rtl w:val="0"/>
        </w:rPr>
        <w:t>/2018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17.10.2018, вступившим в законную силу 30.10.2018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целях осуществления исполнительного производства № </w:t>
      </w:r>
      <w:r>
        <w:rPr>
          <w:rFonts w:ascii="Times New Roman" w:eastAsia="Times New Roman" w:hAnsi="Times New Roman" w:cs="Times New Roman"/>
          <w:sz w:val="26"/>
          <w:rtl w:val="0"/>
        </w:rPr>
        <w:t>28274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Гордеевой В.И., 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уважительных причин уклоняется от явки по вызову судебного пристава-исполнителя,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вынесено постановление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13.11.2018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13.11.2018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примерно в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рамках исполнительного производства № </w:t>
      </w:r>
      <w:r>
        <w:rPr>
          <w:rFonts w:ascii="Times New Roman" w:eastAsia="Times New Roman" w:hAnsi="Times New Roman" w:cs="Times New Roman"/>
          <w:sz w:val="26"/>
          <w:rtl w:val="0"/>
        </w:rPr>
        <w:t>28274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/18/82020 от </w:t>
      </w:r>
      <w:r>
        <w:rPr>
          <w:rFonts w:ascii="Times New Roman" w:eastAsia="Times New Roman" w:hAnsi="Times New Roman" w:cs="Times New Roman"/>
          <w:sz w:val="26"/>
          <w:rtl w:val="0"/>
        </w:rPr>
        <w:t>13.11.2018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постановления о принудительном приводе должника от </w:t>
      </w:r>
      <w:r>
        <w:rPr>
          <w:rFonts w:ascii="Times New Roman" w:eastAsia="Times New Roman" w:hAnsi="Times New Roman" w:cs="Times New Roman"/>
          <w:sz w:val="26"/>
          <w:rtl w:val="0"/>
        </w:rPr>
        <w:t>13.11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осуществлен выход по адресу регистрации должника </w:t>
      </w:r>
      <w:r>
        <w:rPr>
          <w:rFonts w:ascii="Times New Roman" w:eastAsia="Times New Roman" w:hAnsi="Times New Roman" w:cs="Times New Roman"/>
          <w:sz w:val="26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>, ознакомившись с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Гордеева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проследовать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 по г. Саки и Сакскому району не имея на это уважительных причин, чем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1498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13.11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которым установлен факт воспрепятствования 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6"/>
          <w:rtl w:val="0"/>
        </w:rPr>
        <w:t>17.10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исполнительного производства от 13.11.2018;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13.11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является доказанной.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Гордеевой В.И.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Гордеевой В.И.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Гордеевой Валентины Ивановны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одн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р/с – 40101810335100010001 в банк Отделение Республика Крымг.Симферополь, получатель – УФК по Республике Крым (УФССП России по РК), ИНН – 7702835613, КПП – 910201001, БИК – 043510001, КБК 32211617000016017140, код по ОКТМО – 35721000, УИН </w:t>
      </w:r>
      <w:r>
        <w:rPr>
          <w:rFonts w:ascii="Times New Roman" w:eastAsia="Times New Roman" w:hAnsi="Times New Roman" w:cs="Times New Roman"/>
          <w:sz w:val="26"/>
          <w:rtl w:val="0"/>
        </w:rPr>
        <w:t>3228202018000</w:t>
      </w:r>
      <w:r>
        <w:rPr>
          <w:rFonts w:ascii="Times New Roman" w:eastAsia="Times New Roman" w:hAnsi="Times New Roman" w:cs="Times New Roman"/>
          <w:sz w:val="26"/>
          <w:rtl w:val="0"/>
        </w:rPr>
        <w:t>1498014</w:t>
      </w:r>
      <w:r>
        <w:rPr>
          <w:rFonts w:ascii="Times New Roman" w:eastAsia="Times New Roman" w:hAnsi="Times New Roman" w:cs="Times New Roman"/>
          <w:sz w:val="26"/>
          <w:rtl w:val="0"/>
        </w:rPr>
        <w:t>, вид платежа «денежное взыскание за админ.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