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381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</w:t>
      </w:r>
      <w:r>
        <w:rPr>
          <w:rFonts w:ascii="Times New Roman" w:eastAsia="Times New Roman" w:hAnsi="Times New Roman" w:cs="Times New Roman"/>
          <w:sz w:val="26"/>
          <w:rtl w:val="0"/>
        </w:rPr>
        <w:t>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Милосердовой Т.Г.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Живогляд Валерия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</w:t>
      </w:r>
      <w:r>
        <w:rPr>
          <w:rFonts w:ascii="Times New Roman" w:eastAsia="Times New Roman" w:hAnsi="Times New Roman" w:cs="Times New Roman"/>
          <w:sz w:val="26"/>
          <w:rtl w:val="0"/>
        </w:rPr>
        <w:t>а управления жилищно-коммунального хозяйства и муниципального имущества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</w:t>
      </w:r>
      <w:r>
        <w:rPr>
          <w:rFonts w:ascii="Times New Roman" w:eastAsia="Times New Roman" w:hAnsi="Times New Roman" w:cs="Times New Roman"/>
          <w:sz w:val="26"/>
          <w:rtl w:val="0"/>
        </w:rPr>
        <w:t>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прокуратурой проведена проверка соблюдения требований законодательства о порядке рассмотрения обращений граждан должностными лицами администрации Сакского района.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Проведенной проверкой установлено, что должностными лицами администрации района допущены нарушения требований действующего законодательства о порядке рассмотрения обращений граждан, не соблюдены требования законодательства, регулирующего сроки и порядок рассмотрения обращений.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проведении проверки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>.10.2018 администрацией Сакского района за вх.№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.10.2018.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указанного обращения поручено управлению жилищно-коммунального хозяйства и муниципального имущества администрации Сакского района, отделу муниципального контроля администрации Сакского района.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обращение должностными лицами управления жилищно-коммунального хозяйства и муниципального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администрации Сакского района 25</w:t>
      </w:r>
      <w:r>
        <w:rPr>
          <w:rFonts w:ascii="Times New Roman" w:eastAsia="Times New Roman" w:hAnsi="Times New Roman" w:cs="Times New Roman"/>
          <w:sz w:val="26"/>
          <w:rtl w:val="0"/>
        </w:rPr>
        <w:t>.10.2018 принято к рассмотрению.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результатам рассмотрения данного обращения, должностными лицами управления жилищно-коммунального хозяйства и муниципального имущества администрации Сакского района, письменный ответ на обращение заявителя подготовлен 28.11.2018. В адрес заявителя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письменный ответ направлен 28.11.2018 за исх.№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установлено, что сроки рассмотрения обращения, в порядке ч. 3 ст. 12 настоящего Федерального закона, не продлевались, соответствующие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уведомления о продлении срока рассмотрения обращения в адрес заявителя не направлялись, основания для их продления отсутствовали.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порядке ч. 3 ст. 8 Федерального закона от 02.05.2006 №59-ФЗ, на рассмотрение в адрес иных ведомств не направлялось, заявитель о переадресации обращения не уведомлялся.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в нарушение ч. 1 ст. 12 Федерального закона от 02.05.2006 №59-ФЗ, письменный ответ по результатам рассмотрения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 с нарушением установленного законом 30-дневного срока с момента регистрации обращения, фактически на 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день.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должностными лицами управления администрации Сакского района, в нарушение требований ст. 12 Федерального закона от 02.05.2006 №59-ФЗ, нарушены сроки рассмотрения письменного обращения заявителя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нарушен порядок рассмотрения обращения заявителя, а также права заявителя, закрепленные ст. 5 Федерального закона от 02.05.2006 №59-ФЗ.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проведенной проверкой установлено, что распоряжением главы администрации Сакского района от 17.09.2018 №462-рк 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 назначен на должность муниципальной службы - заместителя начальника управления жилищно-коммунального хозяйства и муниципального имущества администрации Сакского района Республики Крым с 18.09.2018.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установлено, что распоряжением главы администрации Сакского района от 01.11.2018 №534-рк начальник управления администрации Сакского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освобождена от занимаемой должности.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занимаемой должности до настоящего времени должностные обязанности начальника управления исполняются заместителем начальника управления администрации Сакского района 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</w:t>
      </w:r>
      <w:r>
        <w:rPr>
          <w:rFonts w:ascii="Times New Roman" w:eastAsia="Times New Roman" w:hAnsi="Times New Roman" w:cs="Times New Roman"/>
          <w:sz w:val="26"/>
          <w:rtl w:val="0"/>
        </w:rPr>
        <w:t>лся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Помощник Сакского межрай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Милосердова Т.Г.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Заслушав лиц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прихо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Живогляд </w:t>
      </w:r>
      <w:r>
        <w:rPr>
          <w:rFonts w:ascii="Times New Roman" w:eastAsia="Times New Roman" w:hAnsi="Times New Roman" w:cs="Times New Roman"/>
          <w:sz w:val="26"/>
          <w:rtl w:val="0"/>
        </w:rPr>
        <w:t>B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C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"/document/12125267/entry/177"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26.1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субъекта Российской Федерации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также виновность лица в совершении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"/document/12125267/entry/539"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5.39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"/document/12125267/entry/563"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5.63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к порядку рассмотрения должностными лицами государственных органов и органов местного самоуправления обращений граждан установлены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Федеральным законом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02.05.2006 N 59-ФЗ "О порядке рассмотрения обращений граждан Российской Федерации".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Объективной стороной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.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является нарушение установленного этим законом порядка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 1 ст. 3 вышеуказанного закона определено, что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 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-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"/document/12146661/entry/12"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2.4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"/document/12146661/entry/4"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 закона N 59-ФЗ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материалов дела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.10.2018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администрацию Сакского района Республики Крым поступило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25.10.2018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10).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администрацией Са</w:t>
      </w:r>
      <w:r>
        <w:rPr>
          <w:rFonts w:ascii="Times New Roman" w:eastAsia="Times New Roman" w:hAnsi="Times New Roman" w:cs="Times New Roman"/>
          <w:sz w:val="26"/>
          <w:rtl w:val="0"/>
        </w:rPr>
        <w:t>кского района Республики Крым 26</w:t>
      </w:r>
      <w:r>
        <w:rPr>
          <w:rFonts w:ascii="Times New Roman" w:eastAsia="Times New Roman" w:hAnsi="Times New Roman" w:cs="Times New Roman"/>
          <w:sz w:val="26"/>
          <w:rtl w:val="0"/>
        </w:rPr>
        <w:t>.10.2018 (вх. № Л</w:t>
      </w:r>
      <w:r>
        <w:rPr>
          <w:rFonts w:ascii="Times New Roman" w:eastAsia="Times New Roman" w:hAnsi="Times New Roman" w:cs="Times New Roman"/>
          <w:sz w:val="26"/>
          <w:rtl w:val="0"/>
        </w:rPr>
        <w:t>-25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>/2 от 26</w:t>
      </w:r>
      <w:r>
        <w:rPr>
          <w:rFonts w:ascii="Times New Roman" w:eastAsia="Times New Roman" w:hAnsi="Times New Roman" w:cs="Times New Roman"/>
          <w:sz w:val="26"/>
          <w:rtl w:val="0"/>
        </w:rPr>
        <w:t>.10.2018).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главы администрации района Республики Крым адресованный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указанное обращение датирован 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.11.2018 (л.д.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Заместитель н</w:t>
      </w:r>
      <w:r>
        <w:rPr>
          <w:rFonts w:ascii="Times New Roman" w:eastAsia="Times New Roman" w:hAnsi="Times New Roman" w:cs="Times New Roman"/>
          <w:sz w:val="26"/>
          <w:rtl w:val="0"/>
        </w:rPr>
        <w:t>ачальник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управления жилищно-коммунального хозяйства и муниципального имущества администрации Сакского района Республики Крым Живогляд </w:t>
      </w:r>
      <w:r>
        <w:rPr>
          <w:rFonts w:ascii="Times New Roman" w:eastAsia="Times New Roman" w:hAnsi="Times New Roman" w:cs="Times New Roman"/>
          <w:sz w:val="26"/>
          <w:rtl w:val="0"/>
        </w:rPr>
        <w:t>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должностным лицом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18, 19-22, 23-26, 27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выполняющим организационно-распорядительные функции, в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должностные обязанности входит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рассмотрение запросов, заявлений, писем, обращени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граждан, относящихся к компетенции управления,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т.е.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управления жилищно-коммунального хозяйства и муниципального имущества администрации Сакского района Республики Крым Живогляд В.С.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постановлением о возбуждении дела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rtl w:val="0"/>
        </w:rPr>
        <w:t>обращением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письмом заместителя главы администрации Сакского района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28.11.2018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распечаткой из базы данных по обращению граждан; копией распоряжения главы администрации Сакского района Республики Крым от 17.09.2018 о назначении Живогляд В.С.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диспозиции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следует, что нарушение ответственным должностным лицом любого из положений действующего законодательства, регулирующего порядок рассмотрения тех или иных обращений граждан, а равно принятия по ним решения, дачу ответа и пр. образует объективную сторону названного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"/document/12125267/entry/4501"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 1 ст. 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срок давности привлечения к административной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составляет три месяца со дня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Сроки давности привлечения к административной ответственности, предусмотренные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согласно которо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 по делу об административном правонарушении, рассматриваемому судьей, не может быть вынесено по истечении трёх месяцев со дня совершения административного правонарушения, по факту 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законодательства об обращениях граждан по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было установлено судом, не истекли.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находит, обстоятельством, смягчающим административную ответственность суд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– раскаяние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требования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"/document/12125267/entry/41"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РФ: характер совершенного административного правонарушения, личность виновного, нарушение совершил впервые, обстоятельства смягчающие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обстоятельств, отягчающих ответственность, и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Живогляд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привлечению к административной ответственности и назначению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в виде административного штрафа в минимальном ра</w:t>
      </w:r>
      <w:r>
        <w:rPr>
          <w:rFonts w:ascii="Times New Roman" w:eastAsia="Times New Roman" w:hAnsi="Times New Roman" w:cs="Times New Roman"/>
          <w:sz w:val="26"/>
          <w:rtl w:val="0"/>
        </w:rPr>
        <w:t>змере в пределах,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правонарушения малозначительным, 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 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усматривается, в связи с формальным, а не материальным составом правонарушения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не требующим наступления каких-либо вредных последствий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 и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"/document/12125267/entry/559"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5.59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"/document/12125267/entry/2910"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29.10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Живогляд Валерия Сергеевича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 (пять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– УФК по Республике Крым (прокуратура Республики Крым л/с 04751А91300); БИК 043510001 в Отделении по Республике Крым Центрального банка Российской Федерации); ИНН 7710961033, КПП 910201001; ОКТМО 35701000; КБК 41511690010016000140; р/с 40101810335100010001; УИН –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