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384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1534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Негой О.В.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несовершеннолетних детей не имеющего, не являющегося инвалидом 1, 2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не военнообязанного,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вблизи дома № 71,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обеими руками нанес повреждения кожи лица,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испытал физическую боль. Данные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указанного административного правонарушения признал полностью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распивал с другом алкогольные напитки,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обсуждал СВО,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затем около 19 часов вечера в состоянии сильного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пошел на остановку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районе дома № 71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находился ранее ему незнакомый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супругой.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6"/>
          <w:rtl w:val="0"/>
        </w:rPr>
        <w:t>послышалось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кто-то из этих граждан </w:t>
      </w:r>
      <w:r>
        <w:rPr>
          <w:rFonts w:ascii="Times New Roman" w:eastAsia="Times New Roman" w:hAnsi="Times New Roman" w:cs="Times New Roman"/>
          <w:sz w:val="26"/>
          <w:rtl w:val="0"/>
        </w:rPr>
        <w:t>высказ</w:t>
      </w:r>
      <w:r>
        <w:rPr>
          <w:rFonts w:ascii="Times New Roman" w:eastAsia="Times New Roman" w:hAnsi="Times New Roman" w:cs="Times New Roman"/>
          <w:sz w:val="26"/>
          <w:rtl w:val="0"/>
        </w:rPr>
        <w:t>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СВО. Он подошел к 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стал высказывать ему претензии,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с супругой хотели уйти, он пошел за ними следом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требовать объяснений. Поскольку он находился в состоянии сильного алкогольного опьянения, то не помнит, как завязалась потасовка, помнит, что очутился на земле, где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его удерживал, а он в этот момент стал расцарапывать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лицо обеими руками.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его </w:t>
      </w:r>
      <w:r>
        <w:rPr>
          <w:rFonts w:ascii="Times New Roman" w:eastAsia="Times New Roman" w:hAnsi="Times New Roman" w:cs="Times New Roman"/>
          <w:sz w:val="26"/>
          <w:rtl w:val="0"/>
        </w:rPr>
        <w:t>мнению</w:t>
      </w:r>
      <w:r>
        <w:rPr>
          <w:rFonts w:ascii="Times New Roman" w:eastAsia="Times New Roman" w:hAnsi="Times New Roman" w:cs="Times New Roman"/>
          <w:sz w:val="26"/>
          <w:rtl w:val="0"/>
        </w:rPr>
        <w:t>, стоящая рядом женщина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супруга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наносила ему удары.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 раскаивается,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протрезвев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понял, что совершил ошибку, беспричинно пристал к пенсионерам,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повреждения. Если бы он был трезвым, то так бы себя не повел, сожалеет о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извинения.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Потерпевший Ковров Л.А.,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судебном заседании показал, что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незнаком, оснований оговаривать или свидетельствовать в его пользу он не имеет.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с супругой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стоял на остановке общественного транспорта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районе дома 71. Неожиданно к ним обратился ранее незнакомый 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находился в состоянии сильного алкогольного опьянения, и спросил какого они года рождения, супруга ответила,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Тогда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</w:t>
      </w:r>
      <w:r>
        <w:rPr>
          <w:rFonts w:ascii="Times New Roman" w:eastAsia="Times New Roman" w:hAnsi="Times New Roman" w:cs="Times New Roman"/>
          <w:sz w:val="26"/>
          <w:rtl w:val="0"/>
        </w:rPr>
        <w:t>оскорблять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их с супругой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употребляя в их отношении слова «украинские» и различные нецензурные слова с употреблением слова «украинские», при этом размахивал руками, оттесняя их с супругой в угол остановки. Будучи зажатым в угол,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оттолкнул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 супругой перешел на другую сторону дороги, намереваясь уйти от конфликта. Однако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их преследовать,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внявшись с супругой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попытался её ударить, однако из-за опьянения у него это не вышло. Когда Ковров Л.А. попытался оттеснить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супруги, тот начал хватать его за одежду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махал кулаками, пытался его ударить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Л.А., понимая, что они с супругой, будучи лицами преклонного возраста, уйти от преследования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могут, подставил последнему подножку, </w:t>
      </w:r>
      <w:r>
        <w:rPr>
          <w:rFonts w:ascii="Times New Roman" w:eastAsia="Times New Roman" w:hAnsi="Times New Roman" w:cs="Times New Roman"/>
          <w:sz w:val="26"/>
          <w:rtl w:val="0"/>
        </w:rPr>
        <w:t>и повалился с ним на землю.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Супруга в это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позвонила в полицию, 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оказавшись проворнее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сумел прижать его к земле, однако в процессе борьбы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вцепился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в лицо обеими руками и расцарапал кожу до ссадин,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испытал физическую боль.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данному факту он написал заявление в полицию, также обращался в приемное отделение ГБУЗ РК «СРБ», где был проведен его первичный осмотр и оказана медицинская помощь. От проведения СМЭ он отказался.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никаких политических высказываний и высказываний про СВО ни он, ни его супруга не делали, к Украине никакого отношения не имеют, являются гражданами Российской Федерации.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напал на них с супругой неожиданно, вероятно, потому что был в состоянии алкогольного опьянения и ему что-то послышалось. В коридоре суда они поговорили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последний протрезвел и понял свою ошибку, раскаялся, принес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свои извинения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извинения приняты и претензий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имеет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162400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опрошенно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дежурного травматолога ГБУЗ РК «СРБ»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оригинал которой исследован в судебном заседании,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выявлены ушибы и ссадины лица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признательными показаниями 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задержании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и ИБДР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Представленными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добыты в соответствии с требованиями КоАП РФ, подтверждается тот факт,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районе дома 71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совершил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насильственные действия, причинившие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обеими руками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повредил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кожу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до ссадин,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чего он испытал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боль. </w:t>
      </w:r>
      <w:r>
        <w:rPr>
          <w:rFonts w:ascii="Times New Roman" w:eastAsia="Times New Roman" w:hAnsi="Times New Roman" w:cs="Times New Roman"/>
          <w:sz w:val="26"/>
          <w:rtl w:val="0"/>
        </w:rPr>
        <w:t>Факт причинения физической боли в данном случае подтверждается объяснениями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вызывает у суда сомнений с учетом характера повреждений и обстоятельств их причинения.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содержат, поскольку он не является лицом, привлеченным к административной ответственности по ст. 6.1.1 КоАП РФ, побои нанесены в результате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внезапно возникших неприязненных отношений в связи с нахождением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алкогольного опьянения, что следует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потерпевшего.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Собранные по делу доказательства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свидетельствуют об отсутствии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составов преступлений, предусмотренных ст. ст. 116, 116.1 УК РФ. </w:t>
      </w:r>
      <w:r>
        <w:rPr>
          <w:rFonts w:ascii="Times New Roman" w:eastAsia="Times New Roman" w:hAnsi="Times New Roman" w:cs="Times New Roman"/>
          <w:sz w:val="26"/>
          <w:rtl w:val="0"/>
        </w:rPr>
        <w:t>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причинили телесные повреждения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ссадин и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 однако не повлекли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указанных в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подтверждают обстоятельства, указанные в протоколе об административном правонарушении и в своей совокупности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административного правонарушения, предусмотренного ст. 6.1.1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причинение иных насильственных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причинивших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которые не повлекли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признаков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 наказуемого деяния,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которые выразились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состоянии алкогольного опьянения на фоне внезапно возникших неприязненных отношений </w:t>
      </w:r>
      <w:r>
        <w:rPr>
          <w:rFonts w:ascii="Times New Roman" w:eastAsia="Times New Roman" w:hAnsi="Times New Roman" w:cs="Times New Roman"/>
          <w:sz w:val="26"/>
          <w:rtl w:val="0"/>
        </w:rPr>
        <w:t>в следствие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нахождения в состоянии алкогольного опьянения, спровоцировал конфликт с потерпевшим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результате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обеими руками повредил кожу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до ссадин, от чего </w:t>
      </w:r>
      <w:r>
        <w:rPr>
          <w:rFonts w:ascii="Times New Roman" w:eastAsia="Times New Roman" w:hAnsi="Times New Roman" w:cs="Times New Roman"/>
          <w:sz w:val="26"/>
          <w:rtl w:val="0"/>
        </w:rPr>
        <w:t>последний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 физическую боль. </w:t>
      </w:r>
      <w:r>
        <w:rPr>
          <w:rFonts w:ascii="Times New Roman" w:eastAsia="Times New Roman" w:hAnsi="Times New Roman" w:cs="Times New Roman"/>
          <w:sz w:val="26"/>
          <w:rtl w:val="0"/>
        </w:rPr>
        <w:t>Факт причинения физической боли в данном случае подтверждается объяснениями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вызывает у суда сомнений с учетом характера повреждений и обстоятельств их причинения.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6.1.1 КоАП РФ, 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несмотря на принесение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Л.А. извинений и отсутствие у него изменений,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также не находит оснований для примен</w:t>
      </w:r>
      <w:r>
        <w:rPr>
          <w:rFonts w:ascii="Times New Roman" w:eastAsia="Times New Roman" w:hAnsi="Times New Roman" w:cs="Times New Roman"/>
          <w:sz w:val="26"/>
          <w:rtl w:val="0"/>
        </w:rPr>
        <w:t>ения ст. 2.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поскольку исходя из характера </w:t>
      </w:r>
      <w:r>
        <w:rPr>
          <w:rFonts w:ascii="Times New Roman" w:eastAsia="Times New Roman" w:hAnsi="Times New Roman" w:cs="Times New Roman"/>
          <w:sz w:val="26"/>
          <w:rtl w:val="0"/>
        </w:rPr>
        <w:t>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 </w:t>
      </w:r>
      <w:r>
        <w:rPr>
          <w:rFonts w:ascii="Times New Roman" w:eastAsia="Times New Roman" w:hAnsi="Times New Roman" w:cs="Times New Roman"/>
          <w:sz w:val="26"/>
          <w:rtl w:val="0"/>
        </w:rPr>
        <w:t>нельзя признать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 ст. 4.2 КоАП РФ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2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факт признания вины</w:t>
      </w:r>
      <w:r>
        <w:rPr>
          <w:rFonts w:ascii="Times New Roman" w:eastAsia="Times New Roman" w:hAnsi="Times New Roman" w:cs="Times New Roman"/>
          <w:sz w:val="26"/>
          <w:rtl w:val="0"/>
        </w:rPr>
        <w:t>, принесение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извинений.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 на основании ч. 6 ст. 4.3 КоАП РФ совершение административного правонарушения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не трудоустроен, согласно данным СООП имеет неоплаченный штраф за правонарушение, предусмотренное ч. 1 ст. 20.20 КоАП РФ, принимая во внимание характер административного правонарушения, обстоятельства его совершения,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смягчающих и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для достижения целей, установленных ст. 3.1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назначить административное наказание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 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работ. 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наличия смягчающих административную ответственность обстоятельств, срок обязательных работ суд считает возможным установить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60 (шестьдесят)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