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both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400</w:t>
      </w:r>
      <w:r>
        <w:rPr>
          <w:rFonts w:ascii="Times New Roman" w:eastAsia="Times New Roman" w:hAnsi="Times New Roman" w:cs="Times New Roman"/>
          <w:sz w:val="26"/>
          <w:rtl w:val="0"/>
        </w:rPr>
        <w:t>/201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18 декабря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ки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70 Сакского судебного района (Са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участием лица, привлекаемого к ответственности 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Шумейко С.В.</w:t>
      </w:r>
      <w:r>
        <w:rPr>
          <w:rFonts w:ascii="Times New Roman" w:eastAsia="Times New Roman" w:hAnsi="Times New Roman" w:cs="Times New Roman"/>
          <w:sz w:val="26"/>
          <w:rtl w:val="0"/>
        </w:rPr>
        <w:t>, ра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смотрев в открытом судебном заседании материалы дела об административном правонарушение в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ношении: 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Шумейко Сергея Витальевича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гражданина Российской Федерации, работающего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директором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женатого,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проживающего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его к административной ответственности за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ние, предусмотренное ч. 1 ст. 20.25 Кодекса Российской Федерации об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стративных 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Согласно протокола об административном правонарушении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1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572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/1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8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/82020-АП от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18.12.2018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Шумейко С.В.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уплатил в срок 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10.11.2018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административный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назначе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ный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исполняющего обязанности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мирового судьи судебного участка № </w:t>
      </w:r>
      <w:r>
        <w:rPr>
          <w:rFonts w:ascii="Times New Roman" w:eastAsia="Times New Roman" w:hAnsi="Times New Roman" w:cs="Times New Roman"/>
          <w:sz w:val="26"/>
          <w:rtl w:val="0"/>
        </w:rPr>
        <w:t>43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Евпаторийского судебного района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(городской округ Евпатория) – мирового судьи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6"/>
          <w:rtl w:val="0"/>
        </w:rPr>
        <w:t>39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Евпаторийского судебного района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(г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родской округ Евпатория)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делу № </w:t>
      </w:r>
      <w:r>
        <w:rPr>
          <w:rFonts w:ascii="Times New Roman" w:eastAsia="Times New Roman" w:hAnsi="Times New Roman" w:cs="Times New Roman"/>
          <w:sz w:val="26"/>
          <w:rtl w:val="0"/>
        </w:rPr>
        <w:t>05-0512/43/2018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29.08.2018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Шумейко С.В.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квалифицированы по ч. 1 ст.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"http://sudact.ru/law/koap/razdel-ii/glava-10/statia-10.5.1/?marker=fdoctlaw"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20.25 КоАП 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РФ - неуплата административного штрафа в срок, предусмотренный настоящим 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дексом.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Шумейко С.В.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вину в совершении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ния, предусмотренного ч. 1 ст. 20.25 Кодекса Российской Федерации об адм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нистративных правонарушениях (далее КоАП РФ) признал, раскаялся.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пояснения </w:t>
      </w:r>
      <w:r>
        <w:rPr>
          <w:rFonts w:ascii="Times New Roman" w:eastAsia="Times New Roman" w:hAnsi="Times New Roman" w:cs="Times New Roman"/>
          <w:sz w:val="26"/>
          <w:rtl w:val="0"/>
        </w:rPr>
        <w:t>Шумейко С.В.</w:t>
      </w:r>
      <w:r>
        <w:rPr>
          <w:rFonts w:ascii="Times New Roman" w:eastAsia="Times New Roman" w:hAnsi="Times New Roman" w:cs="Times New Roman"/>
          <w:sz w:val="26"/>
          <w:rtl w:val="0"/>
        </w:rPr>
        <w:t>, исследовав письменные доказател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ства и фактические данные в совокупности,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 к выводу, что 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6"/>
          <w:rtl w:val="0"/>
        </w:rPr>
        <w:t>Шумейко С.В.</w:t>
      </w:r>
      <w:r>
        <w:rPr>
          <w:rFonts w:ascii="Times New Roman" w:eastAsia="Times New Roman" w:hAnsi="Times New Roman" w:cs="Times New Roman"/>
          <w:sz w:val="26"/>
          <w:rtl w:val="0"/>
        </w:rPr>
        <w:t>во вменяемом ему правонарушении нашла своё подтве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ждение в судебном заседании и подтверждается следующими доказательств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ми: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1572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18/</w:t>
      </w:r>
      <w:r>
        <w:rPr>
          <w:rFonts w:ascii="Times New Roman" w:eastAsia="Times New Roman" w:hAnsi="Times New Roman" w:cs="Times New Roman"/>
          <w:sz w:val="26"/>
          <w:rtl w:val="0"/>
        </w:rPr>
        <w:t>82020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-АП от </w:t>
      </w:r>
      <w:r>
        <w:rPr>
          <w:rFonts w:ascii="Times New Roman" w:eastAsia="Times New Roman" w:hAnsi="Times New Roman" w:cs="Times New Roman"/>
          <w:sz w:val="26"/>
          <w:rtl w:val="0"/>
        </w:rPr>
        <w:t>18.12</w:t>
      </w:r>
      <w:r>
        <w:rPr>
          <w:rFonts w:ascii="Times New Roman" w:eastAsia="Times New Roman" w:hAnsi="Times New Roman" w:cs="Times New Roman"/>
          <w:sz w:val="26"/>
          <w:rtl w:val="0"/>
        </w:rPr>
        <w:t>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исполняющего обязанности </w:t>
      </w:r>
      <w:r>
        <w:rPr>
          <w:rFonts w:ascii="Times New Roman" w:eastAsia="Times New Roman" w:hAnsi="Times New Roman" w:cs="Times New Roman"/>
          <w:sz w:val="26"/>
          <w:rtl w:val="0"/>
        </w:rPr>
        <w:t>мирового судьи судебного учас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ка № </w:t>
      </w:r>
      <w:r>
        <w:rPr>
          <w:rFonts w:ascii="Times New Roman" w:eastAsia="Times New Roman" w:hAnsi="Times New Roman" w:cs="Times New Roman"/>
          <w:sz w:val="26"/>
          <w:rtl w:val="0"/>
        </w:rPr>
        <w:t>43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Евпаторийского судебного района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(городской округ Евпатория) – 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рового судьи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6"/>
          <w:rtl w:val="0"/>
        </w:rPr>
        <w:t>39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Евпаторийского судебного района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(г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родской округ Евпатория)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делу № </w:t>
      </w:r>
      <w:r>
        <w:rPr>
          <w:rFonts w:ascii="Times New Roman" w:eastAsia="Times New Roman" w:hAnsi="Times New Roman" w:cs="Times New Roman"/>
          <w:sz w:val="26"/>
          <w:rtl w:val="0"/>
        </w:rPr>
        <w:t>05-0512/43/2018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29.08.2018 по ст. 15.6 КоАП РФ, </w:t>
      </w:r>
      <w:r>
        <w:rPr>
          <w:rFonts w:ascii="Times New Roman" w:eastAsia="Times New Roman" w:hAnsi="Times New Roman" w:cs="Times New Roman"/>
          <w:sz w:val="26"/>
          <w:rtl w:val="0"/>
        </w:rPr>
        <w:t>вступи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шим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11.09.2018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постановлением о возбуждении исполнительного производства от </w:t>
      </w:r>
      <w:r>
        <w:rPr>
          <w:rFonts w:ascii="Times New Roman" w:eastAsia="Times New Roman" w:hAnsi="Times New Roman" w:cs="Times New Roman"/>
          <w:sz w:val="26"/>
          <w:rtl w:val="0"/>
        </w:rPr>
        <w:t>18.12</w:t>
      </w:r>
      <w:r>
        <w:rPr>
          <w:rFonts w:ascii="Times New Roman" w:eastAsia="Times New Roman" w:hAnsi="Times New Roman" w:cs="Times New Roman"/>
          <w:sz w:val="26"/>
          <w:rtl w:val="0"/>
        </w:rPr>
        <w:t>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пояснениями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Шумейко С.В.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данными в судебном засед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нии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копией квитанции от 18.12.2018.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1572</w:t>
      </w:r>
      <w:r>
        <w:rPr>
          <w:rFonts w:ascii="Times New Roman" w:eastAsia="Times New Roman" w:hAnsi="Times New Roman" w:cs="Times New Roman"/>
          <w:sz w:val="26"/>
          <w:rtl w:val="0"/>
        </w:rPr>
        <w:t>/1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/82020-АП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18.12</w:t>
      </w:r>
      <w:r>
        <w:rPr>
          <w:rFonts w:ascii="Times New Roman" w:eastAsia="Times New Roman" w:hAnsi="Times New Roman" w:cs="Times New Roman"/>
          <w:sz w:val="26"/>
          <w:rtl w:val="0"/>
        </w:rPr>
        <w:t>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он был составлен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Шумейко С.В.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 то, что он, будучи привлеченным к административной ответственности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становлением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исполняющего обязанности </w:t>
      </w:r>
      <w:r>
        <w:rPr>
          <w:rFonts w:ascii="Times New Roman" w:eastAsia="Times New Roman" w:hAnsi="Times New Roman" w:cs="Times New Roman"/>
          <w:sz w:val="26"/>
          <w:rtl w:val="0"/>
        </w:rPr>
        <w:t>мирового судьи судебного учас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ка № </w:t>
      </w:r>
      <w:r>
        <w:rPr>
          <w:rFonts w:ascii="Times New Roman" w:eastAsia="Times New Roman" w:hAnsi="Times New Roman" w:cs="Times New Roman"/>
          <w:sz w:val="26"/>
          <w:rtl w:val="0"/>
        </w:rPr>
        <w:t>43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Евпаторийского судебного района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(городской округ Евпатория) – 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рового судьи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6"/>
          <w:rtl w:val="0"/>
        </w:rPr>
        <w:t>39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Евпаторийского судебного района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(г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родской округ Евпатория)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делу № </w:t>
      </w:r>
      <w:r>
        <w:rPr>
          <w:rFonts w:ascii="Times New Roman" w:eastAsia="Times New Roman" w:hAnsi="Times New Roman" w:cs="Times New Roman"/>
          <w:sz w:val="26"/>
          <w:rtl w:val="0"/>
        </w:rPr>
        <w:t>05-0512/43/2018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29.08.2018 </w:t>
      </w:r>
      <w:r>
        <w:rPr>
          <w:rFonts w:ascii="Times New Roman" w:eastAsia="Times New Roman" w:hAnsi="Times New Roman" w:cs="Times New Roman"/>
          <w:sz w:val="26"/>
          <w:rtl w:val="0"/>
        </w:rPr>
        <w:t>за совершение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6"/>
          <w:rtl w:val="0"/>
        </w:rPr>
        <w:t>15.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с 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значением административного наказания в виде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300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лей, вступившим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11.09</w:t>
      </w:r>
      <w:r>
        <w:rPr>
          <w:rFonts w:ascii="Times New Roman" w:eastAsia="Times New Roman" w:hAnsi="Times New Roman" w:cs="Times New Roman"/>
          <w:sz w:val="26"/>
          <w:rtl w:val="0"/>
        </w:rPr>
        <w:t>.2018</w:t>
      </w:r>
      <w:r>
        <w:rPr>
          <w:rFonts w:ascii="Times New Roman" w:eastAsia="Times New Roman" w:hAnsi="Times New Roman" w:cs="Times New Roman"/>
          <w:sz w:val="26"/>
          <w:rtl w:val="0"/>
        </w:rPr>
        <w:t>, не уплатил адм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нистративный штраф в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00 рублей по состоянию на </w:t>
      </w:r>
      <w:r>
        <w:rPr>
          <w:rFonts w:ascii="Times New Roman" w:eastAsia="Times New Roman" w:hAnsi="Times New Roman" w:cs="Times New Roman"/>
          <w:sz w:val="26"/>
          <w:rtl w:val="0"/>
        </w:rPr>
        <w:t>10.11</w:t>
      </w:r>
      <w:r>
        <w:rPr>
          <w:rFonts w:ascii="Times New Roman" w:eastAsia="Times New Roman" w:hAnsi="Times New Roman" w:cs="Times New Roman"/>
          <w:sz w:val="26"/>
          <w:rtl w:val="0"/>
        </w:rPr>
        <w:t>.2018</w:t>
      </w:r>
      <w:r>
        <w:rPr>
          <w:rFonts w:ascii="Times New Roman" w:eastAsia="Times New Roman" w:hAnsi="Times New Roman" w:cs="Times New Roman"/>
          <w:sz w:val="26"/>
          <w:rtl w:val="0"/>
        </w:rPr>
        <w:t>, т.е. в срок, предусмо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ренный ст. 32.2 ч.1 КоАП РФ.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Положениями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"consultantplus://offline/ref=B0C837916F081F25FC18DB25161FD220C81BE68D364D1079B7D51263977C14D912BC2BF1E34AV8E"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ч. 1 ст. 20.25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ративных правонарушениях предусмотрена административная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ветственность за неуплату административного штрафа в срок, предусмотренный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"consultantplus://offline/ref=B0C837916F081F25FC18DB25161FD220C81BE68D364D1079B7D512639747VCE"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Кодексом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 Федерации об административных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рушениях.</w:t>
      </w:r>
    </w:p>
    <w:p>
      <w:pPr>
        <w:bidi w:val="0"/>
        <w:spacing w:before="0" w:beforeAutospacing="0" w:after="0" w:afterAutospacing="0"/>
        <w:ind w:left="29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"consultantplus://offline/ref=B0C837916F081F25FC18DB25161FD220C81BE68D364D1079B7D51263977C14D912BC2BF2E2A8D7D846V7E"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ч. 1 ст. 32.2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ных правонарушениях административный штраф должен быть уплачен лицом, привлеченным к административной ответственности, не позднее шест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десяти дней со дня вступления постановления о 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ложении административного штрафа в законную силу либо со дня истечения срока отсрочки или срока ра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срочки, предусмотренных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"consultantplus://offline/ref=B0C837916F081F25FC18DB25161FD220C81BE68D364D1079B7D51263977C14D912BC2BF2E2A8D7DC46V2E"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статьей 31.5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министративных правонарушениях.</w:t>
      </w:r>
    </w:p>
    <w:p>
      <w:pPr>
        <w:bidi w:val="0"/>
        <w:spacing w:before="0" w:beforeAutospacing="0" w:after="0" w:afterAutospacing="0"/>
        <w:ind w:left="29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"consultantplus://offline/ref=B0C837916F081F25FC18DB25161FD220C81BE68D364D1079B7D51263977C14D912BC2BF2EBA24DVBE"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ч.5 ст. 32.2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ных правонарушениях при отсутствии документа, свидетельствующего об 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лате административного штрафа, по истечении срока, указанного в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"consultantplus://offline/ref=0E6409FD1391FC227298424A270DFF1E48A3F53EABCEB7F1794EB3F79220FA2F4C85B9400456DCF0XC55G"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части 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стоящей статьи, судья, орган, должностное лицо, вынесшие постановление, 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правляют в течение трех суток постановление о наложении административного штрафа с отметкой о его неуплате судебному приставу-исполнителю для 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полнения в порядке, предусмотренном фед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ральным законодательством. Кроме того, должностное лицо федерального органа исполнительной власти, стру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турного подразделения или территориального органа, ин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стративном правонарушении, составляет протокол об административном 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вонарушении, предусмотренном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"consultantplus://offline/ref=0E6409FD1391FC227298424A270DFF1E48A3F53EABCEB7F1794EB3F79220FA2F4C85B94305X556G"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частью 1 статьи 20.25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настоящего Кодекса, в отнош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нии лица, не уплатившего административный штраф.</w:t>
      </w:r>
    </w:p>
    <w:p>
      <w:pPr>
        <w:bidi w:val="0"/>
        <w:spacing w:before="0" w:beforeAutospacing="0" w:after="0" w:afterAutospacing="0"/>
        <w:ind w:left="29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исходя из положений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"consultantplus://offline/ref=B0C837916F081F25FC18DB25161FD220C81BE68D364D1079B7D51263977C14D912BC2BF1E34AV8E"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ч. 1 ст. 20.25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"consultantplus://offline/ref=B0C837916F081F25FC18DB25161FD220C81BE68D364D1079B7D51263977C14D912BC2BF2E2A8D7D846V6E"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ст. 32.2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сийской Федерации об административных правонарушениях лицо, привлече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ное к админис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ративной ответственности, обязано уплатить штраф не позднее 60 дней со дня вступления в силу постановления о наложении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ного штрафа, и по истечении установленного срока в случае неуплаты штрафа в действиях указанного лица образуется состав административного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шения, предусмотренный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"consultantplus://offline/ref=B0C837916F081F25FC18DB25161FD220C81BE68D364D1079B7D51263977C14D912BC2BF1E34AV8E"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ч. 1 ст. 20.25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министративных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шениях.</w:t>
      </w:r>
    </w:p>
    <w:p>
      <w:pPr>
        <w:bidi w:val="0"/>
        <w:spacing w:before="0" w:beforeAutospacing="0" w:after="0" w:afterAutospacing="0"/>
        <w:ind w:left="29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Шумейко С.В.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квалифицирует по ч. 1 ст. 20.25 КоАП РФ - неуплата административного штрафа в срок, предусмотренный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"consultantplus://offline/ref=B0C837916F081F25FC18DB25161FD220C81BE68D364D1079B7D512639747VCE"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Кодексом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ях.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назначении наказания,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учитывает характер совершенного прав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нарушения, личность лица, привлекаемого к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ветственности.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3.1 Кодекса Российской Федерации об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тивных правонарушениях административное наказание является 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тановленной государством мерой ответственности за совершение административного прав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нарушения и применяется в целях предупреждения совершения новых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рушений, как самим правонарушит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лем, так и другими лицами.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рассмотрении вопроса о назначении наказания, принимаются во вн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мание характер совершенного правонарушения, личность лица, привлекаемого к административной ответственности, его имущественное положение и учит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вается смягчающе</w:t>
      </w:r>
      <w:r>
        <w:rPr>
          <w:rFonts w:ascii="Times New Roman" w:eastAsia="Times New Roman" w:hAnsi="Times New Roman" w:cs="Times New Roman"/>
          <w:sz w:val="26"/>
          <w:rtl w:val="0"/>
        </w:rPr>
        <w:t>е вину 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раскаяние </w:t>
      </w:r>
      <w:r>
        <w:rPr>
          <w:rFonts w:ascii="Times New Roman" w:eastAsia="Times New Roman" w:hAnsi="Times New Roman" w:cs="Times New Roman"/>
          <w:sz w:val="26"/>
          <w:rtl w:val="0"/>
        </w:rPr>
        <w:t>Шумейко С.В.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содея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ном</w:t>
      </w:r>
      <w:r>
        <w:rPr>
          <w:rFonts w:ascii="Times New Roman" w:eastAsia="Times New Roman" w:hAnsi="Times New Roman" w:cs="Times New Roman"/>
          <w:sz w:val="26"/>
          <w:rtl w:val="0"/>
        </w:rPr>
        <w:t>, а также отсутствие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Учитывая наличие смягчающих и отсутствие отягчающих вину обсто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тельств,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 возможным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Шумейко С.В.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наказание в виде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00 рублей</w:t>
      </w:r>
      <w:r>
        <w:rPr>
          <w:rFonts w:ascii="Times New Roman" w:eastAsia="Times New Roman" w:hAnsi="Times New Roman" w:cs="Times New Roman"/>
          <w:sz w:val="26"/>
          <w:rtl w:val="0"/>
        </w:rPr>
        <w:t>, считая данное наказание до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таточным для предупреждения совершения новых 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вонарушений.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ст. ст. 3.1, 3.2, 4.1, 20.25, 29.9, 29.10, 29.11 КоАП РФ,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- </w:t>
      </w:r>
    </w:p>
    <w:p>
      <w:pPr>
        <w:bidi w:val="0"/>
        <w:spacing w:before="0" w:beforeAutospacing="0" w:after="0" w:afterAutospacing="0"/>
        <w:ind w:left="0" w:right="0" w:firstLine="426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ПОСТАНОВИЛ</w:t>
      </w:r>
      <w:r>
        <w:rPr>
          <w:rFonts w:ascii="Times New Roman" w:eastAsia="Times New Roman" w:hAnsi="Times New Roman" w:cs="Times New Roman"/>
          <w:b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Шумейко Сергея Витальевича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виновным в совершении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министративного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правонарушения, предусмотренно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 ч. 1 ст. 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.2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на тысяча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ру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лей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 подлежит зачислению по реквизитам: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ИНН получателя: 7702835613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КПП 910201001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БИК 043510001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Рас</w:t>
      </w:r>
      <w:r>
        <w:rPr>
          <w:rFonts w:ascii="Times New Roman" w:eastAsia="Times New Roman" w:hAnsi="Times New Roman" w:cs="Times New Roman"/>
          <w:sz w:val="26"/>
          <w:rtl w:val="0"/>
        </w:rPr>
        <w:t>чётный счет: 401018103351000100</w:t>
      </w:r>
      <w:r>
        <w:rPr>
          <w:rFonts w:ascii="Times New Roman" w:eastAsia="Times New Roman" w:hAnsi="Times New Roman" w:cs="Times New Roman"/>
          <w:sz w:val="26"/>
          <w:rtl w:val="0"/>
        </w:rPr>
        <w:t>01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Лицевой счет: 04751А91420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ОКТМО 35721000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КБК 32211617000016017140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Получатель платежа: УФК по Республике Крым (УФС</w:t>
      </w:r>
      <w:r>
        <w:rPr>
          <w:rFonts w:ascii="Times New Roman" w:eastAsia="Times New Roman" w:hAnsi="Times New Roman" w:cs="Times New Roman"/>
          <w:sz w:val="26"/>
          <w:rtl w:val="0"/>
        </w:rPr>
        <w:t>СП России по РК, л/с 04751А91420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УИН: 322820201</w:t>
      </w:r>
      <w:r>
        <w:rPr>
          <w:rFonts w:ascii="Times New Roman" w:eastAsia="Times New Roman" w:hAnsi="Times New Roman" w:cs="Times New Roman"/>
          <w:sz w:val="26"/>
          <w:rtl w:val="0"/>
        </w:rPr>
        <w:t>8000</w:t>
      </w:r>
      <w:r>
        <w:rPr>
          <w:rFonts w:ascii="Times New Roman" w:eastAsia="Times New Roman" w:hAnsi="Times New Roman" w:cs="Times New Roman"/>
          <w:sz w:val="26"/>
          <w:rtl w:val="0"/>
        </w:rPr>
        <w:t>1572019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Квитанцию об опл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те административного штрафа следует представить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суде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участ</w:t>
      </w:r>
      <w:r>
        <w:rPr>
          <w:rFonts w:ascii="Times New Roman" w:eastAsia="Times New Roman" w:hAnsi="Times New Roman" w:cs="Times New Roman"/>
          <w:sz w:val="26"/>
          <w:rtl w:val="0"/>
        </w:rPr>
        <w:t>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6"/>
          <w:rtl w:val="0"/>
        </w:rPr>
        <w:t>, расположенн</w:t>
      </w:r>
      <w:r>
        <w:rPr>
          <w:rFonts w:ascii="Times New Roman" w:eastAsia="Times New Roman" w:hAnsi="Times New Roman" w:cs="Times New Roman"/>
          <w:sz w:val="26"/>
          <w:rtl w:val="0"/>
        </w:rPr>
        <w:t>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ул. Трудовая, 8</w:t>
      </w:r>
      <w:r>
        <w:rPr>
          <w:rFonts w:ascii="Times New Roman" w:eastAsia="Times New Roman" w:hAnsi="Times New Roman" w:cs="Times New Roman"/>
          <w:sz w:val="26"/>
          <w:rtl w:val="0"/>
        </w:rPr>
        <w:t>, г. 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ки, Республика Крым.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лачен лицом, привлеченным к административной ответственн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сти, не позднее шестидесяти дней со дня вступления постановления о наложении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тивного штрафа в 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10 суток </w:t>
      </w:r>
      <w:r>
        <w:rPr>
          <w:rFonts w:ascii="Times New Roman" w:eastAsia="Times New Roman" w:hAnsi="Times New Roman" w:cs="Times New Roman"/>
          <w:sz w:val="26"/>
          <w:rtl w:val="0"/>
        </w:rPr>
        <w:t>со дня вруч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 или получения копии постановления в Сакский районный суд Республики Крым через судебный участок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ниципальный район и городской округ Саки) Республ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