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right"/>
      </w:pPr>
      <w:r>
        <w:rPr>
          <w:rFonts w:ascii="Times New Roman" w:eastAsia="Times New Roman" w:hAnsi="Times New Roman" w:cs="Times New Roman"/>
          <w:sz w:val="26"/>
          <w:rtl w:val="0"/>
        </w:rPr>
        <w:t>Дело № 5-70-</w:t>
      </w:r>
      <w:r>
        <w:rPr>
          <w:rFonts w:ascii="Times New Roman" w:eastAsia="Times New Roman" w:hAnsi="Times New Roman" w:cs="Times New Roman"/>
          <w:sz w:val="26"/>
          <w:rtl w:val="0"/>
        </w:rPr>
        <w:t>437</w:t>
      </w:r>
      <w:r>
        <w:rPr>
          <w:rFonts w:ascii="Times New Roman" w:eastAsia="Times New Roman" w:hAnsi="Times New Roman" w:cs="Times New Roman"/>
          <w:sz w:val="26"/>
          <w:rtl w:val="0"/>
        </w:rPr>
        <w:t>/2024</w:t>
      </w:r>
    </w:p>
    <w:p>
      <w:pPr>
        <w:bidi w:val="0"/>
        <w:spacing w:before="0" w:beforeAutospacing="0" w:after="0" w:afterAutospacing="0"/>
        <w:ind w:left="0" w:right="0"/>
        <w:jc w:val="right"/>
        <w:rPr>
          <w:rtl w:val="0"/>
        </w:rPr>
      </w:pPr>
      <w:r>
        <w:rPr>
          <w:rFonts w:ascii="Times New Roman" w:eastAsia="Times New Roman" w:hAnsi="Times New Roman" w:cs="Times New Roman"/>
          <w:sz w:val="26"/>
          <w:rtl w:val="0"/>
        </w:rPr>
        <w:t>91М</w:t>
      </w:r>
      <w:r>
        <w:rPr>
          <w:rFonts w:ascii="Times New Roman" w:eastAsia="Times New Roman" w:hAnsi="Times New Roman" w:cs="Times New Roman"/>
          <w:sz w:val="26"/>
          <w:rtl w:val="0"/>
        </w:rPr>
        <w:t>S</w:t>
      </w:r>
      <w:r>
        <w:rPr>
          <w:rFonts w:ascii="Times New Roman" w:eastAsia="Times New Roman" w:hAnsi="Times New Roman" w:cs="Times New Roman"/>
          <w:sz w:val="26"/>
          <w:rtl w:val="0"/>
        </w:rPr>
        <w:t>0070-</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p>
    <w:p>
      <w:pPr>
        <w:bidi w:val="0"/>
        <w:spacing w:before="0" w:beforeAutospacing="0" w:after="0" w:afterAutospacing="0"/>
        <w:ind w:left="0" w:right="0"/>
        <w:jc w:val="left"/>
        <w:rPr>
          <w:rtl w:val="0"/>
        </w:rPr>
      </w:pPr>
      <w:r>
        <w:rPr>
          <w:rFonts w:ascii="Times New Roman" w:eastAsia="Times New Roman" w:hAnsi="Times New Roman" w:cs="Times New Roman"/>
          <w:sz w:val="26"/>
          <w:rtl w:val="0"/>
        </w:rPr>
        <w:t>ПОСТАНОВЛЕНИЕ</w:t>
      </w:r>
    </w:p>
    <w:p>
      <w:pPr>
        <w:bidi w:val="0"/>
        <w:spacing w:before="0" w:beforeAutospacing="0" w:after="0" w:afterAutospacing="0"/>
        <w:ind w:left="0" w:right="0" w:firstLine="708"/>
        <w:jc w:val="left"/>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p>
    <w:p>
      <w:pPr>
        <w:bidi w:val="0"/>
        <w:spacing w:before="0" w:beforeAutospacing="0" w:after="0" w:afterAutospacing="0"/>
        <w:ind w:left="0" w:right="0"/>
        <w:jc w:val="both"/>
        <w:rPr>
          <w:rtl w:val="0"/>
        </w:rPr>
      </w:pPr>
      <w:r>
        <w:rPr>
          <w:rFonts w:ascii="Times New Roman" w:eastAsia="Times New Roman" w:hAnsi="Times New Roman" w:cs="Times New Roman"/>
          <w:sz w:val="26"/>
          <w:rtl w:val="0"/>
        </w:rPr>
        <w:t>Мировой судья судебного участка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рассмотрев дело об административном правонарушении, предусмотренном ст. 15.5 КоАП РФ, поступившие из Межрайонной ИФНС России №6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отношении: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должностного лица – генерального директора </w:t>
      </w: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8"/>
          <w:rtl w:val="0"/>
        </w:rPr>
        <w:t xml:space="preserve">, имеющего на иждивении несовершеннолетнего ребенка, зарегистрированного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ранее привлекавшегося к административной ответственности,</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установил: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генеральный директор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нарушение п. 3 ст. 386 НК РФ не представил в установленный срок до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налоговую декларацию по налогу на имущество организации за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представил указанные сведения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совершив тем самым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административное правонарушение, ответственность за которое предусмотрена </w:t>
      </w:r>
      <w:r>
        <w:rPr>
          <w:rFonts w:ascii="Times New Roman" w:eastAsia="Times New Roman" w:hAnsi="Times New Roman" w:cs="Times New Roman"/>
          <w:sz w:val="26"/>
          <w:rtl w:val="0"/>
        </w:rPr>
        <w:t xml:space="preserve">ст.15.5 КоАП РФ.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судебное заседание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надлежаще извещенный о времени и месте рассмотрения дела, не явился, ходатайств об отложении судебного заседания от него не поступало, его явка обязательной судом не признавалась, в связи с чем на основании ч. 2 ст. 25.1 КоАП РФ дело рассмотрено в его отсутствие. </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Исследовав материалы дела, судья приходит к выводу, что вина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как должностного лица, полностью нашла свое подтверждение и имеются предусмотренные законом основания для его привлечения к административной ответственности по ст. 15.5 КоАП РФ.</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Статьей 19 НК РФ установлено, что налогоплательщиками и плательщиками сборов признаются организации и физические лица, на которых в соответствии с настоящим Кодексом возложена обязанность уплачивать соответственно налоги и (или) сборы.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Согласно положениям п.п. 1, 3 ст. 386 НК РФ, в редакции действующей по состоянию на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налогоплательщики обязаны по истечении налогового периода представлять в налоговые органы по месту нахождения объектов недвижимого имущества и (или) по месту нахождения имущества, входящего в состав Единой системы газоснабжения, налоговую декларацию по налогу, если иное не предусмотрено настоящей статьей. Налоговые декларации по итогам налогового периода представляются налогоплательщиками не позднее </w:t>
      </w:r>
      <w:r>
        <w:rPr>
          <w:rFonts w:ascii="Times New Roman" w:eastAsia="Times New Roman" w:hAnsi="Times New Roman" w:cs="Times New Roman"/>
          <w:sz w:val="24"/>
          <w:rtl w:val="0"/>
        </w:rPr>
        <w:t xml:space="preserve">не позднее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года, следующего за истекшим налоговым периодом</w:t>
      </w:r>
      <w:r>
        <w:rPr>
          <w:rFonts w:ascii="Times New Roman" w:eastAsia="Times New Roman" w:hAnsi="Times New Roman" w:cs="Times New Roman"/>
          <w:sz w:val="26"/>
          <w:rtl w:val="0"/>
        </w:rPr>
        <w:t>.</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4"/>
          <w:rtl w:val="0"/>
        </w:rPr>
        <w:t xml:space="preserve">В соответствии с пунктом 7 статьи 6.1 Налогового кодекса Российской Федерации в случаях, когда последний день срока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считается ближайший следующий за ним рабочий день.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В соответствие со ст. 15.5 КоАП РФ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 влечет предупреждение или наложение административного штрафа на должностных лиц в размере от трехсот до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Как следует из материалов дела, в нарушение п. 3 ст. 386 НК РФ налоговую декларацию по налогу на имущество организации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за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представлена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последним днем предоставления которой являлось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учитывая, что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являлось выходным днем.</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Решая вопрос о привлечении должностного лица организации к административной ответственности по статьям 15.5, 15.6 и 15.11 Кодекса Российской Федерации об административных правонарушениях, необходимо руководствоваться положениями пункта 1 статьи 6 и пункта 2 статьи 7 Федерального закона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N 129-ФЗ "О бухгалтерском учете", в соответствии с которыми руководитель несет ответственность за надлежащую организацию бухгалтерского учета, а главный бухгалтер (бухгалтер при отсутствии в штате должности главного бухгалтера) - за ведение бухгалтерского учета, своевременное представление полной и достоверной бухгалтерской отчетности (пункт 24 постановления Пленума Верховного Суда Российской Федерации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 18 «О некоторых вопросах, возникающих у судов при применении Особенной части Кодекса Российской Федерации об административных правонарушениях»).</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В соответствии со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В силу ч. 1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Вина генерального директора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совершении административного правонарушения, предусмотренного ст. 15.5 КоАП РФ, подтверждается письменными доказательствами, имеющимися в материалах дела: протоколом об административном правонарушении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 91</w:t>
      </w:r>
      <w:r>
        <w:rPr>
          <w:rFonts w:ascii="Times New Roman" w:eastAsia="Times New Roman" w:hAnsi="Times New Roman" w:cs="Times New Roman"/>
          <w:sz w:val="26"/>
          <w:rtl w:val="0"/>
        </w:rPr>
        <w:t>09242840003370002</w:t>
      </w:r>
      <w:r>
        <w:rPr>
          <w:rFonts w:ascii="Times New Roman" w:eastAsia="Times New Roman" w:hAnsi="Times New Roman" w:cs="Times New Roman"/>
          <w:sz w:val="26"/>
          <w:rtl w:val="0"/>
        </w:rPr>
        <w:t xml:space="preserve">; выпиской из ЕГРЮЛ; </w:t>
      </w:r>
      <w:r>
        <w:rPr>
          <w:rFonts w:ascii="Times New Roman" w:eastAsia="Times New Roman" w:hAnsi="Times New Roman" w:cs="Times New Roman"/>
          <w:sz w:val="26"/>
          <w:rtl w:val="0"/>
        </w:rPr>
        <w:t>копией</w:t>
      </w:r>
      <w:r>
        <w:rPr>
          <w:rFonts w:ascii="Times New Roman" w:eastAsia="Times New Roman" w:hAnsi="Times New Roman" w:cs="Times New Roman"/>
          <w:sz w:val="26"/>
          <w:rtl w:val="0"/>
        </w:rPr>
        <w:t xml:space="preserve"> налоговой декларации с </w:t>
      </w:r>
      <w:r>
        <w:rPr>
          <w:rFonts w:ascii="Times New Roman" w:eastAsia="Times New Roman" w:hAnsi="Times New Roman" w:cs="Times New Roman"/>
          <w:sz w:val="26"/>
          <w:rtl w:val="0"/>
        </w:rPr>
        <w:t xml:space="preserve">отметкой о принятии налоговой декларации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квитанцией о приеме налоговой декларации, </w:t>
      </w:r>
      <w:r>
        <w:rPr>
          <w:rFonts w:ascii="Times New Roman" w:eastAsia="Times New Roman" w:hAnsi="Times New Roman" w:cs="Times New Roman"/>
          <w:sz w:val="26"/>
          <w:rtl w:val="0"/>
        </w:rPr>
        <w:t xml:space="preserve">актом налоговой проверки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Принимая во внимание,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являлся руководителем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мировой приходит к выводу, что факт совершения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как должностным лицом,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административного правонарушения, предусмотренного ст. 15.5 КоАП РФ, доказан.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Действия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правильно квалифицированы по ст. 15.5 КоАП РФ, а именно: нарушение установленных законодательством о налогах и сборах сроков представления налоговой декларации в налоговый орган по месту учета, поскольку в нарушение п. 3 ст. 386 НК РФ он не представил в срок не позднее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налоговую декларацию по налогу на имущество организации за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Санкцией ст. 15.5 КоАП РФ предусмотрено наказание в виде предупреждения либо наложения административного штрафа на должностных лиц в размере от трехсот до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Согласно</w:t>
      </w:r>
      <w:r>
        <w:rPr>
          <w:rFonts w:ascii="Times New Roman" w:eastAsia="Times New Roman" w:hAnsi="Times New Roman" w:cs="Times New Roman"/>
          <w:sz w:val="26"/>
          <w:rtl w:val="0"/>
        </w:rPr>
        <w:t xml:space="preserve"> </w:t>
      </w:r>
      <w:hyperlink r:id="rId4" w:anchor="/document/12125267/entry/3101" w:history="1">
        <w:r>
          <w:rPr>
            <w:rFonts w:ascii="Times New Roman" w:eastAsia="Times New Roman" w:hAnsi="Times New Roman" w:cs="Times New Roman"/>
            <w:color w:val="0000FF"/>
            <w:sz w:val="26"/>
            <w:u w:val="single"/>
            <w:rtl w:val="0"/>
          </w:rPr>
          <w:t>ч. 1 ст. 3.1</w:t>
        </w:r>
      </w:hyperlink>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Согласно части 2 статьи 4.1 КоАП РФ при назначении административного наказания суд учитывает характер совершенного административного правонарушения, личность виновного, ее имущественное положение, обстоятельства, смягчающие и отягчающие административную ответственность.</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Обстоятельств смягчающих и отягчающих административную ответственность мировым судьей не установлено.</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К административной ответственности на момент совершения административного правонарушения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привлекался.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этой связи, мировой судья считает возможным назначить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наказание в виде штрафа </w:t>
      </w:r>
      <w:r>
        <w:rPr>
          <w:rFonts w:ascii="Times New Roman" w:eastAsia="Times New Roman" w:hAnsi="Times New Roman" w:cs="Times New Roman"/>
          <w:sz w:val="26"/>
          <w:rtl w:val="0"/>
        </w:rPr>
        <w:t>сумма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w:t>
      </w:r>
      <w:r>
        <w:rPr>
          <w:rFonts w:ascii="Times New Roman" w:eastAsia="Times New Roman" w:hAnsi="Times New Roman" w:cs="Times New Roman"/>
          <w:sz w:val="26"/>
          <w:rtl w:val="0"/>
        </w:rPr>
        <w:t>снований для замены штрафа предупреждением в соответствии со ст. 4.1.1 КоАП РФ, ст. 3.4 КоАП РФ, мировым судьей не установлено.</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Руководствуясь ст. 15.5, ст.ст. 29.7, 29.9, 29.10 КоАП РФ, судья </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ПОСТАНОВИЛ: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должностное лицо - генерального директора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признать виновным в совершении административного правонарушения, ответственность за которое предусмотрена ч. 1 ст. 15.</w:t>
      </w:r>
      <w:r>
        <w:rPr>
          <w:rFonts w:ascii="Times New Roman" w:eastAsia="Times New Roman" w:hAnsi="Times New Roman" w:cs="Times New Roman"/>
          <w:sz w:val="26"/>
          <w:rtl w:val="0"/>
        </w:rPr>
        <w:t xml:space="preserve">5 </w:t>
      </w:r>
      <w:r>
        <w:rPr>
          <w:rFonts w:ascii="Times New Roman" w:eastAsia="Times New Roman" w:hAnsi="Times New Roman" w:cs="Times New Roman"/>
          <w:sz w:val="26"/>
          <w:rtl w:val="0"/>
        </w:rPr>
        <w:t xml:space="preserve">КоАП РФ, и назначить ему наказание в виде административного штрафа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Штраф подлежит уплате в течение 60-ти дней со дня вступления постановления в законную силу по реквизитам: Получатель: 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(государственное учреждение – Отделение Пенсионного фонда Российской Федерации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ИНН: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КПП: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Банк получателя: Отделение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Банка России//УФК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 счета банка получателя: 40102810645370000035, № счета получателя: 03100643000000017500, БИК: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ОКТМО: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Код бюджетной классификации: 39211601230060000140, УИН: 041076030070500</w:t>
      </w:r>
      <w:r>
        <w:rPr>
          <w:rFonts w:ascii="Times New Roman" w:eastAsia="Times New Roman" w:hAnsi="Times New Roman" w:cs="Times New Roman"/>
          <w:sz w:val="26"/>
          <w:rtl w:val="0"/>
        </w:rPr>
        <w:t>4372415183</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КоАП РФ,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 либо административный арест на срок до пятнадцати суток, либо обязательные работы на срок до пятидесяти часов.</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Документ, подтверждающий оплату административного штрафа, необходимо предоставить в судебный участок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Постановление по делу об административном правонарушении вступает в законную силу после истечения срока, установленного для его обжалования, если указанное постановление не было обжаловано или опротестовано.</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Постановление может быть обжаловано в апелляционном порядке в Сакский районный суд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течение десяти </w:t>
      </w:r>
      <w:r>
        <w:rPr>
          <w:rFonts w:ascii="Times New Roman" w:eastAsia="Times New Roman" w:hAnsi="Times New Roman" w:cs="Times New Roman"/>
          <w:sz w:val="26"/>
          <w:rtl w:val="0"/>
        </w:rPr>
        <w:t>дней</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со дня вручения или получения копии постановления.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Мировой судья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p>
    <w:p>
      <w:pPr>
        <w:bidi w:val="0"/>
        <w:spacing w:before="0" w:beforeAutospacing="0" w:after="0" w:afterAutospacing="0"/>
        <w:ind w:left="0" w:right="0"/>
        <w:jc w:val="right"/>
        <w:rPr>
          <w:rtl w:val="0"/>
        </w:rPr>
      </w:pPr>
      <w:r>
        <w:rPr>
          <w:rFonts w:ascii="Times New Roman" w:eastAsia="Times New Roman" w:hAnsi="Times New Roman" w:cs="Times New Roman"/>
          <w:sz w:val="24"/>
          <w:rtl w:val="0"/>
        </w:rPr>
        <w:t>1</w:t>
      </w:r>
    </w:p>
    <w:p>
      <w:pPr>
        <w:bidi w:val="0"/>
        <w:spacing w:before="0" w:beforeAutospacing="0" w:after="0" w:afterAutospacing="0"/>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