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9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 МВД России «Раменское» и переданные мировому судье судебного участка № 70 Сакского судебного района по подсудности определением мирового судьи судебного участка №72 Сакского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Здорова Ивана Ивановича,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 трудоустроенного,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Здоров И.И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место жительства которого зарегистрировано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2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«Раменское»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Здоров И.И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 явился, 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уведомлением о направлении СМС извещения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Обзоре судебной практики Верховного Суда Российской Федерации № 4 (2016) (утв. Президиумом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силу ч. 3 ст. 25.1 КоАП РФ присутствие лица, привлекаемого к административной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позиции Конституционного Суда Российской Федерации, высказанной в определениях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1125-О,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1902-О, ч. 3 ст. 25.1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ответственности.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лицо не явилось либо не было доставлено в судебное заседание;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судам надлежит учитывать, что по делу, рассматриваемому в отсутствие лица, привлекаемого к административной ответственности, последнему не может быть назначено административное наказание в виде административного ареста.</w:t>
      </w:r>
    </w:p>
    <w:p>
      <w:pPr>
        <w:bidi w:val="0"/>
        <w:spacing w:before="0" w:beforeAutospacing="0" w:after="0" w:afterAutospacing="0" w:line="290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наличие в материалах дела сведений о надлежащем извещении лица, в отношении которого ведется производство по делу об административном правонарушении о времени и месте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Здоров И.И. не был доставлен в судебное заседание для рассмотрения дела и что санкция ч. 1 ст. 20.25 КоАП РФ предусматривает помимо ареста административное наказание в виде штрафа и обязательных работ, а фактические данные не исключают возможности назначения административного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не связанного с содержанием нарушителя в условиях изоляции от общества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Здорова И.И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Здорова И.И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50АА № 00252</w:t>
      </w:r>
      <w:r>
        <w:rPr>
          <w:rFonts w:ascii="Times New Roman" w:eastAsia="Times New Roman" w:hAnsi="Times New Roman" w:cs="Times New Roman"/>
          <w:sz w:val="26"/>
          <w:rtl w:val="0"/>
        </w:rPr>
        <w:t>72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ходатайством о рассмотрении дела в отсутствие привлекаемого лица, в котором Здоров </w:t>
      </w:r>
      <w:r>
        <w:rPr>
          <w:rFonts w:ascii="Times New Roman" w:eastAsia="Times New Roman" w:hAnsi="Times New Roman" w:cs="Times New Roman"/>
          <w:sz w:val="26"/>
          <w:rtl w:val="0"/>
        </w:rPr>
        <w:t>И.И</w:t>
      </w:r>
      <w:r>
        <w:rPr>
          <w:rFonts w:ascii="Times New Roman" w:eastAsia="Times New Roman" w:hAnsi="Times New Roman" w:cs="Times New Roman"/>
          <w:sz w:val="26"/>
          <w:rtl w:val="0"/>
        </w:rPr>
        <w:t>. указал, что вину в совершении административного правонарушения, предусмотренного ч. 1 ст. 20.25 КоАП РФ признает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</w:t>
      </w:r>
      <w:r>
        <w:rPr>
          <w:rFonts w:ascii="Times New Roman" w:eastAsia="Times New Roman" w:hAnsi="Times New Roman" w:cs="Times New Roman"/>
          <w:sz w:val="26"/>
          <w:rtl w:val="0"/>
        </w:rPr>
        <w:t>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Здоров И.И</w:t>
      </w:r>
      <w:r>
        <w:rPr>
          <w:rFonts w:ascii="Times New Roman" w:eastAsia="Times New Roman" w:hAnsi="Times New Roman" w:cs="Times New Roman"/>
          <w:sz w:val="26"/>
          <w:rtl w:val="0"/>
        </w:rPr>
        <w:t>. не выполнил.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Здорова И.И</w:t>
      </w:r>
      <w:r>
        <w:rPr>
          <w:rFonts w:ascii="Times New Roman" w:eastAsia="Times New Roman" w:hAnsi="Times New Roman" w:cs="Times New Roman"/>
          <w:sz w:val="26"/>
          <w:rtl w:val="0"/>
        </w:rPr>
        <w:t>. в совершении административного правонарушения, предусмотренного ч. 1 ст. 20.25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Здорова И.И</w:t>
      </w:r>
      <w:r>
        <w:rPr>
          <w:rFonts w:ascii="Times New Roman" w:eastAsia="Times New Roman" w:hAnsi="Times New Roman" w:cs="Times New Roman"/>
          <w:sz w:val="26"/>
          <w:rtl w:val="0"/>
        </w:rPr>
        <w:t>.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Материалы дела об административном правонарушении свидетельствуют о привлечении 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орова И.И. 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.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которым Здоров И.И. ознакомился на месте и каких-либо замечаний к протокол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представил, свидетельствуют о том, что Здоров И.И. не женат, несовершеннолетних детей на иждивении не имеет, официально не трудоустроен. Иных данных о личности Здорова И.И. материалы дела не содержат.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</w:t>
      </w:r>
      <w:r>
        <w:rPr>
          <w:rFonts w:ascii="Times New Roman" w:eastAsia="Times New Roman" w:hAnsi="Times New Roman" w:cs="Times New Roman"/>
          <w:sz w:val="26"/>
          <w:rtl w:val="0"/>
        </w:rPr>
        <w:t>тветственность в соответствии с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о чем свидетельствует содержание ходатайства о рассмотрении дела в отсутствие Здорова И.И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обстоятельств смягчающих ответственность и принимая во внимание характер совершенного правонарушения, личность виновного и 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ему более мягкое наказание в пределах санкции ч. 1 ст. 20.25 КоАП РФ, а именно 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Здорова Ивана Ивановича,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четыре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рублей.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45</w:t>
      </w:r>
      <w:r>
        <w:rPr>
          <w:rFonts w:ascii="Times New Roman" w:eastAsia="Times New Roman" w:hAnsi="Times New Roman" w:cs="Times New Roman"/>
          <w:sz w:val="26"/>
          <w:rtl w:val="0"/>
        </w:rPr>
        <w:t>22220179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