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460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несовершеннолетнего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законного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специалиста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гражданина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 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 не имеющего, официально нетрудоустроенного,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группы не являющегося, военнослужащим не являющегося, на военные сборы не призванного,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возле д. 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</w:t>
      </w:r>
      <w:r>
        <w:rPr>
          <w:rFonts w:ascii="Times New Roman" w:eastAsia="Times New Roman" w:hAnsi="Times New Roman" w:cs="Times New Roman"/>
          <w:sz w:val="26"/>
          <w:rtl w:val="0"/>
        </w:rPr>
        <w:t>словесного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несовершеннолетнему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один удар </w:t>
      </w:r>
      <w:r>
        <w:rPr>
          <w:rFonts w:ascii="Times New Roman" w:eastAsia="Times New Roman" w:hAnsi="Times New Roman" w:cs="Times New Roman"/>
          <w:sz w:val="26"/>
          <w:rtl w:val="0"/>
        </w:rPr>
        <w:t>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челюсти с правой стороны, причинив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физическую боль,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не признал,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указанные в протоколе об административном правонарушении время и месте он со своей супругой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гостил у их общей подруги Диляры, где они отдыхали после рабочего дня и распивали спиртное. Около 9 часов вечера во двор пришли дети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ещё какие-то человека 3-4, стали стучать в двери и окна, вести себя неуважительно, к детям вышла его супруга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между ними была перепалка, затем вышел он и тоже участвовал в </w:t>
      </w:r>
      <w:r>
        <w:rPr>
          <w:rFonts w:ascii="Times New Roman" w:eastAsia="Times New Roman" w:hAnsi="Times New Roman" w:cs="Times New Roman"/>
          <w:sz w:val="26"/>
          <w:rtl w:val="0"/>
        </w:rPr>
        <w:t>словесной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перепалке, что говорил не помнит, помнит, что его супруга сказала, что вызовет полицию и дети убежали. Он ни с кем в конфликт не вступал, было темно, не помнит был ли среди детей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никого из детей не трогал, руками в их сторону не махал, те на него также не нападали. Свое состояние алкогольного опьянения в тот вечер он оценивает как незначительное, действия свои воспринимал адекватно. Помнит, что его супруга бежала за детьми, так как они вели себя неадекватно, кидались мусором и камнями.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вечером он со своими друзями братьями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пришел к дому № 6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где живет подруга матери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Диляра, чтобы забрать мать братьев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сначала позвонил матери, а затем постучал в дверь калитки, на стук вышла подруга их матери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которой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завязался конфликт из-за того, что ей не понравилось,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требует, чтоб мать прекратила распивать спиртные напитки и шла домой. В конфликта потерпевший также говорил, чтобы мать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шла домой.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обзывали друг друга,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толкнула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потом побежала на потерпевшего, он отошел и она упала. Это происходило за воротами. Потом вышел муж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он потом узнал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увидел, что Юля упала, помог ей подняться, а потерпевший сказал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он не виноват, в том что Юля упала, и тот ушел в дом. Потом вышла мать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Людмила и они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зашли во двор, а потепевший остался стоять на улице возле машины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Потом Юля опять вышла во двор и стала ругать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вышел со двора, подошел к потерпевшему и ударил его кулаком по лицу от чего он испытал физическую боль и упал на машину спиной, сработала сигнализация. И в этот момент у него также выпал телефон и разбился экран. Это мог видеть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находился за машиной сбоку.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 не видел, так как стоял во дворе с матерью. Когда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возвращался во двор, то он столкнулся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тоже хотел его ударить, однако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увернулся. Об этом ему рассказал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 том, что его ударил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потерпевший рассказал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показал ему щеку с внутренней стороны, что там ссадина на слизистой, а тот рассказал,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тоже хотел ударить, и рассказал об этом также своей матери, сразу же на месте конфликта. В этот момент ему позвонил отец, несмотря на то, что экран «потек», он смог принять вызов, и сказал отцу о случившемся, отец сказал идти домой, и что он разберется. Их родители знакомы. Когда они с отцом вернулись машины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уже не было.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Законный представитель несовершеннолетнего потерпевшего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показания сына поддержала, указала, что сыну верит, о случившемся он рассказал сразу отцу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тот обратился в полицию, так как на месте урегулировать конфликт не получилось. Её в этот момент дома не было, так как она осуществляет уход за лежачим родственником.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Допрошенная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ответственности, за дачу заведомо ложных показаний по ст. 17.9 КоАП РФ, показала,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доводится ей супругом, потерпевшего она знает как друга детей её подруги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Оснований оговаривать кого-либо из участников процесса у неё не имеется.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братья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вместе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пришли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знакомой Диляре, когда свидетель со своим супругом и Людмилой отдыхали после рабочего дня у Диляры. Дети вели себя грубо,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 всем поддерживает братьев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свидетель заступилась за Людмилу, потому что её детям от неё нужны только деньги, а она хотела чтобы та могла отдохнуть, в ходе словестного конфликта она обозвала кого-то из детей Людмилы, тогда дети стали кидаться камнями во двор и в машину, вели себя агрессивно. Её муж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выходил в ходе конфликта, однако она не видела, чтобы он подходил к кому-то из детей. В ходе конфликта она не следила за мужем, она думает, что он находился позади неё. Она сделала вид, что вызывает полицию, сообщив об этом детям, тогда они испугались и убежали. Где был её муж в тот момент она не знает. Полицию она вызывать не собиралась, несмотря на то, что в неё попали камнем и тоже были побои, так как не хотела привлекать внимание к детям Людмилы, так как те состоят на учете.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Допрошенная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административнйо ответственности за дачу заведомо ложных показаний по ст. 17.9 КоАП РФ, показала, что с семьей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находится в дружеских отношениях, оснований оговаривать кокго-либо или свидетельствовать в чью-либо пользу не имеет,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сыновья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их другом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пришли к дому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так как искали её, дети вели себя грубо стучали, но она выходить не хотела. К детям выходила её подруга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её супруг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Она вышла, когда дети стали кричать и ругаться. Потом дети стали кидаться камнями, это было после того, как дети сказали ей,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Считает, что дети кидались камнями, в защиту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Отцу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не звонила, сигнализацию не слышала, о том,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удара телесные повреждения узнала в полицейском участке.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дети сообщили ей в тот же день во время конфликта, после чего стали кидаться камнями. Своим детям она верит.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Опрошенный в присутствии специалиста-психолог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малолетний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знает хорошо, как друга,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знает как его мать,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знает как мужа подруги матери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знает примерно пол года, относился к нему нормально, сейчас относится плохо из из-за того, что произошло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с братом и их другом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пришли забрать свою мать от подруги - Дили. НА их стук вышла Диля и Юля, мама вышла и сразу зашла, Диля тоже, осталась Юля, которая обзывала его брата Сашу. Из дома вышел дядя Леша, тогда они стали отходить и стояли возле машины за воротами, а Саша зашел во двор, разговаривал с мамой. Даня стоял впереди машины возле капота, а он (свидетель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 стоял сзади машины. Дядя Леша вышел со двора и ударил Даню рукой в правую щеку, Даня упал на капот. Он это видел. Саша был в этот момент во дворе с мамой. Потом они стали кидать камни в дядю Лешу и тетю Юлю, так как они шли на них, а дядя Леша говорил, что прибьет их.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Специалист-психолог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ложного заключения, указала, что по её мнению показания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правдивы, элементов утаивания, или искажения информации ею не наблюдается, так как свидетель говорил свободно и открыто, путался и поправлял себя согласно возрасту.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Допрошенный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предупрежденный об административной ответственности за дачу заведомо ложных показаний, показал, что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 хороших дружеских отношениях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лично не знал, знал его как мужа маминой подруги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К маминой подруге у него было хорошее отношение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неприязненное, так как та пожелала ему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смерти, когда он пришел вечером забрать мать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домой,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событий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него так же неприязненное отношение, поскольку тот ударил его друга, а также пытался ударить его, но он увернулся. По существу заданных вопросов показал, что между ним и подругой матери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вечернее время произошёл словесный конфликт, так как их мать, находясь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компании друзей, отказалась идти домой и не вышла к ним.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пожелала ему смерти, она была нетрезвая, после чего они стали обзывать друг друга, также к ним выходил муж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также был нетрезвым, при ходьбе шатался. Юля также кидалась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упала сама. Потом из дома вышла мать и он с ней общался во дворе, его брат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за калиткой. Сигнализацию он не слышал.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выходил за калитку, когда возвращался, то хотел его ударить, он в это время находился около калитки во дворе, но увернулся и вышел со двора.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сразу же сказал ему,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ударил. Показал как правая щека у него ободралась об зуб от удара. Они стали говорить,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Юля сказала, ударил значит за дело.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стоял у калитки. Свидетель с братом, испытывая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ненависть, стали кидать в него камни.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камнями не кидался, у него звонил телефон, он рассказывал по телефону отцу.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лиц, участвующих в деле, исследовав материалы дела, оценив доказательства и </w:t>
      </w:r>
      <w:r>
        <w:rPr>
          <w:rFonts w:ascii="Times New Roman" w:eastAsia="Times New Roman" w:hAnsi="Times New Roman" w:cs="Times New Roman"/>
          <w:sz w:val="26"/>
          <w:rtl w:val="0"/>
        </w:rPr>
        <w:t>установив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 с требованиями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возле д. 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результате </w:t>
      </w:r>
      <w:r>
        <w:rPr>
          <w:rFonts w:ascii="Times New Roman" w:eastAsia="Times New Roman" w:hAnsi="Times New Roman" w:cs="Times New Roman"/>
          <w:sz w:val="26"/>
          <w:rtl w:val="0"/>
        </w:rPr>
        <w:t>словесного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конфликта умышленно нанес один удар рукой в область челюсти справа несовершеннолетнему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физическую боль. Данные действия не повлекли последствий, предусмотренных ст. 115 УК РФ, и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установлен,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238367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возле д. 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словестного конфликта нанес один удар </w:t>
      </w:r>
      <w:r>
        <w:rPr>
          <w:rFonts w:ascii="Times New Roman" w:eastAsia="Times New Roman" w:hAnsi="Times New Roman" w:cs="Times New Roman"/>
          <w:sz w:val="26"/>
          <w:rtl w:val="0"/>
        </w:rPr>
        <w:t>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область правой челюсти несовершеннолетнему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чего последн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 физическую боль, но не причинив последствий, предусмотренных ст. 115 УК РФ, действия не содержат признаков уголовно наказуемого деяния.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как совершение иных насильственных действий, причинивших физическую боль по ст. 6.1.1 КоАП РФ;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несовершеннолетнего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близи дома № 6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его сыну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причинены телесные повреждения неизвестным;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согласуются с его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на мобильный телефон позвонила Людмила, мать друга его сына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сообщила, что детей сейчас побьют. После этого он позвонил своему сыну и сказал, чтобы он срочно шел домой, а его сын рассказал ему, что когда они с друзьями пришли забирать мать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дома вышла нетрезвая женщина, и, когда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общался со своей матерью во дворе дома, из дома также вышел мужчина, который подошел к его сыну и ударил рукой по лицу справа, от чего он по инерции ударился об машину;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согласуются с его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429 согласно выводам которого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рана на слизистой правой щечной области в полости рта в проекции зубного ряда нижней челюсти, которая образовалась в результате действия тупого предмета, возможно от удара рукой в лицо, время образования повреждения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 повреждение не причинило вреда здоровью;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ни он, ни на него никто не нападал, конфликт был исключительно словесным, противоречат его объяснениям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данным сотрудникам полиции, в которых он подтвердил факт конфликта и свое участие в нем, в том числе, что защищал супругу, ругался со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другом, которые на него нападали, пытались ударить, он уворачивался.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Показания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данные в судебном заседании о том, что дети кидали в неё камни и она не видела своего супруга во время конфликта, который по её ощущениям был сзади неё не согласуются с её показаниями, данными сотрудникам полиции в которых она указала,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друг нападали на её супруга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пытаясь ударить, а тот уворачивался от их ударов. Кроме того, 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указала, что конфликт прекратился, после того, как она сообщила детям, что вызывает полицию, а в своих объяснениях в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указала, что сына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друзей разогнала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Учитывая изложенное и принимая во внимание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супругой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показания не могут быть приняты судом во внимание.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 о том, что непризнание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позиция о неучастии в конфликте с применением физической силы являются избранным им способом защиты, который, однако не нашел подтверждения в судебном заседании и опровергается совокупностью исследованных судом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с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данными в судебном заседании и в объяснениях в полиции, а также с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данными в судебном заседании, в связи с чем, признаются судом достоверными.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а также заключения эксперта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выявившего у потерпевшего телесное повреждение в виде раны </w:t>
      </w:r>
      <w:r>
        <w:rPr>
          <w:rFonts w:ascii="Times New Roman" w:eastAsia="Times New Roman" w:hAnsi="Times New Roman" w:cs="Times New Roman"/>
          <w:sz w:val="26"/>
          <w:rtl w:val="0"/>
        </w:rPr>
        <w:t>на слизистой правой щечной области в полости рта в проекции зубного ряда нижней челюсти, которая образовалась в результате действия тупого предмета, возможно от удара рукой в лицо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 образования которой не противоречит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 здоровью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факт причинения физической боли потерпевшему в результате побоев со стороны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доказанным.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ринимая во внимание обстоятельства конфликта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 повреждений, причинивших вред здоровью, а также отсутствие иных данных, свидетельствующих в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признаков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13.11.2024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возле д. 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</w:t>
      </w:r>
      <w:r>
        <w:rPr>
          <w:rFonts w:ascii="Times New Roman" w:eastAsia="Times New Roman" w:hAnsi="Times New Roman" w:cs="Times New Roman"/>
          <w:sz w:val="26"/>
          <w:rtl w:val="0"/>
        </w:rPr>
        <w:t>словесного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несовершеннолетнему потерпевшему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 один удар </w:t>
      </w:r>
      <w:r>
        <w:rPr>
          <w:rFonts w:ascii="Times New Roman" w:eastAsia="Times New Roman" w:hAnsi="Times New Roman" w:cs="Times New Roman"/>
          <w:sz w:val="26"/>
          <w:rtl w:val="0"/>
        </w:rPr>
        <w:t>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область </w:t>
      </w:r>
      <w:r>
        <w:rPr>
          <w:rFonts w:ascii="Times New Roman" w:eastAsia="Times New Roman" w:hAnsi="Times New Roman" w:cs="Times New Roman"/>
          <w:sz w:val="26"/>
          <w:rtl w:val="0"/>
        </w:rPr>
        <w:t>челюсти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справа,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 физическую боль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Квалификацию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качестве иных насильственных действий, не причинивших физическую боль суд считает ошибочной,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удар, причинивший физическую боль, что подлежит квалификации как побои.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 административную ответственность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ранее к административной ответственности не привлекался, характер противоправных действий, выраженных в нанесении одного удара </w:t>
      </w:r>
      <w:r>
        <w:rPr>
          <w:rFonts w:ascii="Times New Roman" w:eastAsia="Times New Roman" w:hAnsi="Times New Roman" w:cs="Times New Roman"/>
          <w:sz w:val="26"/>
          <w:rtl w:val="0"/>
        </w:rPr>
        <w:t>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область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 потерпевшего, что характеризуется высокой степенью общественной опасности, отсутствие 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считает возможным и достаточным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4602406179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