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Дело № 5-71-/2025</w:t>
      </w:r>
    </w:p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УИД: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91М</w:t>
      </w:r>
      <w:r w:rsidRPr="005C08BA" w:rsidR="0049629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5C08BA">
        <w:rPr>
          <w:rFonts w:ascii="Times New Roman" w:eastAsia="Calibri" w:hAnsi="Times New Roman" w:cs="Times New Roman"/>
          <w:sz w:val="28"/>
          <w:szCs w:val="28"/>
        </w:rPr>
        <w:t>0071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-01</w:t>
      </w:r>
      <w:r w:rsidRPr="005C08BA">
        <w:rPr>
          <w:rFonts w:ascii="Times New Roman" w:eastAsia="Calibri" w:hAnsi="Times New Roman" w:cs="Times New Roman"/>
          <w:sz w:val="28"/>
          <w:szCs w:val="28"/>
        </w:rPr>
        <w:t>-2024-001734-22</w:t>
      </w:r>
    </w:p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0B7AE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27482" w:rsidRPr="005C08B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0B7AE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5C08BA" w:rsidR="000B7AE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  г. Саки</w:t>
      </w:r>
    </w:p>
    <w:p w:rsidR="00F27482" w:rsidRPr="005C08B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AE6" w:rsidRPr="005C08BA" w:rsidP="000B7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</w:t>
      </w:r>
      <w:r w:rsidRPr="005C08BA">
        <w:rPr>
          <w:rFonts w:ascii="Times New Roman" w:hAnsi="Times New Roman" w:cs="Times New Roman"/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5C08BA">
        <w:rPr>
          <w:rStyle w:val="s11"/>
          <w:sz w:val="28"/>
          <w:szCs w:val="28"/>
        </w:rPr>
        <w:t xml:space="preserve">Цыганковой </w:t>
      </w:r>
      <w:r w:rsidR="0089698C">
        <w:rPr>
          <w:rStyle w:val="s11"/>
          <w:sz w:val="28"/>
          <w:szCs w:val="28"/>
        </w:rPr>
        <w:t>М.А.</w:t>
      </w:r>
      <w:r w:rsidRPr="005C08BA">
        <w:rPr>
          <w:rFonts w:ascii="Times New Roman" w:hAnsi="Times New Roman" w:cs="Times New Roman"/>
          <w:sz w:val="28"/>
          <w:szCs w:val="28"/>
        </w:rPr>
        <w:t xml:space="preserve">, 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МО МВД Российской Федерации «Сакский», в отношении:    </w:t>
      </w:r>
    </w:p>
    <w:p w:rsidR="000B7AE6" w:rsidRPr="005C08BA" w:rsidP="000B7AE6">
      <w:pPr>
        <w:spacing w:after="0" w:line="240" w:lineRule="atLeast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Style w:val="s11"/>
          <w:sz w:val="28"/>
          <w:szCs w:val="28"/>
        </w:rPr>
        <w:t xml:space="preserve">Цыганковой </w:t>
      </w:r>
      <w:r w:rsidR="0089698C">
        <w:rPr>
          <w:rStyle w:val="s11"/>
          <w:sz w:val="28"/>
          <w:szCs w:val="28"/>
        </w:rPr>
        <w:t>М.А.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96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изъяты </w:t>
      </w:r>
    </w:p>
    <w:p w:rsidR="000B7AE6" w:rsidRPr="005C08BA" w:rsidP="000B7AE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её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правонарушение, предусмотренное 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14.2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</w:p>
    <w:p w:rsidR="00F27482" w:rsidRPr="005C08BA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УСТАНОВИЛ:</w:t>
      </w:r>
    </w:p>
    <w:p w:rsidR="00F27482" w:rsidRPr="005C08BA">
      <w:pPr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Цыганкова М.А., </w:t>
      </w:r>
      <w:r w:rsidR="008276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Данные изъяты </w:t>
      </w:r>
    </w:p>
    <w:p w:rsidR="00F27482" w:rsidRPr="005C0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В судебном заседании Цыганкова М.А. факт продажи спиртосодержащей проду</w:t>
      </w:r>
      <w:r w:rsidRPr="005C08BA" w:rsidR="00CF6867">
        <w:rPr>
          <w:rFonts w:ascii="Times New Roman" w:eastAsia="Calibri" w:hAnsi="Times New Roman" w:cs="Times New Roman"/>
          <w:sz w:val="28"/>
          <w:szCs w:val="28"/>
        </w:rPr>
        <w:t>кции не отрицала, вину признала и пояснила, что осуществляет продажу на постоянной основе.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Мировой с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уд</w:t>
      </w:r>
      <w:r w:rsidRPr="005C08BA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выслушав Цыганкову М.А. и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исследовав материалы дела об административном правонарушении, приходит к выводу о виновности Цыганковой М.А. в совершении административного правонарушении, предусмотренном ст. 14.2 КоАП Российской Федерации.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В соответствии со ст. 14.2 КоАП РФ, незаконная продажа товаров (иных вещей), свободная реализация которых запрещена или ограничена законодательством,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К незаконным действиям относятся: торговля товарами (предметами), изъятыми из гражданского оборота; продажа ограниченно оборотоспособной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оборотоспособной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Положениями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(распития) алкогольной продукции"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C660F1" w:rsidRPr="005C08BA" w:rsidP="0028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 следует, что 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Цыганкова М.А., </w:t>
      </w:r>
      <w:r w:rsidR="008276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Данные изъяты </w:t>
      </w:r>
    </w:p>
    <w:p w:rsidR="00287CDE" w:rsidRPr="00287CDE" w:rsidP="00A72D3B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87CDE">
        <w:rPr>
          <w:sz w:val="28"/>
          <w:szCs w:val="28"/>
        </w:rPr>
        <w:t xml:space="preserve">Фактические обстоятельства совершения вмененного </w:t>
      </w:r>
      <w:r w:rsidRPr="005C08BA">
        <w:rPr>
          <w:bCs/>
          <w:kern w:val="36"/>
          <w:sz w:val="28"/>
          <w:szCs w:val="28"/>
        </w:rPr>
        <w:t>Цыганковой М.А.</w:t>
      </w:r>
      <w:r w:rsidRPr="00287CDE">
        <w:rPr>
          <w:sz w:val="28"/>
          <w:szCs w:val="28"/>
          <w:shd w:val="clear" w:color="auto" w:fill="FFFFFF"/>
        </w:rPr>
        <w:t xml:space="preserve"> </w:t>
      </w:r>
      <w:r w:rsidRPr="00287CDE">
        <w:rPr>
          <w:sz w:val="28"/>
          <w:szCs w:val="28"/>
        </w:rPr>
        <w:t>административного правонарушения подтверждаются собранными и представленными суду доказательствами: протоколом об административном правонарушении</w:t>
      </w:r>
      <w:r w:rsidRPr="00287CDE">
        <w:rPr>
          <w:sz w:val="28"/>
          <w:szCs w:val="28"/>
          <w:lang w:bidi="ru-RU"/>
        </w:rPr>
        <w:t xml:space="preserve">; </w:t>
      </w:r>
      <w:r w:rsidRPr="00287CDE">
        <w:rPr>
          <w:sz w:val="28"/>
          <w:szCs w:val="28"/>
        </w:rPr>
        <w:t xml:space="preserve">рапортом </w:t>
      </w:r>
      <w:r w:rsidRPr="005C08BA">
        <w:rPr>
          <w:sz w:val="28"/>
          <w:szCs w:val="28"/>
        </w:rPr>
        <w:t>ст. УУП ОУУП и ПДН</w:t>
      </w:r>
      <w:r w:rsidRPr="00287CDE">
        <w:rPr>
          <w:sz w:val="28"/>
          <w:szCs w:val="28"/>
        </w:rPr>
        <w:t xml:space="preserve"> МО МВД России  «Сакский»</w:t>
      </w:r>
      <w:r w:rsidRPr="005C08BA">
        <w:rPr>
          <w:sz w:val="28"/>
          <w:szCs w:val="28"/>
        </w:rPr>
        <w:t xml:space="preserve">; протоколом изъятия вещей и документов  письменными объяснениями; письменными объяснениями </w:t>
      </w:r>
      <w:r w:rsidRPr="005C08BA">
        <w:rPr>
          <w:bCs/>
          <w:kern w:val="36"/>
          <w:sz w:val="28"/>
          <w:szCs w:val="28"/>
        </w:rPr>
        <w:t xml:space="preserve">Цыганковой М.А. </w:t>
      </w:r>
      <w:r w:rsidR="008276AE">
        <w:rPr>
          <w:bCs/>
          <w:kern w:val="36"/>
          <w:sz w:val="28"/>
          <w:szCs w:val="28"/>
        </w:rPr>
        <w:t xml:space="preserve">Данные изъяты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обстоятельствах,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5C08BA">
        <w:rPr>
          <w:rFonts w:ascii="Times New Roman" w:eastAsia="Calibri" w:hAnsi="Times New Roman" w:cs="Times New Roman"/>
          <w:sz w:val="28"/>
          <w:szCs w:val="28"/>
        </w:rPr>
        <w:t>суд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приходит к выводу о доказанности вины Цыганковой М.А. и квалифицирует ее действия по ст. 14.2 КоАП Российской Федерации, как незаконная продажа спиртосодержащей продукции, свободная реализация которой ограничена законодательством.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либо от административного наказания суд не усматривает.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правонарушения, обстоятельства его совершения, личность Цыганковой М.А., которая является пенсионером, не является лицом, подвергнутым административному наказанию.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Обстоятельствами, смягчающими административную ответственность, судья признает признание вины, раскаянье в содеянном.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С учетом отсутствия отягчающих ответственность обстоятельств, суд полагает необходимым назначить Цыганковой М.А. наказание в виде штрафа в минимальных пределах санкции ст. 14.2 КоАП Российской Федерации, что будет отвечать целям и задачам наказания.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5C08BA">
        <w:rPr>
          <w:rFonts w:ascii="Times New Roman" w:eastAsia="Calibri" w:hAnsi="Times New Roman" w:cs="Times New Roman"/>
          <w:sz w:val="28"/>
          <w:szCs w:val="28"/>
        </w:rPr>
        <w:t>суд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необходимым </w:t>
      </w:r>
      <w:r w:rsidRPr="005C08BA">
        <w:rPr>
          <w:rFonts w:ascii="Times New Roman" w:eastAsia="Calibri" w:hAnsi="Times New Roman" w:cs="Times New Roman"/>
          <w:sz w:val="28"/>
          <w:szCs w:val="28"/>
        </w:rPr>
        <w:t>предмет совершения правонарушения –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алкогольная продукция, изъятая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МО МВД России «Сакский»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при осмотре места происшествия и находящиеся в камере хранения (специальном хранилище) вещественных доказательств, подлежат конфискации.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F27482" w:rsidRPr="005C08BA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Цыганкову </w:t>
      </w:r>
      <w:r w:rsidR="0089698C">
        <w:rPr>
          <w:rFonts w:ascii="Times New Roman" w:eastAsia="Calibri" w:hAnsi="Times New Roman" w:cs="Times New Roman"/>
          <w:sz w:val="28"/>
          <w:szCs w:val="28"/>
        </w:rPr>
        <w:t>М.А.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, признать виновной в совершении административного правонарушения, предусмотренного ст. 14.2 КоАП Российской Федерации, и назначить ей наказание в виде </w:t>
      </w:r>
      <w:r w:rsidR="008276AE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</w:p>
    <w:p w:rsidR="00E61711" w:rsidRPr="00E61711" w:rsidP="00E61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Постановление может быть обжаловано в течение десяти суток со дня вручения или получения копии постановления в Сакский районный суд </w:t>
      </w:r>
      <w:r w:rsidRPr="00E61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E6171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</w:t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Харченко П.В.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>
      <w:footerReference w:type="default" r:id="rId5"/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482">
    <w:pPr>
      <w:pStyle w:val="Foo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48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276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2049" type="#_x0000_t202" style="width:2in;height:2in;margin-top:0;margin-left:92.8pt;mso-position-horizontal:right;mso-position-horizontal-relative:margin;mso-wrap-distance-bottom:0;mso-wrap-distance-left:9pt;mso-wrap-distance-right:9pt;mso-wrap-distance-top:0;mso-wrap-style:none;position:absolute;visibility:visible;v-text-anchor:top;z-index:251659264" filled="f" fillcolor="white" stroked="f" strokeweight="0.5pt">
              <v:textbox style="mso-fit-shape-to-text:t" inset="0,0,0,0">
                <w:txbxContent>
                  <w:p w:rsidR="00F2748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276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0"/>
    <w:rsid w:val="000B7AE6"/>
    <w:rsid w:val="00287CDE"/>
    <w:rsid w:val="00343577"/>
    <w:rsid w:val="003F36DE"/>
    <w:rsid w:val="00477417"/>
    <w:rsid w:val="00496290"/>
    <w:rsid w:val="00526AB9"/>
    <w:rsid w:val="005B04F5"/>
    <w:rsid w:val="005C08BA"/>
    <w:rsid w:val="007224BB"/>
    <w:rsid w:val="007C0E54"/>
    <w:rsid w:val="008276AE"/>
    <w:rsid w:val="008821ED"/>
    <w:rsid w:val="00891719"/>
    <w:rsid w:val="0089698C"/>
    <w:rsid w:val="00A167B5"/>
    <w:rsid w:val="00A20438"/>
    <w:rsid w:val="00A72D3B"/>
    <w:rsid w:val="00B307CB"/>
    <w:rsid w:val="00BA5DD2"/>
    <w:rsid w:val="00C371D9"/>
    <w:rsid w:val="00C660F1"/>
    <w:rsid w:val="00CF6867"/>
    <w:rsid w:val="00E61711"/>
    <w:rsid w:val="00F27482"/>
    <w:rsid w:val="00FE0760"/>
    <w:rsid w:val="69C8227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unhideWhenUsed/>
    <w:qFormat/>
    <w:rPr>
      <w:rFonts w:ascii="Bookman Old Style" w:eastAsia="SimSun" w:hAnsi="Times New Roman" w:cs="Bookman Old Style"/>
      <w:lang w:eastAsia="en-US"/>
    </w:rPr>
  </w:style>
  <w:style w:type="character" w:customStyle="1" w:styleId="s11">
    <w:name w:val="s11"/>
    <w:rsid w:val="000B7AE6"/>
    <w:rPr>
      <w:rFonts w:ascii="Times New Roman" w:hAnsi="Times New Roman" w:cs="Times New Roman" w:hint="default"/>
      <w:sz w:val="24"/>
      <w:szCs w:val="24"/>
    </w:rPr>
  </w:style>
  <w:style w:type="character" w:customStyle="1" w:styleId="a0">
    <w:name w:val="Основной текст_"/>
    <w:basedOn w:val="DefaultParagraphFont"/>
    <w:link w:val="1"/>
    <w:rsid w:val="00A72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72D3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