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D7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547E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Алиевой </w:t>
      </w:r>
      <w:r w:rsidR="00BD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BD33F5">
        <w:rPr>
          <w:rFonts w:ascii="Times New Roman" w:hAnsi="Times New Roman" w:cs="Times New Roman"/>
          <w:sz w:val="28"/>
          <w:szCs w:val="28"/>
        </w:rPr>
        <w:t>ДД.ММ</w:t>
      </w:r>
      <w:r w:rsidR="00BD33F5">
        <w:rPr>
          <w:rFonts w:ascii="Times New Roman" w:hAnsi="Times New Roman" w:cs="Times New Roman"/>
          <w:sz w:val="28"/>
          <w:szCs w:val="28"/>
        </w:rPr>
        <w:t>.Г</w:t>
      </w:r>
      <w:r w:rsidR="00BD33F5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BD33F5">
        <w:rPr>
          <w:rFonts w:ascii="Times New Roman" w:hAnsi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1004C8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«Сапфир»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D33F5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81" w:rsidRPr="009F6DCD" w:rsidP="00F753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ТСН «Сапфир»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Алиевой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BD33F5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непредставления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2018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346.23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Федерации. </w:t>
      </w:r>
    </w:p>
    <w:p w:rsidR="00F75381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A6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п.1 ст.80 Налогового кодекса Российской Федерации 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r w:rsidRPr="0004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 о налогах и сборах.</w:t>
      </w:r>
    </w:p>
    <w:p w:rsidR="00F75381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пунктом 1 ст.346.23 Налогового кодекса Российской Федерации. </w:t>
      </w:r>
    </w:p>
    <w:p w:rsidR="00F75381" w:rsidRPr="00042660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ст.346.19 Налогового кодекса Российской Федерации налоговым периодом признается календарный год.</w:t>
      </w:r>
    </w:p>
    <w:p w:rsidR="00F75381" w:rsidRPr="000E1A18" w:rsidP="00F753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налоговая декларация по налогу, уплачиваемому в связи с применением упрощенной системы налогообложения за 2018 год ТСН «Сапфир»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подана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сроков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02 апреля 2019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(рег. №771627422)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предельный срок представления которой до 01 апреля 2019 года (включительно).</w:t>
      </w:r>
    </w:p>
    <w:p w:rsidR="00481816" w:rsidP="00F7538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346.23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54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547E84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2018 год в установленный срок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чего допущено нарушение статьи 15.5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М.Ю.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911019370951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555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января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B75971">
        <w:rPr>
          <w:rFonts w:ascii="Times New Roman" w:hAnsi="Times New Roman" w:cs="Times New Roman"/>
          <w:sz w:val="28"/>
          <w:szCs w:val="28"/>
        </w:rPr>
        <w:t>ТСН «Сапфир»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налоговую декларацию по налогу, уплачиваемому в связи с применением упрощенной системы налогообложения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2018 год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апреля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выписки из приказа №7 от 01 марта 2018, согласно которого Алиева М.Ю. принята на должность бухгалтера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ТСН «Сапфир» с 01 марта 2018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0F2D5E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</w:t>
      </w:r>
      <w:r w:rsidRPr="00F9657F" w:rsidR="00470654">
        <w:rPr>
          <w:rFonts w:ascii="Times New Roman" w:hAnsi="Times New Roman" w:cs="Times New Roman"/>
          <w:sz w:val="28"/>
          <w:szCs w:val="28"/>
        </w:rPr>
        <w:t xml:space="preserve">как 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 w:rsidR="00470654">
        <w:rPr>
          <w:rFonts w:ascii="Times New Roman" w:hAnsi="Times New Roman" w:cs="Times New Roman"/>
          <w:sz w:val="28"/>
          <w:szCs w:val="28"/>
        </w:rPr>
        <w:t>сроков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</w:t>
      </w:r>
      <w:r w:rsidRPr="00A477BE">
        <w:rPr>
          <w:rFonts w:ascii="Times New Roman" w:hAnsi="Times New Roman" w:cs="Times New Roman"/>
          <w:sz w:val="28"/>
          <w:szCs w:val="28"/>
        </w:rPr>
        <w:t>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Бухгалтера </w:t>
      </w:r>
      <w:r>
        <w:rPr>
          <w:sz w:val="28"/>
          <w:szCs w:val="28"/>
        </w:rPr>
        <w:t xml:space="preserve">Товарищества собственников недвижимости «Сапфир» </w:t>
      </w:r>
      <w:r>
        <w:rPr>
          <w:b/>
          <w:sz w:val="28"/>
          <w:szCs w:val="28"/>
          <w:lang w:eastAsia="ru-RU"/>
        </w:rPr>
        <w:t xml:space="preserve">Алиеву </w:t>
      </w:r>
      <w:r w:rsidR="00BD33F5">
        <w:rPr>
          <w:b/>
          <w:sz w:val="28"/>
          <w:szCs w:val="28"/>
          <w:lang w:eastAsia="ru-RU"/>
        </w:rPr>
        <w:t>М.Ю.</w:t>
      </w:r>
      <w:r>
        <w:rPr>
          <w:sz w:val="28"/>
          <w:szCs w:val="28"/>
        </w:rPr>
        <w:t xml:space="preserve">, </w:t>
      </w:r>
      <w:r w:rsidR="00BD33F5">
        <w:rPr>
          <w:sz w:val="28"/>
          <w:szCs w:val="28"/>
        </w:rPr>
        <w:t>ДД.ММ</w:t>
      </w:r>
      <w:r w:rsidR="00BD33F5">
        <w:rPr>
          <w:sz w:val="28"/>
          <w:szCs w:val="28"/>
        </w:rPr>
        <w:t>.Г</w:t>
      </w:r>
      <w:r w:rsidR="00BD33F5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8A029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8A0290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4406E">
        <w:rPr>
          <w:rFonts w:ascii="Times New Roman" w:hAnsi="Times New Roman" w:cs="Times New Roman"/>
          <w:sz w:val="28"/>
          <w:szCs w:val="28"/>
        </w:rPr>
        <w:t>Алиевой М.Ю.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654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0654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654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47065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3F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654">
    <w:pPr>
      <w:pStyle w:val="Header"/>
      <w:jc w:val="center"/>
    </w:pPr>
  </w:p>
  <w:p w:rsidR="00470654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2660"/>
    <w:rsid w:val="00046DAE"/>
    <w:rsid w:val="00052A6C"/>
    <w:rsid w:val="00071AE4"/>
    <w:rsid w:val="00076993"/>
    <w:rsid w:val="00096D58"/>
    <w:rsid w:val="000A2665"/>
    <w:rsid w:val="000A674D"/>
    <w:rsid w:val="000A7E45"/>
    <w:rsid w:val="000C5216"/>
    <w:rsid w:val="000E1A18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70654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121C"/>
    <w:rsid w:val="006436A7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75A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0290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A43AA"/>
    <w:rsid w:val="00BC5872"/>
    <w:rsid w:val="00BD33F5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55AA-066D-44C5-9FE2-D200211C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