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C84B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69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73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84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2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84BC0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Макогонюк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Р.А.,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Макогонюк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85B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Р.А.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8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8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8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5B1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3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 Общества с ограниченной ответственностью «Гранд.»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38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285DD7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Макогонюк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Р.А.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6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бухгалтером ООО «Гранд</w:t>
      </w:r>
      <w:r w:rsidR="00946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расположенного по адресу: </w:t>
      </w:r>
      <w:r w:rsidR="0038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и </w:t>
      </w:r>
      <w:r w:rsidRPr="00BA6558" w:rsidR="00BC6E17">
        <w:rPr>
          <w:rFonts w:ascii="Times New Roman" w:hAnsi="Times New Roman" w:cs="Times New Roman"/>
          <w:sz w:val="28"/>
          <w:szCs w:val="28"/>
        </w:rPr>
        <w:t>обязанн</w:t>
      </w:r>
      <w:r w:rsidR="008F2BC8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94654D">
        <w:rPr>
          <w:rFonts w:ascii="Times New Roman" w:hAnsi="Times New Roman" w:cs="Times New Roman"/>
          <w:sz w:val="28"/>
          <w:szCs w:val="28"/>
        </w:rPr>
        <w:t>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94654D">
        <w:rPr>
          <w:rFonts w:ascii="Times New Roman" w:hAnsi="Times New Roman" w:cs="Times New Roman"/>
          <w:sz w:val="28"/>
          <w:szCs w:val="28"/>
        </w:rPr>
        <w:t>19</w:t>
      </w:r>
      <w:r w:rsidR="00285DD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285DD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46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«Гранд.»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="00285DD7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>ставил</w:t>
      </w:r>
      <w:r w:rsidR="00285DD7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285DD7">
        <w:rPr>
          <w:rFonts w:ascii="Times New Roman" w:hAnsi="Times New Roman" w:cs="Times New Roman"/>
          <w:sz w:val="28"/>
          <w:szCs w:val="28"/>
        </w:rPr>
        <w:t xml:space="preserve"> по форме СЗВ-М «исходная»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 </w:t>
      </w:r>
      <w:r w:rsidR="00285DD7">
        <w:rPr>
          <w:rFonts w:ascii="Times New Roman" w:hAnsi="Times New Roman" w:cs="Times New Roman"/>
          <w:sz w:val="28"/>
          <w:szCs w:val="28"/>
        </w:rPr>
        <w:t>октябрь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36F64">
        <w:rPr>
          <w:rFonts w:ascii="Times New Roman" w:hAnsi="Times New Roman" w:cs="Times New Roman"/>
          <w:sz w:val="28"/>
          <w:szCs w:val="28"/>
        </w:rPr>
        <w:t>2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(</w:t>
      </w:r>
      <w:r w:rsidR="00836F64">
        <w:rPr>
          <w:rFonts w:ascii="Times New Roman" w:hAnsi="Times New Roman" w:cs="Times New Roman"/>
          <w:sz w:val="28"/>
          <w:szCs w:val="28"/>
        </w:rPr>
        <w:t>двух</w:t>
      </w:r>
      <w:r w:rsidRPr="00BA6558" w:rsidR="00BC6E17">
        <w:rPr>
          <w:rFonts w:ascii="Times New Roman" w:hAnsi="Times New Roman" w:cs="Times New Roman"/>
          <w:sz w:val="28"/>
          <w:szCs w:val="28"/>
        </w:rPr>
        <w:t>) застрахованн</w:t>
      </w:r>
      <w:r w:rsidR="00836F64">
        <w:rPr>
          <w:rFonts w:ascii="Times New Roman" w:hAnsi="Times New Roman" w:cs="Times New Roman"/>
          <w:sz w:val="28"/>
          <w:szCs w:val="28"/>
        </w:rPr>
        <w:t>ых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лиц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285DD7">
        <w:rPr>
          <w:rFonts w:ascii="Times New Roman" w:hAnsi="Times New Roman" w:cs="Times New Roman"/>
          <w:sz w:val="28"/>
          <w:szCs w:val="28"/>
        </w:rPr>
        <w:t>после законодательно установленного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836F64">
        <w:rPr>
          <w:rFonts w:ascii="Times New Roman" w:hAnsi="Times New Roman" w:cs="Times New Roman"/>
          <w:sz w:val="28"/>
          <w:szCs w:val="28"/>
        </w:rPr>
        <w:t>1</w:t>
      </w:r>
      <w:r w:rsidR="008F2BC8">
        <w:rPr>
          <w:rFonts w:ascii="Times New Roman" w:hAnsi="Times New Roman" w:cs="Times New Roman"/>
          <w:sz w:val="28"/>
          <w:szCs w:val="28"/>
        </w:rPr>
        <w:t>8</w:t>
      </w:r>
      <w:r w:rsidR="00836F64">
        <w:rPr>
          <w:rFonts w:ascii="Times New Roman" w:hAnsi="Times New Roman" w:cs="Times New Roman"/>
          <w:sz w:val="28"/>
          <w:szCs w:val="28"/>
        </w:rPr>
        <w:t xml:space="preserve"> </w:t>
      </w:r>
      <w:r w:rsidR="00285DD7">
        <w:rPr>
          <w:rFonts w:ascii="Times New Roman" w:hAnsi="Times New Roman" w:cs="Times New Roman"/>
          <w:sz w:val="28"/>
          <w:szCs w:val="28"/>
        </w:rPr>
        <w:t>ноября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2108CE">
        <w:rPr>
          <w:rFonts w:ascii="Times New Roman" w:hAnsi="Times New Roman" w:cs="Times New Roman"/>
          <w:sz w:val="28"/>
          <w:szCs w:val="28"/>
        </w:rPr>
        <w:t>страхователь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946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«Гранд</w:t>
      </w:r>
      <w:r w:rsidR="00946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не предоставил в установленный срок </w:t>
      </w:r>
      <w:r w:rsidR="006F0637">
        <w:rPr>
          <w:rFonts w:ascii="Times New Roman" w:hAnsi="Times New Roman" w:cs="Times New Roman"/>
          <w:sz w:val="28"/>
          <w:szCs w:val="28"/>
        </w:rPr>
        <w:t>сведения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2972FA">
        <w:rPr>
          <w:rFonts w:ascii="Times New Roman" w:hAnsi="Times New Roman" w:cs="Times New Roman"/>
          <w:sz w:val="28"/>
          <w:szCs w:val="28"/>
        </w:rPr>
        <w:t>октябрь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6F0637">
        <w:rPr>
          <w:rFonts w:ascii="Times New Roman" w:hAnsi="Times New Roman" w:cs="Times New Roman"/>
          <w:sz w:val="28"/>
          <w:szCs w:val="28"/>
        </w:rPr>
        <w:t xml:space="preserve"> Таки</w:t>
      </w:r>
      <w:r w:rsidR="006D141F">
        <w:rPr>
          <w:rFonts w:ascii="Times New Roman" w:hAnsi="Times New Roman" w:cs="Times New Roman"/>
          <w:sz w:val="28"/>
          <w:szCs w:val="28"/>
        </w:rPr>
        <w:t>м</w:t>
      </w:r>
      <w:r w:rsidR="006F0637">
        <w:rPr>
          <w:rFonts w:ascii="Times New Roman" w:hAnsi="Times New Roman" w:cs="Times New Roman"/>
          <w:sz w:val="28"/>
          <w:szCs w:val="28"/>
        </w:rPr>
        <w:t xml:space="preserve"> образом, 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2972FA">
        <w:rPr>
          <w:rFonts w:ascii="Times New Roman" w:hAnsi="Times New Roman" w:cs="Times New Roman"/>
          <w:sz w:val="28"/>
          <w:szCs w:val="28"/>
        </w:rPr>
        <w:t>октябрь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6F0637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 83п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 xml:space="preserve">15 </w:t>
      </w:r>
      <w:r w:rsidR="002972FA">
        <w:rPr>
          <w:rFonts w:ascii="Times New Roman" w:hAnsi="Times New Roman" w:cs="Times New Roman"/>
          <w:sz w:val="28"/>
          <w:szCs w:val="28"/>
        </w:rPr>
        <w:t>ноября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="002972FA">
        <w:rPr>
          <w:rFonts w:ascii="Times New Roman" w:hAnsi="Times New Roman" w:cs="Times New Roman"/>
          <w:sz w:val="28"/>
          <w:szCs w:val="28"/>
        </w:rPr>
        <w:t xml:space="preserve"> отчет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СЗВ-М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«исходная»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103529">
        <w:rPr>
          <w:rFonts w:ascii="Times New Roman" w:hAnsi="Times New Roman" w:cs="Times New Roman"/>
          <w:sz w:val="28"/>
          <w:szCs w:val="28"/>
        </w:rPr>
        <w:t>1</w:t>
      </w:r>
      <w:r w:rsidR="006F0637">
        <w:rPr>
          <w:rFonts w:ascii="Times New Roman" w:hAnsi="Times New Roman" w:cs="Times New Roman"/>
          <w:sz w:val="28"/>
          <w:szCs w:val="28"/>
        </w:rPr>
        <w:t>8</w:t>
      </w:r>
      <w:r w:rsidR="00103529">
        <w:rPr>
          <w:rFonts w:ascii="Times New Roman" w:hAnsi="Times New Roman" w:cs="Times New Roman"/>
          <w:sz w:val="28"/>
          <w:szCs w:val="28"/>
        </w:rPr>
        <w:t xml:space="preserve"> </w:t>
      </w:r>
      <w:r w:rsidR="002972FA">
        <w:rPr>
          <w:rFonts w:ascii="Times New Roman" w:hAnsi="Times New Roman" w:cs="Times New Roman"/>
          <w:sz w:val="28"/>
          <w:szCs w:val="28"/>
        </w:rPr>
        <w:t>ноября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637">
        <w:rPr>
          <w:rFonts w:ascii="Times New Roman" w:hAnsi="Times New Roman" w:cs="Times New Roman"/>
          <w:sz w:val="28"/>
          <w:szCs w:val="28"/>
        </w:rPr>
        <w:t xml:space="preserve"> (</w:t>
      </w:r>
      <w:r w:rsidR="006F0637">
        <w:rPr>
          <w:rFonts w:ascii="Times New Roman" w:hAnsi="Times New Roman" w:cs="Times New Roman"/>
          <w:sz w:val="28"/>
          <w:szCs w:val="28"/>
        </w:rPr>
        <w:t>т</w:t>
      </w:r>
      <w:r w:rsidR="006F0637">
        <w:rPr>
          <w:rFonts w:ascii="Times New Roman" w:hAnsi="Times New Roman" w:cs="Times New Roman"/>
          <w:sz w:val="28"/>
          <w:szCs w:val="28"/>
        </w:rPr>
        <w:t>.е</w:t>
      </w:r>
      <w:r w:rsidR="006F0637">
        <w:rPr>
          <w:rFonts w:ascii="Times New Roman" w:hAnsi="Times New Roman" w:cs="Times New Roman"/>
          <w:sz w:val="28"/>
          <w:szCs w:val="28"/>
        </w:rPr>
        <w:t xml:space="preserve"> после срока)</w:t>
      </w:r>
      <w:r w:rsidR="00922C03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03529">
        <w:rPr>
          <w:rFonts w:ascii="Times New Roman" w:hAnsi="Times New Roman" w:cs="Times New Roman"/>
          <w:sz w:val="28"/>
          <w:szCs w:val="28"/>
        </w:rPr>
        <w:t>2</w:t>
      </w:r>
      <w:r w:rsidR="00922C03">
        <w:rPr>
          <w:rFonts w:ascii="Times New Roman" w:hAnsi="Times New Roman" w:cs="Times New Roman"/>
          <w:sz w:val="28"/>
          <w:szCs w:val="28"/>
        </w:rPr>
        <w:t xml:space="preserve"> (</w:t>
      </w:r>
      <w:r w:rsidR="00103529">
        <w:rPr>
          <w:rFonts w:ascii="Times New Roman" w:hAnsi="Times New Roman" w:cs="Times New Roman"/>
          <w:sz w:val="28"/>
          <w:szCs w:val="28"/>
        </w:rPr>
        <w:t>двух</w:t>
      </w:r>
      <w:r w:rsidR="00922C03">
        <w:rPr>
          <w:rFonts w:ascii="Times New Roman" w:hAnsi="Times New Roman" w:cs="Times New Roman"/>
          <w:sz w:val="28"/>
          <w:szCs w:val="28"/>
        </w:rPr>
        <w:t>) застрахованн</w:t>
      </w:r>
      <w:r w:rsidR="00103529">
        <w:rPr>
          <w:rFonts w:ascii="Times New Roman" w:hAnsi="Times New Roman" w:cs="Times New Roman"/>
          <w:sz w:val="28"/>
          <w:szCs w:val="28"/>
        </w:rPr>
        <w:t>ых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E42C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6D1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Макогонюк</w:t>
      </w:r>
      <w:r w:rsidR="006D1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Р.А.</w:t>
      </w:r>
      <w:r w:rsidR="00575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признала, в содеянном раскаялась</w:t>
      </w:r>
      <w:r w:rsidRPr="00805B07" w:rsidR="009D467A">
        <w:rPr>
          <w:rFonts w:ascii="Times New Roman" w:hAnsi="Times New Roman" w:cs="Times New Roman"/>
          <w:sz w:val="28"/>
          <w:szCs w:val="28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color w:val="000000" w:themeColor="text1"/>
          <w:sz w:val="28"/>
          <w:szCs w:val="28"/>
          <w:lang w:eastAsia="ru-RU"/>
        </w:rPr>
        <w:t>Макогонюк</w:t>
      </w:r>
      <w:r>
        <w:rPr>
          <w:color w:val="000000" w:themeColor="text1"/>
          <w:sz w:val="28"/>
          <w:szCs w:val="28"/>
          <w:lang w:eastAsia="ru-RU"/>
        </w:rPr>
        <w:t xml:space="preserve"> Р.А., 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6D141F">
        <w:rPr>
          <w:color w:val="000000" w:themeColor="text1"/>
          <w:sz w:val="28"/>
          <w:szCs w:val="28"/>
          <w:lang w:eastAsia="ru-RU"/>
        </w:rPr>
        <w:t>главного бухгалтера ООО «Гранд</w:t>
      </w:r>
      <w:r w:rsidR="006D141F">
        <w:rPr>
          <w:color w:val="000000" w:themeColor="text1"/>
          <w:sz w:val="28"/>
          <w:szCs w:val="28"/>
          <w:lang w:eastAsia="ru-RU"/>
        </w:rPr>
        <w:t xml:space="preserve">.» </w:t>
      </w:r>
      <w:r w:rsidR="006D141F">
        <w:rPr>
          <w:color w:val="000000" w:themeColor="text1"/>
          <w:sz w:val="28"/>
          <w:szCs w:val="28"/>
          <w:lang w:eastAsia="ru-RU"/>
        </w:rPr>
        <w:t>Макогонюк</w:t>
      </w:r>
      <w:r w:rsidR="006D141F">
        <w:rPr>
          <w:color w:val="000000" w:themeColor="text1"/>
          <w:sz w:val="28"/>
          <w:szCs w:val="28"/>
          <w:lang w:eastAsia="ru-RU"/>
        </w:rPr>
        <w:t xml:space="preserve"> Р.А.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6D141F">
        <w:rPr>
          <w:color w:val="000000" w:themeColor="text1"/>
          <w:sz w:val="28"/>
          <w:szCs w:val="28"/>
          <w:lang w:eastAsia="ru-RU"/>
        </w:rPr>
        <w:t xml:space="preserve">главного бухгалтера ООО «Гранд.» </w:t>
      </w:r>
      <w:r w:rsidR="006D141F">
        <w:rPr>
          <w:color w:val="000000" w:themeColor="text1"/>
          <w:sz w:val="28"/>
          <w:szCs w:val="28"/>
          <w:lang w:eastAsia="ru-RU"/>
        </w:rPr>
        <w:t>Макогонюк</w:t>
      </w:r>
      <w:r w:rsidR="006D141F">
        <w:rPr>
          <w:color w:val="000000" w:themeColor="text1"/>
          <w:sz w:val="28"/>
          <w:szCs w:val="28"/>
          <w:lang w:eastAsia="ru-RU"/>
        </w:rPr>
        <w:t xml:space="preserve"> Р.А.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6D141F">
        <w:rPr>
          <w:rStyle w:val="nomer2"/>
          <w:sz w:val="28"/>
          <w:szCs w:val="28"/>
        </w:rPr>
        <w:t>23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A33C6C">
        <w:rPr>
          <w:sz w:val="28"/>
          <w:szCs w:val="28"/>
        </w:rPr>
        <w:t>2</w:t>
      </w:r>
      <w:r w:rsidR="006D141F">
        <w:rPr>
          <w:sz w:val="28"/>
          <w:szCs w:val="28"/>
        </w:rPr>
        <w:t>7</w:t>
      </w:r>
      <w:r w:rsidR="00A33C6C">
        <w:rPr>
          <w:sz w:val="28"/>
          <w:szCs w:val="28"/>
        </w:rPr>
        <w:t xml:space="preserve"> января 2020</w:t>
      </w:r>
      <w:r w:rsidRPr="00BA6558">
        <w:rPr>
          <w:sz w:val="28"/>
          <w:szCs w:val="28"/>
        </w:rPr>
        <w:t xml:space="preserve"> года, </w:t>
      </w:r>
      <w:r w:rsidRPr="00BA6558" w:rsidR="006F1764">
        <w:rPr>
          <w:sz w:val="28"/>
          <w:szCs w:val="28"/>
        </w:rPr>
        <w:t>копией формы СЗВ – М,</w:t>
      </w:r>
      <w:r w:rsidR="006F1764">
        <w:rPr>
          <w:sz w:val="28"/>
          <w:szCs w:val="28"/>
        </w:rPr>
        <w:t xml:space="preserve"> </w:t>
      </w:r>
      <w:r w:rsidRPr="00BA6558" w:rsidR="00603000">
        <w:rPr>
          <w:sz w:val="28"/>
          <w:szCs w:val="28"/>
        </w:rPr>
        <w:t>скрин</w:t>
      </w:r>
      <w:r w:rsidR="00603000">
        <w:rPr>
          <w:sz w:val="28"/>
          <w:szCs w:val="28"/>
        </w:rPr>
        <w:t>копией</w:t>
      </w:r>
      <w:r w:rsidRPr="00BA6558" w:rsidR="00603000">
        <w:rPr>
          <w:sz w:val="28"/>
          <w:szCs w:val="28"/>
        </w:rPr>
        <w:t xml:space="preserve"> АРМ приема ПФР,</w:t>
      </w:r>
      <w:r w:rsidR="00603000">
        <w:rPr>
          <w:sz w:val="28"/>
          <w:szCs w:val="28"/>
        </w:rPr>
        <w:t xml:space="preserve"> 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</w:t>
      </w:r>
      <w:r w:rsidR="00D32A1F">
        <w:rPr>
          <w:color w:val="000000" w:themeColor="text1"/>
          <w:sz w:val="28"/>
          <w:szCs w:val="28"/>
          <w:lang w:eastAsia="ru-RU"/>
        </w:rPr>
        <w:t>ООО «Гранд.»</w:t>
      </w:r>
      <w:r w:rsidR="0096577E">
        <w:rPr>
          <w:sz w:val="28"/>
          <w:szCs w:val="28"/>
        </w:rPr>
        <w:t>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="00D32A1F">
        <w:rPr>
          <w:sz w:val="28"/>
          <w:szCs w:val="28"/>
        </w:rPr>
        <w:t>, приказом генерального</w:t>
      </w:r>
      <w:r w:rsidR="00D32A1F">
        <w:rPr>
          <w:sz w:val="28"/>
          <w:szCs w:val="28"/>
        </w:rPr>
        <w:t xml:space="preserve"> директора ООО «Гранд.» </w:t>
      </w:r>
      <w:r w:rsidR="00385B1D">
        <w:rPr>
          <w:sz w:val="28"/>
          <w:szCs w:val="28"/>
        </w:rPr>
        <w:t>ФИО</w:t>
      </w:r>
      <w:r w:rsidR="00D32A1F">
        <w:rPr>
          <w:sz w:val="28"/>
          <w:szCs w:val="28"/>
        </w:rPr>
        <w:t xml:space="preserve"> о приеме работника на работу №1 от 01 октября 2018 года, согласно которого </w:t>
      </w:r>
      <w:r w:rsidR="00D32A1F">
        <w:rPr>
          <w:sz w:val="28"/>
          <w:szCs w:val="28"/>
        </w:rPr>
        <w:t>Макогонюк</w:t>
      </w:r>
      <w:r w:rsidR="00D32A1F">
        <w:rPr>
          <w:sz w:val="28"/>
          <w:szCs w:val="28"/>
        </w:rPr>
        <w:t xml:space="preserve"> Р.А.</w:t>
      </w:r>
      <w:r w:rsidR="00322631">
        <w:rPr>
          <w:sz w:val="28"/>
          <w:szCs w:val="28"/>
        </w:rPr>
        <w:t xml:space="preserve"> </w:t>
      </w:r>
      <w:r w:rsidR="00D32A1F">
        <w:rPr>
          <w:sz w:val="28"/>
          <w:szCs w:val="28"/>
        </w:rPr>
        <w:t xml:space="preserve">принята на </w:t>
      </w:r>
      <w:r w:rsidR="00D32A1F">
        <w:rPr>
          <w:sz w:val="28"/>
          <w:szCs w:val="28"/>
        </w:rPr>
        <w:t>работу</w:t>
      </w:r>
      <w:r w:rsidR="00D32A1F">
        <w:rPr>
          <w:sz w:val="28"/>
          <w:szCs w:val="28"/>
        </w:rPr>
        <w:t xml:space="preserve"> </w:t>
      </w:r>
      <w:r w:rsidR="00322631">
        <w:rPr>
          <w:sz w:val="28"/>
          <w:szCs w:val="28"/>
        </w:rPr>
        <w:t>на</w:t>
      </w:r>
      <w:r w:rsidR="00D32A1F">
        <w:rPr>
          <w:sz w:val="28"/>
          <w:szCs w:val="28"/>
        </w:rPr>
        <w:t xml:space="preserve"> должност</w:t>
      </w:r>
      <w:r w:rsidR="00322631">
        <w:rPr>
          <w:sz w:val="28"/>
          <w:szCs w:val="28"/>
        </w:rPr>
        <w:t>ь</w:t>
      </w:r>
      <w:r w:rsidR="00D32A1F">
        <w:rPr>
          <w:sz w:val="28"/>
          <w:szCs w:val="28"/>
        </w:rPr>
        <w:t xml:space="preserve"> </w:t>
      </w:r>
      <w:r w:rsidR="00322631">
        <w:rPr>
          <w:sz w:val="28"/>
          <w:szCs w:val="28"/>
        </w:rPr>
        <w:t>главного бухгалтера.</w:t>
      </w:r>
    </w:p>
    <w:p w:rsidR="00F6739F" w:rsidRPr="00322631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22631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322631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322631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322631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631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322631" w:rsidR="00322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</w:t>
      </w:r>
      <w:r w:rsidRPr="00322631" w:rsidR="003226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322631" w:rsidR="00322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 w:rsidRPr="00322631" w:rsidR="003226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22631" w:rsidR="00322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«Гранд.»</w:t>
      </w:r>
      <w:r w:rsidRPr="00322631" w:rsidR="003226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2631" w:rsidR="00322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Макогонюк</w:t>
      </w:r>
      <w:r w:rsidRPr="00322631" w:rsidR="00322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Р.А.</w:t>
      </w:r>
      <w:r w:rsidRPr="0032263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 w:rsidRPr="001F60FA">
        <w:rPr>
          <w:rFonts w:ascii="Times New Roman" w:hAnsi="Times New Roman" w:cs="Times New Roman"/>
          <w:sz w:val="28"/>
          <w:szCs w:val="28"/>
        </w:rPr>
        <w:t xml:space="preserve"> предусмотренного ст.15.33.2 КоАП РФ, как </w:t>
      </w:r>
      <w:r w:rsidRPr="001F60FA" w:rsidR="00CA37DF">
        <w:rPr>
          <w:rFonts w:ascii="Times New Roman" w:hAnsi="Times New Roman" w:cs="Times New Roman"/>
          <w:sz w:val="28"/>
          <w:szCs w:val="28"/>
        </w:rPr>
        <w:t>не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1F60FA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E42CD5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Макогонюк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Р.А. в совершении правонарушения.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D467A">
        <w:rPr>
          <w:rFonts w:ascii="Times New Roman" w:hAnsi="Times New Roman" w:cs="Times New Roman"/>
          <w:sz w:val="28"/>
          <w:szCs w:val="28"/>
        </w:rPr>
        <w:t xml:space="preserve"> </w:t>
      </w:r>
      <w:r w:rsidR="00C90D2C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661B4">
        <w:rPr>
          <w:sz w:val="28"/>
          <w:szCs w:val="28"/>
        </w:rPr>
        <w:t>й</w:t>
      </w:r>
      <w:r w:rsidRPr="00BA6558">
        <w:rPr>
          <w:sz w:val="28"/>
          <w:szCs w:val="28"/>
        </w:rPr>
        <w:t xml:space="preserve">, и </w:t>
      </w:r>
      <w:r w:rsidRPr="00BA6558">
        <w:rPr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 Общества с ограниченной ответственностью «Гранд.»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Макогонюк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85B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Р.А.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8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8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8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</w:t>
      </w:r>
      <w:r w:rsidR="0080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322631" w:rsidR="00207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Макогонюк</w:t>
      </w:r>
      <w:r w:rsidRPr="00322631" w:rsidR="00207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Р.А.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6F17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C661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C661B4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E435E"/>
    <w:rsid w:val="000E4876"/>
    <w:rsid w:val="000F61C2"/>
    <w:rsid w:val="00103529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079C1"/>
    <w:rsid w:val="002108CE"/>
    <w:rsid w:val="00222750"/>
    <w:rsid w:val="002275AE"/>
    <w:rsid w:val="00251BA1"/>
    <w:rsid w:val="00274B77"/>
    <w:rsid w:val="002839A0"/>
    <w:rsid w:val="00285B7F"/>
    <w:rsid w:val="00285DD7"/>
    <w:rsid w:val="002913C6"/>
    <w:rsid w:val="002972FA"/>
    <w:rsid w:val="002A21AD"/>
    <w:rsid w:val="002B7242"/>
    <w:rsid w:val="002D0D39"/>
    <w:rsid w:val="002E08EC"/>
    <w:rsid w:val="002F172B"/>
    <w:rsid w:val="00304C2A"/>
    <w:rsid w:val="0031751D"/>
    <w:rsid w:val="003200C2"/>
    <w:rsid w:val="00322631"/>
    <w:rsid w:val="003415DD"/>
    <w:rsid w:val="0035202E"/>
    <w:rsid w:val="00362F67"/>
    <w:rsid w:val="00385B1D"/>
    <w:rsid w:val="003869DA"/>
    <w:rsid w:val="00390BA8"/>
    <w:rsid w:val="003A16BF"/>
    <w:rsid w:val="003A2CE7"/>
    <w:rsid w:val="003B3228"/>
    <w:rsid w:val="003B3D59"/>
    <w:rsid w:val="003C22D2"/>
    <w:rsid w:val="003C3599"/>
    <w:rsid w:val="003F643A"/>
    <w:rsid w:val="00410EA4"/>
    <w:rsid w:val="00426931"/>
    <w:rsid w:val="00434732"/>
    <w:rsid w:val="004554D6"/>
    <w:rsid w:val="00476004"/>
    <w:rsid w:val="00482A87"/>
    <w:rsid w:val="004B4175"/>
    <w:rsid w:val="004C0617"/>
    <w:rsid w:val="004D0139"/>
    <w:rsid w:val="004D1473"/>
    <w:rsid w:val="004E4CBB"/>
    <w:rsid w:val="0052651E"/>
    <w:rsid w:val="005465B2"/>
    <w:rsid w:val="0055542B"/>
    <w:rsid w:val="005753E3"/>
    <w:rsid w:val="005A2578"/>
    <w:rsid w:val="005A5CF6"/>
    <w:rsid w:val="005A6E59"/>
    <w:rsid w:val="005B186B"/>
    <w:rsid w:val="005C026E"/>
    <w:rsid w:val="005C2208"/>
    <w:rsid w:val="005D3771"/>
    <w:rsid w:val="005E23A8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B46B4"/>
    <w:rsid w:val="006D129F"/>
    <w:rsid w:val="006D141F"/>
    <w:rsid w:val="006D3AD4"/>
    <w:rsid w:val="006D5D0C"/>
    <w:rsid w:val="006D6ED3"/>
    <w:rsid w:val="006E1976"/>
    <w:rsid w:val="006F0637"/>
    <w:rsid w:val="006F1764"/>
    <w:rsid w:val="006F3E8E"/>
    <w:rsid w:val="007075F4"/>
    <w:rsid w:val="00712627"/>
    <w:rsid w:val="007475A7"/>
    <w:rsid w:val="00761125"/>
    <w:rsid w:val="00775591"/>
    <w:rsid w:val="00775F0D"/>
    <w:rsid w:val="00776458"/>
    <w:rsid w:val="00783123"/>
    <w:rsid w:val="007C6BA8"/>
    <w:rsid w:val="007E56C4"/>
    <w:rsid w:val="00805B07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2BC8"/>
    <w:rsid w:val="008F5814"/>
    <w:rsid w:val="009121A6"/>
    <w:rsid w:val="00922C03"/>
    <w:rsid w:val="009432AD"/>
    <w:rsid w:val="0094654D"/>
    <w:rsid w:val="0094706C"/>
    <w:rsid w:val="0096577E"/>
    <w:rsid w:val="00993867"/>
    <w:rsid w:val="009967C8"/>
    <w:rsid w:val="00997ECF"/>
    <w:rsid w:val="009A6798"/>
    <w:rsid w:val="009B3356"/>
    <w:rsid w:val="009C0C20"/>
    <w:rsid w:val="009D467A"/>
    <w:rsid w:val="009E4125"/>
    <w:rsid w:val="009F6CF0"/>
    <w:rsid w:val="00A0651B"/>
    <w:rsid w:val="00A132CB"/>
    <w:rsid w:val="00A212C6"/>
    <w:rsid w:val="00A25DC8"/>
    <w:rsid w:val="00A33C6C"/>
    <w:rsid w:val="00A40F8A"/>
    <w:rsid w:val="00A45379"/>
    <w:rsid w:val="00A5440D"/>
    <w:rsid w:val="00A73AA3"/>
    <w:rsid w:val="00A74F58"/>
    <w:rsid w:val="00AB74B5"/>
    <w:rsid w:val="00AB7C4F"/>
    <w:rsid w:val="00AD640C"/>
    <w:rsid w:val="00AE0086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C12716"/>
    <w:rsid w:val="00C44406"/>
    <w:rsid w:val="00C55376"/>
    <w:rsid w:val="00C661B4"/>
    <w:rsid w:val="00C67AB5"/>
    <w:rsid w:val="00C774D4"/>
    <w:rsid w:val="00C81CBF"/>
    <w:rsid w:val="00C84BC0"/>
    <w:rsid w:val="00C84DD0"/>
    <w:rsid w:val="00C90D2C"/>
    <w:rsid w:val="00CA37DF"/>
    <w:rsid w:val="00CD4EA3"/>
    <w:rsid w:val="00CF5564"/>
    <w:rsid w:val="00D06E5F"/>
    <w:rsid w:val="00D21247"/>
    <w:rsid w:val="00D32A1F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42CD5"/>
    <w:rsid w:val="00E57F54"/>
    <w:rsid w:val="00E710A4"/>
    <w:rsid w:val="00E7475D"/>
    <w:rsid w:val="00E855C9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53920"/>
    <w:rsid w:val="00F571EC"/>
    <w:rsid w:val="00F575C3"/>
    <w:rsid w:val="00F62369"/>
    <w:rsid w:val="00F6739F"/>
    <w:rsid w:val="00F717FD"/>
    <w:rsid w:val="00FB5A9A"/>
    <w:rsid w:val="00FD0B23"/>
    <w:rsid w:val="00FD1CC0"/>
    <w:rsid w:val="00FE1DC6"/>
    <w:rsid w:val="00FE31A7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B099-B12B-4069-85DD-9CE4E29E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