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C35" w:rsidRPr="006E6C35" w:rsidP="006E6C35">
      <w:pPr>
        <w:keepNext/>
        <w:jc w:val="right"/>
        <w:outlineLvl w:val="0"/>
        <w:rPr>
          <w:bCs/>
          <w:sz w:val="28"/>
          <w:szCs w:val="28"/>
        </w:rPr>
      </w:pPr>
      <w:r w:rsidRPr="006E6C35">
        <w:rPr>
          <w:bCs/>
          <w:sz w:val="28"/>
          <w:szCs w:val="28"/>
        </w:rPr>
        <w:t>Дело № 5-71-</w:t>
      </w:r>
      <w:r w:rsidRPr="0051000E">
        <w:rPr>
          <w:bCs/>
          <w:sz w:val="28"/>
          <w:szCs w:val="28"/>
        </w:rPr>
        <w:t>106</w:t>
      </w:r>
      <w:r w:rsidRPr="006E6C35">
        <w:rPr>
          <w:bCs/>
          <w:sz w:val="28"/>
          <w:szCs w:val="28"/>
        </w:rPr>
        <w:t>/2023</w:t>
      </w:r>
    </w:p>
    <w:p w:rsidR="006E6C35" w:rsidRPr="006E6C35" w:rsidP="006E6C35">
      <w:pPr>
        <w:keepNext/>
        <w:jc w:val="right"/>
        <w:outlineLvl w:val="0"/>
        <w:rPr>
          <w:bCs/>
          <w:sz w:val="28"/>
          <w:szCs w:val="28"/>
        </w:rPr>
      </w:pPr>
      <w:r w:rsidRPr="006E6C35">
        <w:rPr>
          <w:bCs/>
          <w:sz w:val="28"/>
          <w:szCs w:val="28"/>
        </w:rPr>
        <w:t>УИД 91</w:t>
      </w:r>
      <w:r w:rsidRPr="006E6C35">
        <w:rPr>
          <w:bCs/>
          <w:sz w:val="28"/>
          <w:szCs w:val="28"/>
          <w:lang w:val="en-US"/>
        </w:rPr>
        <w:t>MS</w:t>
      </w:r>
      <w:r w:rsidRPr="0051000E">
        <w:rPr>
          <w:bCs/>
          <w:sz w:val="28"/>
          <w:szCs w:val="28"/>
        </w:rPr>
        <w:t>0071-01-2023-000322-7</w:t>
      </w:r>
      <w:r w:rsidRPr="006E6C35">
        <w:rPr>
          <w:bCs/>
          <w:sz w:val="28"/>
          <w:szCs w:val="28"/>
        </w:rPr>
        <w:t xml:space="preserve">1 </w:t>
      </w:r>
    </w:p>
    <w:p w:rsidR="006E6C35" w:rsidRPr="006E6C35" w:rsidP="006E6C35">
      <w:pPr>
        <w:keepNext/>
        <w:jc w:val="center"/>
        <w:outlineLvl w:val="0"/>
        <w:rPr>
          <w:bCs/>
          <w:sz w:val="28"/>
          <w:szCs w:val="28"/>
        </w:rPr>
      </w:pPr>
    </w:p>
    <w:p w:rsidR="006E6C35" w:rsidRPr="006E6C35" w:rsidP="006E6C35">
      <w:pPr>
        <w:keepNext/>
        <w:jc w:val="center"/>
        <w:outlineLvl w:val="0"/>
        <w:rPr>
          <w:b/>
          <w:sz w:val="28"/>
          <w:szCs w:val="28"/>
        </w:rPr>
      </w:pPr>
      <w:r w:rsidRPr="006E6C35">
        <w:rPr>
          <w:b/>
          <w:sz w:val="28"/>
          <w:szCs w:val="28"/>
        </w:rPr>
        <w:t>ПОСТАНОВЛЕНИЕ</w:t>
      </w:r>
    </w:p>
    <w:p w:rsidR="006E6C35" w:rsidRPr="006E6C35" w:rsidP="006E6C35">
      <w:pPr>
        <w:rPr>
          <w:sz w:val="28"/>
          <w:szCs w:val="28"/>
        </w:rPr>
      </w:pPr>
    </w:p>
    <w:p w:rsidR="006E6C35" w:rsidRPr="006E6C35" w:rsidP="006E6C3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D0A40">
        <w:rPr>
          <w:sz w:val="28"/>
          <w:szCs w:val="28"/>
        </w:rPr>
        <w:t xml:space="preserve"> марта 2023</w:t>
      </w:r>
      <w:r w:rsidRPr="006E6C35">
        <w:rPr>
          <w:sz w:val="28"/>
          <w:szCs w:val="28"/>
        </w:rPr>
        <w:t xml:space="preserve"> года                                                                                  </w:t>
      </w:r>
      <w:r w:rsidR="00FD0A40">
        <w:rPr>
          <w:sz w:val="28"/>
          <w:szCs w:val="28"/>
        </w:rPr>
        <w:t xml:space="preserve">    </w:t>
      </w:r>
      <w:r w:rsidRPr="006E6C35">
        <w:rPr>
          <w:sz w:val="28"/>
          <w:szCs w:val="28"/>
        </w:rPr>
        <w:t xml:space="preserve">      г. Саки</w:t>
      </w:r>
    </w:p>
    <w:p w:rsidR="006E6C35" w:rsidRPr="006E6C35" w:rsidP="006E6C35">
      <w:pPr>
        <w:jc w:val="both"/>
        <w:rPr>
          <w:sz w:val="28"/>
          <w:szCs w:val="28"/>
        </w:rPr>
      </w:pPr>
    </w:p>
    <w:p w:rsidR="006E6C35" w:rsidRPr="0051000E" w:rsidP="006E6C35">
      <w:pPr>
        <w:ind w:firstLine="708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Исполняющий обязанности мирового судьи судебного участка № 71 Сакского судебного района (Сакский муниципальный район и городской округ Саки) Республики Крым – мировой судья судебного участка № 73 Сакского судебного района (Сакский муниципальный район и городской округ Саки) Республики Крым Васильев В.А.</w:t>
      </w:r>
      <w:r w:rsidRPr="0051000E" w:rsidR="008301A4">
        <w:rPr>
          <w:sz w:val="28"/>
          <w:szCs w:val="28"/>
        </w:rPr>
        <w:t xml:space="preserve">, </w:t>
      </w:r>
      <w:r w:rsidRPr="0051000E">
        <w:rPr>
          <w:sz w:val="28"/>
          <w:szCs w:val="28"/>
        </w:rPr>
        <w:t xml:space="preserve">при участии </w:t>
      </w:r>
      <w:r w:rsidRPr="0051000E">
        <w:rPr>
          <w:sz w:val="28"/>
          <w:szCs w:val="28"/>
        </w:rPr>
        <w:t>лица</w:t>
      </w:r>
      <w:r w:rsidRPr="0051000E">
        <w:rPr>
          <w:sz w:val="28"/>
          <w:szCs w:val="28"/>
        </w:rPr>
        <w:t xml:space="preserve"> в отношении которого ведется дело об административном правонарушении </w:t>
      </w:r>
      <w:r w:rsidRPr="0051000E">
        <w:rPr>
          <w:sz w:val="28"/>
          <w:szCs w:val="28"/>
        </w:rPr>
        <w:t>Семенюты</w:t>
      </w:r>
      <w:r w:rsidRPr="0051000E">
        <w:rPr>
          <w:sz w:val="28"/>
          <w:szCs w:val="28"/>
        </w:rPr>
        <w:t xml:space="preserve"> </w:t>
      </w:r>
      <w:r w:rsidR="00310638">
        <w:rPr>
          <w:sz w:val="28"/>
          <w:szCs w:val="28"/>
        </w:rPr>
        <w:t>О.Г.</w:t>
      </w:r>
      <w:r w:rsidRPr="0051000E">
        <w:rPr>
          <w:sz w:val="28"/>
          <w:szCs w:val="28"/>
        </w:rPr>
        <w:t>,</w:t>
      </w:r>
    </w:p>
    <w:p w:rsidR="008301A4" w:rsidRPr="0051000E" w:rsidP="006E6C35">
      <w:pPr>
        <w:ind w:right="-1" w:firstLine="709"/>
        <w:contextualSpacing/>
        <w:jc w:val="both"/>
        <w:rPr>
          <w:sz w:val="28"/>
          <w:szCs w:val="28"/>
        </w:rPr>
      </w:pPr>
      <w:r w:rsidRPr="0051000E">
        <w:rPr>
          <w:sz w:val="28"/>
          <w:szCs w:val="28"/>
        </w:rPr>
        <w:t>рассмотрев в открытом судебном заседании материалы дела об административном  правонарушении</w:t>
      </w:r>
      <w:r w:rsidRPr="0051000E" w:rsidR="00237F33">
        <w:rPr>
          <w:sz w:val="28"/>
          <w:szCs w:val="28"/>
        </w:rPr>
        <w:t>, поступившие из МО МВД России «Сакский»</w:t>
      </w:r>
      <w:r w:rsidRPr="0051000E">
        <w:rPr>
          <w:sz w:val="28"/>
          <w:szCs w:val="28"/>
        </w:rPr>
        <w:t xml:space="preserve"> в отношении: </w:t>
      </w:r>
    </w:p>
    <w:p w:rsidR="008301A4" w:rsidRPr="0051000E" w:rsidP="006E6C35">
      <w:pPr>
        <w:ind w:left="2835" w:right="-1"/>
        <w:contextualSpacing/>
        <w:jc w:val="both"/>
        <w:rPr>
          <w:sz w:val="28"/>
          <w:szCs w:val="28"/>
        </w:rPr>
      </w:pPr>
      <w:r w:rsidRPr="0051000E">
        <w:rPr>
          <w:sz w:val="28"/>
          <w:szCs w:val="28"/>
        </w:rPr>
        <w:t>Семенюты</w:t>
      </w:r>
      <w:r w:rsidRPr="0051000E">
        <w:rPr>
          <w:sz w:val="28"/>
          <w:szCs w:val="28"/>
        </w:rPr>
        <w:t xml:space="preserve"> </w:t>
      </w:r>
      <w:r w:rsidR="00310638">
        <w:rPr>
          <w:sz w:val="28"/>
          <w:szCs w:val="28"/>
        </w:rPr>
        <w:t>О.Г.</w:t>
      </w:r>
      <w:r w:rsidRPr="0051000E">
        <w:rPr>
          <w:b/>
          <w:bCs/>
          <w:sz w:val="28"/>
          <w:szCs w:val="28"/>
        </w:rPr>
        <w:t>,</w:t>
      </w:r>
      <w:r w:rsidRPr="0051000E" w:rsidR="00D95AA4">
        <w:rPr>
          <w:sz w:val="28"/>
          <w:szCs w:val="28"/>
        </w:rPr>
        <w:t xml:space="preserve"> </w:t>
      </w:r>
      <w:r w:rsidR="00310638">
        <w:rPr>
          <w:sz w:val="28"/>
          <w:szCs w:val="28"/>
        </w:rPr>
        <w:t xml:space="preserve">данные изъяты </w:t>
      </w:r>
    </w:p>
    <w:p w:rsidR="008301A4" w:rsidRPr="0051000E" w:rsidP="008301A4">
      <w:pPr>
        <w:ind w:right="-1" w:firstLine="709"/>
        <w:jc w:val="both"/>
        <w:rPr>
          <w:spacing w:val="50"/>
          <w:sz w:val="28"/>
          <w:szCs w:val="28"/>
        </w:rPr>
      </w:pPr>
      <w:r w:rsidRPr="0051000E">
        <w:rPr>
          <w:sz w:val="28"/>
          <w:szCs w:val="28"/>
        </w:rPr>
        <w:t>привлекаемо</w:t>
      </w:r>
      <w:r w:rsidRPr="0051000E" w:rsidR="00137DC1">
        <w:rPr>
          <w:sz w:val="28"/>
          <w:szCs w:val="28"/>
        </w:rPr>
        <w:t>й</w:t>
      </w:r>
      <w:r w:rsidRPr="0051000E">
        <w:rPr>
          <w:sz w:val="28"/>
          <w:szCs w:val="28"/>
        </w:rPr>
        <w:t xml:space="preserve"> к ответственно</w:t>
      </w:r>
      <w:r w:rsidRPr="0051000E" w:rsidR="007C05B4">
        <w:rPr>
          <w:sz w:val="28"/>
          <w:szCs w:val="28"/>
        </w:rPr>
        <w:t xml:space="preserve">сти по </w:t>
      </w:r>
      <w:r w:rsidRPr="0051000E">
        <w:rPr>
          <w:sz w:val="28"/>
          <w:szCs w:val="28"/>
        </w:rPr>
        <w:t>ст. 6.9</w:t>
      </w:r>
      <w:r w:rsidRPr="0051000E" w:rsidR="007C05B4">
        <w:rPr>
          <w:sz w:val="28"/>
          <w:szCs w:val="28"/>
        </w:rPr>
        <w:t>.1</w:t>
      </w:r>
      <w:r w:rsidRPr="0051000E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D653BC" w:rsidRPr="0051000E" w:rsidP="008208FA">
      <w:pPr>
        <w:ind w:right="-1" w:firstLine="709"/>
        <w:jc w:val="center"/>
        <w:rPr>
          <w:spacing w:val="50"/>
          <w:sz w:val="28"/>
          <w:szCs w:val="28"/>
        </w:rPr>
      </w:pPr>
      <w:r w:rsidRPr="0051000E">
        <w:rPr>
          <w:b/>
          <w:spacing w:val="50"/>
          <w:sz w:val="28"/>
          <w:szCs w:val="28"/>
        </w:rPr>
        <w:t>УСТАНОВИЛ:</w:t>
      </w:r>
    </w:p>
    <w:p w:rsidR="00237F33" w:rsidRPr="0051000E" w:rsidP="008208FA">
      <w:pPr>
        <w:ind w:right="-1" w:firstLine="709"/>
        <w:contextualSpacing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П</w:t>
      </w:r>
      <w:r w:rsidRPr="0051000E" w:rsidR="00655791">
        <w:rPr>
          <w:sz w:val="28"/>
          <w:szCs w:val="28"/>
        </w:rPr>
        <w:t>остановлени</w:t>
      </w:r>
      <w:r w:rsidRPr="0051000E">
        <w:rPr>
          <w:sz w:val="28"/>
          <w:szCs w:val="28"/>
        </w:rPr>
        <w:t>ем</w:t>
      </w:r>
      <w:r w:rsidRPr="0051000E" w:rsidR="00655791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 xml:space="preserve">исполняющего обязанности мирового судьи судебного </w:t>
      </w:r>
      <w:r w:rsidRPr="0051000E">
        <w:rPr>
          <w:sz w:val="28"/>
          <w:szCs w:val="28"/>
        </w:rPr>
        <w:t>участка № 71 Сакского судебного района  (Сакский муниципальный район и городской округ Саки) Республики Крым мировой судья судебного участка № 74 Сакского судебного района  (Сакский муниципальный район и городской</w:t>
      </w:r>
      <w:r w:rsidR="003878B0">
        <w:rPr>
          <w:sz w:val="28"/>
          <w:szCs w:val="28"/>
        </w:rPr>
        <w:t xml:space="preserve"> округ Саки) Республики Крым </w:t>
      </w:r>
      <w:r w:rsidR="003878B0">
        <w:rPr>
          <w:sz w:val="28"/>
          <w:szCs w:val="28"/>
        </w:rPr>
        <w:t>Смо</w:t>
      </w:r>
      <w:r w:rsidRPr="0051000E">
        <w:rPr>
          <w:sz w:val="28"/>
          <w:szCs w:val="28"/>
        </w:rPr>
        <w:t>лий</w:t>
      </w:r>
      <w:r w:rsidRPr="0051000E">
        <w:rPr>
          <w:sz w:val="28"/>
          <w:szCs w:val="28"/>
        </w:rPr>
        <w:t xml:space="preserve"> А.М. от 11.10</w:t>
      </w:r>
      <w:r w:rsidRPr="0051000E">
        <w:rPr>
          <w:sz w:val="28"/>
          <w:szCs w:val="28"/>
        </w:rPr>
        <w:t>.2022г</w:t>
      </w:r>
      <w:r w:rsidRPr="0051000E">
        <w:rPr>
          <w:sz w:val="28"/>
          <w:szCs w:val="28"/>
        </w:rPr>
        <w:t>, вступившего в законную силу 20.10</w:t>
      </w:r>
      <w:r w:rsidRPr="0051000E">
        <w:rPr>
          <w:sz w:val="28"/>
          <w:szCs w:val="28"/>
        </w:rPr>
        <w:t xml:space="preserve">.2022г., </w:t>
      </w:r>
      <w:r w:rsidRPr="0051000E">
        <w:rPr>
          <w:sz w:val="28"/>
          <w:szCs w:val="28"/>
        </w:rPr>
        <w:t>Семенюта</w:t>
      </w:r>
      <w:r w:rsidRPr="0051000E">
        <w:rPr>
          <w:sz w:val="28"/>
          <w:szCs w:val="28"/>
        </w:rPr>
        <w:t xml:space="preserve"> О.Г.</w:t>
      </w:r>
      <w:r w:rsidRPr="0051000E" w:rsidR="00A80F28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 xml:space="preserve">назначена диагностика и лечение от наркомании </w:t>
      </w:r>
      <w:r w:rsidRPr="0051000E" w:rsidR="008A2D37">
        <w:rPr>
          <w:sz w:val="28"/>
          <w:szCs w:val="28"/>
        </w:rPr>
        <w:t xml:space="preserve">в ГБУЗ «Крымский научно профилактический центр наркологии», </w:t>
      </w:r>
      <w:r w:rsidRPr="0051000E">
        <w:rPr>
          <w:sz w:val="28"/>
          <w:szCs w:val="28"/>
        </w:rPr>
        <w:t>а</w:t>
      </w:r>
      <w:r w:rsidRPr="0051000E">
        <w:rPr>
          <w:sz w:val="28"/>
          <w:szCs w:val="28"/>
        </w:rPr>
        <w:t xml:space="preserve"> также медицинская реабилитация в связи с потреблением наркотических средств</w:t>
      </w:r>
      <w:r w:rsidRPr="0051000E" w:rsidR="00B527FC">
        <w:rPr>
          <w:sz w:val="28"/>
          <w:szCs w:val="28"/>
        </w:rPr>
        <w:t>.</w:t>
      </w:r>
    </w:p>
    <w:p w:rsidR="002368AF" w:rsidRPr="0051000E" w:rsidP="008208FA">
      <w:pPr>
        <w:ind w:right="-1" w:firstLine="709"/>
        <w:contextualSpacing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Контроль за</w:t>
      </w:r>
      <w:r w:rsidRPr="0051000E">
        <w:rPr>
          <w:sz w:val="28"/>
          <w:szCs w:val="28"/>
        </w:rPr>
        <w:t xml:space="preserve"> исполнением данной обязанности возложен на МО МВД России «Сакский»</w:t>
      </w:r>
      <w:r w:rsidRPr="0051000E" w:rsidR="00137CD6">
        <w:rPr>
          <w:sz w:val="28"/>
          <w:szCs w:val="28"/>
        </w:rPr>
        <w:t>.</w:t>
      </w:r>
    </w:p>
    <w:p w:rsidR="008A2D37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Согласного протокола об административном правонарушении </w:t>
      </w:r>
      <w:r w:rsidRPr="0051000E" w:rsidR="00237F33">
        <w:rPr>
          <w:sz w:val="28"/>
          <w:szCs w:val="28"/>
        </w:rPr>
        <w:t xml:space="preserve">8201 </w:t>
      </w:r>
      <w:r w:rsidRPr="0051000E" w:rsidR="007C05B4">
        <w:rPr>
          <w:sz w:val="28"/>
          <w:szCs w:val="28"/>
        </w:rPr>
        <w:t xml:space="preserve">№ </w:t>
      </w:r>
      <w:r w:rsidRPr="0051000E" w:rsidR="00137DC1">
        <w:rPr>
          <w:sz w:val="28"/>
          <w:szCs w:val="28"/>
        </w:rPr>
        <w:t>116618</w:t>
      </w:r>
      <w:r w:rsidRPr="0051000E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 xml:space="preserve">от </w:t>
      </w:r>
      <w:r w:rsidRPr="0051000E" w:rsidR="00137DC1">
        <w:rPr>
          <w:sz w:val="28"/>
          <w:szCs w:val="28"/>
        </w:rPr>
        <w:t>27.02.2023г.</w:t>
      </w:r>
      <w:r w:rsidRPr="0051000E">
        <w:rPr>
          <w:sz w:val="28"/>
          <w:szCs w:val="28"/>
        </w:rPr>
        <w:t>,</w:t>
      </w:r>
      <w:r w:rsidRPr="0051000E" w:rsidR="00440253">
        <w:rPr>
          <w:sz w:val="28"/>
          <w:szCs w:val="28"/>
        </w:rPr>
        <w:t xml:space="preserve"> установлено, что </w:t>
      </w:r>
      <w:r w:rsidRPr="0051000E" w:rsidR="00137DC1">
        <w:rPr>
          <w:sz w:val="28"/>
          <w:szCs w:val="28"/>
        </w:rPr>
        <w:t>Семенюта</w:t>
      </w:r>
      <w:r w:rsidRPr="0051000E" w:rsidR="00137DC1">
        <w:rPr>
          <w:sz w:val="28"/>
          <w:szCs w:val="28"/>
        </w:rPr>
        <w:t xml:space="preserve"> О.Г.</w:t>
      </w:r>
      <w:r w:rsidRPr="0051000E">
        <w:rPr>
          <w:sz w:val="28"/>
          <w:szCs w:val="28"/>
        </w:rPr>
        <w:t xml:space="preserve"> </w:t>
      </w:r>
      <w:r w:rsidRPr="0051000E" w:rsidR="006F5E8E">
        <w:rPr>
          <w:sz w:val="28"/>
          <w:szCs w:val="28"/>
        </w:rPr>
        <w:t>уклонил</w:t>
      </w:r>
      <w:r w:rsidRPr="0051000E" w:rsidR="00137DC1">
        <w:rPr>
          <w:sz w:val="28"/>
          <w:szCs w:val="28"/>
        </w:rPr>
        <w:t>ась</w:t>
      </w:r>
      <w:r w:rsidRPr="0051000E" w:rsidR="006F5E8E">
        <w:rPr>
          <w:sz w:val="28"/>
          <w:szCs w:val="28"/>
        </w:rPr>
        <w:t xml:space="preserve"> от возложенной на не</w:t>
      </w:r>
      <w:r w:rsidRPr="0051000E" w:rsidR="00137DC1">
        <w:rPr>
          <w:sz w:val="28"/>
          <w:szCs w:val="28"/>
        </w:rPr>
        <w:t>е</w:t>
      </w:r>
      <w:r w:rsidRPr="0051000E" w:rsidR="006F5E8E">
        <w:rPr>
          <w:sz w:val="28"/>
          <w:szCs w:val="28"/>
        </w:rPr>
        <w:t xml:space="preserve"> судом обязанности</w:t>
      </w:r>
      <w:r w:rsidRPr="0051000E" w:rsidR="00137CD6">
        <w:rPr>
          <w:sz w:val="28"/>
          <w:szCs w:val="28"/>
        </w:rPr>
        <w:t xml:space="preserve"> пройти лечение и диагностику в ГБУЗ «Крымский научно профилактический центр наркологии», что подтверждается справкой указанного медицинского учреждения.</w:t>
      </w:r>
    </w:p>
    <w:p w:rsidR="007C5C26" w:rsidRPr="0051000E" w:rsidP="008208FA">
      <w:pPr>
        <w:ind w:right="-1" w:firstLine="709"/>
        <w:jc w:val="both"/>
        <w:rPr>
          <w:rStyle w:val="snippetequal"/>
          <w:sz w:val="28"/>
          <w:szCs w:val="28"/>
        </w:rPr>
      </w:pPr>
      <w:r w:rsidRPr="0051000E">
        <w:rPr>
          <w:rStyle w:val="snippetequal"/>
          <w:sz w:val="28"/>
          <w:szCs w:val="28"/>
        </w:rPr>
        <w:t>В судебном заседании</w:t>
      </w:r>
      <w:r w:rsidRPr="0051000E" w:rsidR="00CA6E80">
        <w:rPr>
          <w:sz w:val="28"/>
          <w:szCs w:val="28"/>
        </w:rPr>
        <w:t xml:space="preserve"> </w:t>
      </w:r>
      <w:r w:rsidR="00FD0A40">
        <w:rPr>
          <w:sz w:val="28"/>
          <w:szCs w:val="28"/>
        </w:rPr>
        <w:t>Семенюта</w:t>
      </w:r>
      <w:r w:rsidRPr="0051000E" w:rsidR="00137DC1">
        <w:rPr>
          <w:sz w:val="28"/>
          <w:szCs w:val="28"/>
        </w:rPr>
        <w:t xml:space="preserve"> О.Г.</w:t>
      </w:r>
      <w:r w:rsidRPr="0051000E">
        <w:rPr>
          <w:rStyle w:val="snippetequal"/>
          <w:sz w:val="28"/>
          <w:szCs w:val="28"/>
        </w:rPr>
        <w:t xml:space="preserve"> вину в совершении административного правонарушения признал</w:t>
      </w:r>
      <w:r w:rsidR="00FD0A40">
        <w:rPr>
          <w:rStyle w:val="snippetequal"/>
          <w:sz w:val="28"/>
          <w:szCs w:val="28"/>
        </w:rPr>
        <w:t>а</w:t>
      </w:r>
      <w:r w:rsidRPr="0051000E">
        <w:rPr>
          <w:rStyle w:val="snippetequal"/>
          <w:sz w:val="28"/>
          <w:szCs w:val="28"/>
        </w:rPr>
        <w:t xml:space="preserve"> полностью, </w:t>
      </w:r>
      <w:r w:rsidRPr="0051000E" w:rsidR="00137CD6">
        <w:rPr>
          <w:rStyle w:val="snippetequal"/>
          <w:sz w:val="28"/>
          <w:szCs w:val="28"/>
        </w:rPr>
        <w:t xml:space="preserve">в содеянном </w:t>
      </w:r>
      <w:r w:rsidRPr="0051000E">
        <w:rPr>
          <w:rStyle w:val="snippetequal"/>
          <w:sz w:val="28"/>
          <w:szCs w:val="28"/>
        </w:rPr>
        <w:t>раскаял</w:t>
      </w:r>
      <w:r w:rsidR="00FD0A40">
        <w:rPr>
          <w:rStyle w:val="snippetequal"/>
          <w:sz w:val="28"/>
          <w:szCs w:val="28"/>
        </w:rPr>
        <w:t>ась</w:t>
      </w:r>
      <w:r w:rsidRPr="0051000E">
        <w:rPr>
          <w:rStyle w:val="snippetequal"/>
          <w:sz w:val="28"/>
          <w:szCs w:val="28"/>
        </w:rPr>
        <w:t>.</w:t>
      </w:r>
      <w:r w:rsidRPr="0051000E" w:rsidR="00137CD6">
        <w:rPr>
          <w:rStyle w:val="snippetequal"/>
          <w:sz w:val="28"/>
          <w:szCs w:val="28"/>
        </w:rPr>
        <w:t xml:space="preserve"> </w:t>
      </w:r>
    </w:p>
    <w:p w:rsidR="007C5C26" w:rsidRPr="0051000E" w:rsidP="008208FA">
      <w:pPr>
        <w:spacing w:line="240" w:lineRule="atLeast"/>
        <w:ind w:right="-1" w:firstLine="709"/>
        <w:jc w:val="both"/>
        <w:rPr>
          <w:rStyle w:val="cnsl"/>
          <w:sz w:val="28"/>
          <w:szCs w:val="28"/>
        </w:rPr>
      </w:pPr>
      <w:r w:rsidRPr="0051000E">
        <w:rPr>
          <w:rStyle w:val="cnsl"/>
          <w:sz w:val="28"/>
          <w:szCs w:val="28"/>
        </w:rPr>
        <w:t>Суд</w:t>
      </w:r>
      <w:r w:rsidRPr="0051000E">
        <w:rPr>
          <w:rStyle w:val="cnsl"/>
          <w:sz w:val="28"/>
          <w:szCs w:val="28"/>
        </w:rPr>
        <w:t xml:space="preserve">, выслушав </w:t>
      </w:r>
      <w:r w:rsidRPr="0051000E" w:rsidR="00137DC1">
        <w:rPr>
          <w:sz w:val="28"/>
          <w:szCs w:val="28"/>
        </w:rPr>
        <w:t>Семенюта</w:t>
      </w:r>
      <w:r w:rsidRPr="0051000E" w:rsidR="00137DC1">
        <w:rPr>
          <w:sz w:val="28"/>
          <w:szCs w:val="28"/>
        </w:rPr>
        <w:t xml:space="preserve"> О.Г.</w:t>
      </w:r>
      <w:r w:rsidRPr="0051000E">
        <w:rPr>
          <w:sz w:val="28"/>
          <w:szCs w:val="28"/>
        </w:rPr>
        <w:t xml:space="preserve">, </w:t>
      </w:r>
      <w:r w:rsidRPr="0051000E">
        <w:rPr>
          <w:rStyle w:val="cnsl"/>
          <w:sz w:val="28"/>
          <w:szCs w:val="28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7342F6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Согласно </w:t>
      </w:r>
      <w:r w:rsidRPr="0051000E">
        <w:rPr>
          <w:rStyle w:val="snippetequal"/>
          <w:sz w:val="28"/>
          <w:szCs w:val="28"/>
        </w:rPr>
        <w:t>ст</w:t>
      </w:r>
      <w:r w:rsidRPr="0051000E">
        <w:rPr>
          <w:sz w:val="28"/>
          <w:szCs w:val="28"/>
        </w:rPr>
        <w:t>.</w:t>
      </w:r>
      <w:r w:rsidRPr="0051000E">
        <w:rPr>
          <w:rStyle w:val="snippetequal"/>
          <w:sz w:val="28"/>
          <w:szCs w:val="28"/>
        </w:rPr>
        <w:t xml:space="preserve"> 6.9.1 </w:t>
      </w:r>
      <w:r w:rsidRPr="0051000E">
        <w:rPr>
          <w:sz w:val="28"/>
          <w:szCs w:val="28"/>
        </w:rPr>
        <w:t>КоАП РФ</w:t>
      </w:r>
      <w:r w:rsidRPr="0051000E" w:rsidR="00CA6E80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 w:rsidRPr="0051000E">
        <w:rPr>
          <w:rStyle w:val="snippetequal"/>
          <w:sz w:val="28"/>
          <w:szCs w:val="28"/>
        </w:rPr>
        <w:t>ст.</w:t>
      </w:r>
      <w:r w:rsidRPr="0051000E">
        <w:rPr>
          <w:sz w:val="28"/>
          <w:szCs w:val="28"/>
        </w:rPr>
        <w:t>6.</w:t>
      </w:r>
      <w:r w:rsidRPr="0051000E" w:rsidR="00D24A43">
        <w:rPr>
          <w:sz w:val="28"/>
          <w:szCs w:val="28"/>
        </w:rPr>
        <w:t>8</w:t>
      </w:r>
      <w:r w:rsidRPr="0051000E">
        <w:rPr>
          <w:sz w:val="28"/>
          <w:szCs w:val="28"/>
        </w:rPr>
        <w:t xml:space="preserve"> КоАП РФ, либо уклонение от прохождения диагностики, </w:t>
      </w:r>
      <w:r w:rsidRPr="0051000E">
        <w:rPr>
          <w:sz w:val="28"/>
          <w:szCs w:val="28"/>
        </w:rPr>
        <w:t>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51000E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1000E">
        <w:rPr>
          <w:sz w:val="28"/>
          <w:szCs w:val="28"/>
        </w:rPr>
        <w:t>психоактивных</w:t>
      </w:r>
      <w:r w:rsidRPr="0051000E">
        <w:rPr>
          <w:sz w:val="28"/>
          <w:szCs w:val="28"/>
        </w:rPr>
        <w:t xml:space="preserve"> веще</w:t>
      </w:r>
      <w:r w:rsidRPr="0051000E">
        <w:rPr>
          <w:sz w:val="28"/>
          <w:szCs w:val="28"/>
        </w:rPr>
        <w:t>ств вл</w:t>
      </w:r>
      <w:r w:rsidRPr="0051000E">
        <w:rPr>
          <w:sz w:val="28"/>
          <w:szCs w:val="28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342F6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51000E">
        <w:rPr>
          <w:sz w:val="28"/>
          <w:szCs w:val="28"/>
        </w:rPr>
        <w:t>психоактивных</w:t>
      </w:r>
      <w:r w:rsidRPr="0051000E">
        <w:rPr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7342F6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7342F6" w:rsidRPr="0051000E" w:rsidP="008208FA">
      <w:pPr>
        <w:pStyle w:val="Heading1"/>
        <w:shd w:val="clear" w:color="auto" w:fill="FFFFFF"/>
        <w:ind w:right="-1" w:firstLine="708"/>
        <w:contextualSpacing/>
        <w:rPr>
          <w:szCs w:val="28"/>
        </w:rPr>
      </w:pPr>
      <w:r w:rsidRPr="0051000E">
        <w:rPr>
          <w:szCs w:val="28"/>
        </w:rPr>
        <w:t>В</w:t>
      </w:r>
      <w:r w:rsidRPr="0051000E">
        <w:rPr>
          <w:szCs w:val="28"/>
        </w:rPr>
        <w:t xml:space="preserve"> соответствии со </w:t>
      </w:r>
      <w:r w:rsidRPr="0051000E">
        <w:rPr>
          <w:rStyle w:val="snippetequal"/>
          <w:szCs w:val="28"/>
        </w:rPr>
        <w:t>ст</w:t>
      </w:r>
      <w:r w:rsidRPr="0051000E">
        <w:rPr>
          <w:szCs w:val="28"/>
        </w:rPr>
        <w:t xml:space="preserve">. 54 </w:t>
      </w:r>
      <w:r w:rsidRPr="0051000E" w:rsidR="005E0623">
        <w:rPr>
          <w:szCs w:val="28"/>
        </w:rPr>
        <w:t xml:space="preserve">Федерального закона от 08.01.1998 N 3-ФЗ "О наркотических средствах и психотропных веществах", </w:t>
      </w:r>
      <w:r w:rsidRPr="0051000E">
        <w:rPr>
          <w:szCs w:val="28"/>
        </w:rPr>
        <w:t>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7342F6" w:rsidRPr="0051000E" w:rsidP="008208FA">
      <w:pPr>
        <w:ind w:right="-1" w:firstLine="709"/>
        <w:contextualSpacing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 w:rsidRPr="0051000E">
        <w:rPr>
          <w:sz w:val="28"/>
          <w:szCs w:val="28"/>
        </w:rPr>
        <w:t>наркомании</w:t>
      </w:r>
      <w:r w:rsidRPr="0051000E">
        <w:rPr>
          <w:sz w:val="28"/>
          <w:szCs w:val="28"/>
        </w:rPr>
        <w:t xml:space="preserve"> и могут быть назначены иные меры, предусмотренные законодательством</w:t>
      </w:r>
      <w:r w:rsidRPr="0051000E" w:rsidR="008A2D37">
        <w:rPr>
          <w:sz w:val="28"/>
          <w:szCs w:val="28"/>
        </w:rPr>
        <w:t xml:space="preserve"> </w:t>
      </w:r>
      <w:r w:rsidRPr="0051000E">
        <w:rPr>
          <w:rStyle w:val="snippetequal"/>
          <w:sz w:val="28"/>
          <w:szCs w:val="28"/>
        </w:rPr>
        <w:t>РФ</w:t>
      </w:r>
      <w:r w:rsidRPr="0051000E">
        <w:rPr>
          <w:sz w:val="28"/>
          <w:szCs w:val="28"/>
        </w:rPr>
        <w:t>.</w:t>
      </w:r>
    </w:p>
    <w:p w:rsidR="007342F6" w:rsidRPr="0051000E" w:rsidP="008208FA">
      <w:pPr>
        <w:ind w:right="-1" w:firstLine="709"/>
        <w:contextualSpacing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 w:rsidRPr="0051000E">
        <w:rPr>
          <w:rStyle w:val="snippetequal"/>
          <w:sz w:val="28"/>
          <w:szCs w:val="28"/>
        </w:rPr>
        <w:t>ст</w:t>
      </w:r>
      <w:r w:rsidRPr="0051000E">
        <w:rPr>
          <w:sz w:val="28"/>
          <w:szCs w:val="28"/>
        </w:rPr>
        <w:t xml:space="preserve">. 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51000E">
          <w:rPr>
            <w:rStyle w:val="snippetequal"/>
            <w:sz w:val="28"/>
            <w:szCs w:val="28"/>
          </w:rPr>
          <w:t xml:space="preserve">6.9.1 КоАП </w:t>
        </w:r>
      </w:hyperlink>
      <w:r w:rsidRPr="0051000E">
        <w:rPr>
          <w:rStyle w:val="snippetequal"/>
          <w:sz w:val="28"/>
          <w:szCs w:val="28"/>
        </w:rPr>
        <w:t xml:space="preserve">РФ </w:t>
      </w:r>
      <w:r w:rsidRPr="0051000E">
        <w:rPr>
          <w:sz w:val="28"/>
          <w:szCs w:val="28"/>
        </w:rPr>
        <w:t>(Постановление Правительства</w:t>
      </w:r>
      <w:r w:rsidRPr="0051000E" w:rsidR="00137DC1">
        <w:rPr>
          <w:sz w:val="28"/>
          <w:szCs w:val="28"/>
        </w:rPr>
        <w:t xml:space="preserve"> </w:t>
      </w:r>
      <w:r w:rsidRPr="0051000E">
        <w:rPr>
          <w:rStyle w:val="snippetequal"/>
          <w:sz w:val="28"/>
          <w:szCs w:val="28"/>
        </w:rPr>
        <w:t xml:space="preserve">РФ </w:t>
      </w:r>
      <w:r w:rsidRPr="0051000E">
        <w:rPr>
          <w:sz w:val="28"/>
          <w:szCs w:val="28"/>
        </w:rPr>
        <w:t>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7342F6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Основанием для постановки лица на учет в уполномоченном органе является вступившее в законную силу постановление суда. После получения из </w:t>
      </w:r>
      <w:r w:rsidRPr="0051000E">
        <w:rPr>
          <w:sz w:val="28"/>
          <w:szCs w:val="28"/>
        </w:rPr>
        <w:t>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DC74DE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Контроль за</w:t>
      </w:r>
      <w:r w:rsidRPr="0051000E">
        <w:rPr>
          <w:sz w:val="28"/>
          <w:szCs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DC74DE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 w:rsidRPr="0051000E">
        <w:rPr>
          <w:sz w:val="28"/>
          <w:szCs w:val="28"/>
        </w:rPr>
        <w:t>контроль за</w:t>
      </w:r>
      <w:r w:rsidRPr="0051000E">
        <w:rPr>
          <w:sz w:val="28"/>
          <w:szCs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DC74DE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 w:rsidRPr="0051000E">
        <w:rPr>
          <w:rStyle w:val="snippetequal"/>
          <w:sz w:val="28"/>
          <w:szCs w:val="28"/>
        </w:rPr>
        <w:t>ст</w:t>
      </w:r>
      <w:r w:rsidRPr="0051000E">
        <w:rPr>
          <w:sz w:val="28"/>
          <w:szCs w:val="28"/>
        </w:rPr>
        <w:t xml:space="preserve">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51000E">
          <w:rPr>
            <w:rStyle w:val="Hyperlink"/>
            <w:color w:val="auto"/>
            <w:sz w:val="28"/>
            <w:szCs w:val="28"/>
            <w:u w:val="none"/>
          </w:rPr>
          <w:t xml:space="preserve">6.9 </w:t>
        </w:r>
        <w:r w:rsidRPr="0051000E">
          <w:rPr>
            <w:rStyle w:val="snippetequal"/>
            <w:sz w:val="28"/>
            <w:szCs w:val="28"/>
          </w:rPr>
          <w:t xml:space="preserve">КоАП </w:t>
        </w:r>
      </w:hyperlink>
      <w:r w:rsidRPr="0051000E">
        <w:rPr>
          <w:rStyle w:val="snippetequal"/>
          <w:sz w:val="28"/>
          <w:szCs w:val="28"/>
        </w:rPr>
        <w:t>РФ</w:t>
      </w:r>
      <w:r w:rsidRPr="0051000E">
        <w:rPr>
          <w:sz w:val="28"/>
          <w:szCs w:val="28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 w:rsidRPr="0051000E">
        <w:rPr>
          <w:sz w:val="28"/>
          <w:szCs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C74DE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DC74DE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 w:rsidRPr="0051000E">
        <w:rPr>
          <w:sz w:val="28"/>
          <w:szCs w:val="28"/>
        </w:rPr>
        <w:t>относится</w:t>
      </w:r>
      <w:r w:rsidRPr="0051000E">
        <w:rPr>
          <w:sz w:val="28"/>
          <w:szCs w:val="28"/>
        </w:rPr>
        <w:t xml:space="preserve"> к ним безразлично.</w:t>
      </w:r>
    </w:p>
    <w:p w:rsidR="00DC74DE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 w:rsidRPr="0051000E">
        <w:rPr>
          <w:rStyle w:val="snippetequal"/>
          <w:sz w:val="28"/>
          <w:szCs w:val="28"/>
        </w:rPr>
        <w:t>ст</w:t>
      </w:r>
      <w:r w:rsidRPr="0051000E">
        <w:rPr>
          <w:sz w:val="28"/>
          <w:szCs w:val="28"/>
        </w:rPr>
        <w:t xml:space="preserve">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51000E">
          <w:rPr>
            <w:rStyle w:val="Hyperlink"/>
            <w:color w:val="auto"/>
            <w:sz w:val="28"/>
            <w:szCs w:val="28"/>
            <w:u w:val="none"/>
          </w:rPr>
          <w:t xml:space="preserve">6.9 </w:t>
        </w:r>
        <w:r w:rsidRPr="0051000E">
          <w:rPr>
            <w:rStyle w:val="snippetequal"/>
            <w:sz w:val="28"/>
            <w:szCs w:val="28"/>
          </w:rPr>
          <w:t xml:space="preserve">КоАП </w:t>
        </w:r>
      </w:hyperlink>
      <w:r w:rsidRPr="0051000E">
        <w:rPr>
          <w:rStyle w:val="snippetequal"/>
          <w:sz w:val="28"/>
          <w:szCs w:val="28"/>
        </w:rPr>
        <w:t>РФ</w:t>
      </w:r>
      <w:r w:rsidRPr="0051000E">
        <w:rPr>
          <w:sz w:val="28"/>
          <w:szCs w:val="28"/>
        </w:rPr>
        <w:t>, либо лицо, на которое судом возложена обязанность пройти диагностику, профилактические мероприятия, лечение от наркомании и (или)</w:t>
      </w:r>
      <w:r w:rsidRPr="0051000E" w:rsidR="00137DC1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>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C74DE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DC74DE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Вина </w:t>
      </w:r>
      <w:r w:rsidRPr="0051000E" w:rsidR="00137DC1">
        <w:rPr>
          <w:sz w:val="28"/>
          <w:szCs w:val="28"/>
        </w:rPr>
        <w:t>Семенюты</w:t>
      </w:r>
      <w:r w:rsidRPr="0051000E" w:rsidR="00137DC1">
        <w:rPr>
          <w:sz w:val="28"/>
          <w:szCs w:val="28"/>
        </w:rPr>
        <w:t xml:space="preserve"> О.Г.</w:t>
      </w:r>
      <w:r w:rsidRPr="0051000E" w:rsidR="008A2D37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1000E">
        <w:rPr>
          <w:rStyle w:val="snippetequal"/>
          <w:sz w:val="28"/>
          <w:szCs w:val="28"/>
        </w:rPr>
        <w:t>ст</w:t>
      </w:r>
      <w:r w:rsidRPr="0051000E">
        <w:rPr>
          <w:sz w:val="28"/>
          <w:szCs w:val="28"/>
        </w:rPr>
        <w:t>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51000E">
          <w:rPr>
            <w:rStyle w:val="snippetequal"/>
            <w:sz w:val="28"/>
            <w:szCs w:val="28"/>
          </w:rPr>
          <w:t xml:space="preserve"> 6.9.1 КоАП </w:t>
        </w:r>
      </w:hyperlink>
      <w:r w:rsidRPr="0051000E">
        <w:rPr>
          <w:rStyle w:val="snippetequal"/>
          <w:sz w:val="28"/>
          <w:szCs w:val="28"/>
        </w:rPr>
        <w:t>РФ</w:t>
      </w:r>
      <w:r w:rsidRPr="0051000E">
        <w:rPr>
          <w:sz w:val="28"/>
          <w:szCs w:val="28"/>
        </w:rPr>
        <w:t>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DC74DE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- </w:t>
      </w:r>
      <w:r w:rsidRPr="0051000E" w:rsidR="007342F6">
        <w:rPr>
          <w:sz w:val="28"/>
          <w:szCs w:val="28"/>
        </w:rPr>
        <w:t xml:space="preserve">протоколом об административном правонарушении </w:t>
      </w:r>
      <w:r w:rsidRPr="0051000E" w:rsidR="008301A4">
        <w:rPr>
          <w:sz w:val="28"/>
          <w:szCs w:val="28"/>
        </w:rPr>
        <w:t xml:space="preserve"> </w:t>
      </w:r>
      <w:r w:rsidRPr="0051000E" w:rsidR="00752A72">
        <w:rPr>
          <w:sz w:val="28"/>
          <w:szCs w:val="28"/>
        </w:rPr>
        <w:t>8201</w:t>
      </w:r>
      <w:r w:rsidRPr="0051000E" w:rsidR="00137DC1">
        <w:rPr>
          <w:sz w:val="28"/>
          <w:szCs w:val="28"/>
        </w:rPr>
        <w:t xml:space="preserve"> </w:t>
      </w:r>
      <w:r w:rsidRPr="0051000E" w:rsidR="00752A72">
        <w:rPr>
          <w:sz w:val="28"/>
          <w:szCs w:val="28"/>
        </w:rPr>
        <w:t xml:space="preserve">№ </w:t>
      </w:r>
      <w:r w:rsidRPr="0051000E" w:rsidR="00137DC1">
        <w:rPr>
          <w:sz w:val="28"/>
          <w:szCs w:val="28"/>
        </w:rPr>
        <w:t>116618</w:t>
      </w:r>
      <w:r w:rsidRPr="0051000E" w:rsidR="007342F6">
        <w:rPr>
          <w:sz w:val="28"/>
          <w:szCs w:val="28"/>
        </w:rPr>
        <w:t xml:space="preserve"> от </w:t>
      </w:r>
      <w:r w:rsidRPr="0051000E" w:rsidR="00137DC1">
        <w:rPr>
          <w:sz w:val="28"/>
          <w:szCs w:val="28"/>
        </w:rPr>
        <w:t>27.02.2023г.</w:t>
      </w:r>
      <w:r w:rsidRPr="0051000E" w:rsidR="007342F6">
        <w:rPr>
          <w:sz w:val="28"/>
          <w:szCs w:val="28"/>
        </w:rPr>
        <w:t>;</w:t>
      </w:r>
    </w:p>
    <w:p w:rsidR="00752A72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- объяснениями </w:t>
      </w:r>
      <w:r w:rsidRPr="0051000E" w:rsidR="00137DC1">
        <w:rPr>
          <w:sz w:val="28"/>
          <w:szCs w:val="28"/>
        </w:rPr>
        <w:t>Семенюты</w:t>
      </w:r>
      <w:r w:rsidRPr="0051000E" w:rsidR="00137DC1">
        <w:rPr>
          <w:sz w:val="28"/>
          <w:szCs w:val="28"/>
        </w:rPr>
        <w:t xml:space="preserve"> О.Г. </w:t>
      </w:r>
      <w:r w:rsidRPr="0051000E">
        <w:rPr>
          <w:sz w:val="28"/>
          <w:szCs w:val="28"/>
        </w:rPr>
        <w:t>при составлении протокола об административном правонарушении;</w:t>
      </w:r>
    </w:p>
    <w:p w:rsidR="00B527FC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- сообщением</w:t>
      </w:r>
      <w:r w:rsidRPr="0051000E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>ГБУЗ «Крымский научно профилактический</w:t>
      </w:r>
      <w:r w:rsidRPr="0051000E" w:rsidR="00BC21ED">
        <w:rPr>
          <w:sz w:val="28"/>
          <w:szCs w:val="28"/>
        </w:rPr>
        <w:t xml:space="preserve"> центр наркологии»</w:t>
      </w:r>
      <w:r w:rsidRPr="0051000E">
        <w:rPr>
          <w:sz w:val="28"/>
          <w:szCs w:val="28"/>
        </w:rPr>
        <w:t>;</w:t>
      </w:r>
    </w:p>
    <w:p w:rsidR="00752A72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- </w:t>
      </w:r>
      <w:r w:rsidRPr="0051000E" w:rsidR="007342F6">
        <w:rPr>
          <w:sz w:val="28"/>
          <w:szCs w:val="28"/>
        </w:rPr>
        <w:t xml:space="preserve">копией постановления </w:t>
      </w:r>
      <w:r w:rsidRPr="0051000E">
        <w:rPr>
          <w:sz w:val="28"/>
          <w:szCs w:val="28"/>
        </w:rPr>
        <w:t>и.о</w:t>
      </w:r>
      <w:r w:rsidRPr="0051000E">
        <w:rPr>
          <w:sz w:val="28"/>
          <w:szCs w:val="28"/>
        </w:rPr>
        <w:t xml:space="preserve">. </w:t>
      </w:r>
      <w:r w:rsidRPr="0051000E" w:rsidR="00F32526">
        <w:rPr>
          <w:sz w:val="28"/>
          <w:szCs w:val="28"/>
        </w:rPr>
        <w:t>мирово</w:t>
      </w:r>
      <w:r w:rsidRPr="0051000E" w:rsidR="00137DC1">
        <w:rPr>
          <w:sz w:val="28"/>
          <w:szCs w:val="28"/>
        </w:rPr>
        <w:t>го судьи судебного участка №71</w:t>
      </w:r>
      <w:r w:rsidRPr="0051000E" w:rsidR="00F32526">
        <w:rPr>
          <w:sz w:val="28"/>
          <w:szCs w:val="28"/>
        </w:rPr>
        <w:t xml:space="preserve"> Сакского судебного района</w:t>
      </w:r>
      <w:r w:rsidRPr="0051000E">
        <w:rPr>
          <w:sz w:val="28"/>
          <w:szCs w:val="28"/>
        </w:rPr>
        <w:t xml:space="preserve"> от </w:t>
      </w:r>
      <w:r w:rsidRPr="0051000E" w:rsidR="00137DC1">
        <w:rPr>
          <w:sz w:val="28"/>
          <w:szCs w:val="28"/>
        </w:rPr>
        <w:t>11.10.2022г.</w:t>
      </w:r>
      <w:r w:rsidRPr="0051000E">
        <w:rPr>
          <w:sz w:val="28"/>
          <w:szCs w:val="28"/>
        </w:rPr>
        <w:t>;</w:t>
      </w:r>
    </w:p>
    <w:p w:rsidR="008A2D37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- объяснениями </w:t>
      </w:r>
      <w:r w:rsidRPr="0051000E" w:rsidR="00137DC1">
        <w:rPr>
          <w:sz w:val="28"/>
          <w:szCs w:val="28"/>
        </w:rPr>
        <w:t>Семенюты</w:t>
      </w:r>
      <w:r w:rsidRPr="0051000E" w:rsidR="00137DC1">
        <w:rPr>
          <w:sz w:val="28"/>
          <w:szCs w:val="28"/>
        </w:rPr>
        <w:t xml:space="preserve"> О.Г. </w:t>
      </w:r>
      <w:r w:rsidRPr="0051000E">
        <w:rPr>
          <w:sz w:val="28"/>
          <w:szCs w:val="28"/>
        </w:rPr>
        <w:t xml:space="preserve"> в судебном заседании</w:t>
      </w:r>
      <w:r w:rsidRPr="0051000E">
        <w:rPr>
          <w:sz w:val="28"/>
          <w:szCs w:val="28"/>
        </w:rPr>
        <w:t>.</w:t>
      </w:r>
    </w:p>
    <w:p w:rsidR="00752A72" w:rsidRPr="0051000E" w:rsidP="00137D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51000E">
          <w:rPr>
            <w:rStyle w:val="Hyperlink"/>
            <w:color w:val="auto"/>
            <w:sz w:val="28"/>
            <w:szCs w:val="28"/>
            <w:u w:val="none"/>
          </w:rPr>
          <w:t>ст. 28.2</w:t>
        </w:r>
      </w:hyperlink>
      <w:r w:rsidRPr="0051000E">
        <w:rPr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 w:rsidRPr="0051000E"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 w:rsidRPr="0051000E">
        <w:rPr>
          <w:sz w:val="28"/>
          <w:szCs w:val="28"/>
        </w:rPr>
        <w:t xml:space="preserve"> КоАП РФ и </w:t>
      </w:r>
      <w:hyperlink r:id="rId9" w:history="1">
        <w:r w:rsidRPr="0051000E">
          <w:rPr>
            <w:rStyle w:val="Hyperlink"/>
            <w:color w:val="auto"/>
            <w:sz w:val="28"/>
            <w:szCs w:val="28"/>
            <w:u w:val="none"/>
          </w:rPr>
          <w:t>ст. 51</w:t>
        </w:r>
      </w:hyperlink>
      <w:r w:rsidRPr="0051000E">
        <w:rPr>
          <w:sz w:val="28"/>
          <w:szCs w:val="28"/>
        </w:rPr>
        <w:t xml:space="preserve"> Конституции РФ, правонарушителю разъяснены.</w:t>
      </w:r>
    </w:p>
    <w:p w:rsidR="00A82850" w:rsidRPr="0051000E" w:rsidP="00A82850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Как следует из материалов дела постановлением от </w:t>
      </w:r>
      <w:r w:rsidRPr="0051000E" w:rsidR="00137DC1">
        <w:rPr>
          <w:sz w:val="28"/>
          <w:szCs w:val="28"/>
        </w:rPr>
        <w:t>11.10.2022г.</w:t>
      </w:r>
      <w:r w:rsidRPr="0051000E">
        <w:rPr>
          <w:sz w:val="28"/>
          <w:szCs w:val="28"/>
        </w:rPr>
        <w:t xml:space="preserve"> </w:t>
      </w:r>
      <w:r w:rsidRPr="0051000E" w:rsidR="00137DC1">
        <w:rPr>
          <w:sz w:val="28"/>
          <w:szCs w:val="28"/>
        </w:rPr>
        <w:t>Семенюте</w:t>
      </w:r>
      <w:r w:rsidRPr="0051000E" w:rsidR="00137DC1">
        <w:rPr>
          <w:sz w:val="28"/>
          <w:szCs w:val="28"/>
        </w:rPr>
        <w:t xml:space="preserve"> О.Г. </w:t>
      </w:r>
      <w:r w:rsidRPr="0051000E">
        <w:rPr>
          <w:sz w:val="28"/>
          <w:szCs w:val="28"/>
        </w:rPr>
        <w:t xml:space="preserve"> назначена диагностика, лечение и медицинская реабилитация в ГБУЗ РК «Крымский научно профилактический центр наркологии»</w:t>
      </w:r>
      <w:r w:rsidRPr="0051000E">
        <w:rPr>
          <w:sz w:val="28"/>
          <w:szCs w:val="28"/>
        </w:rPr>
        <w:t xml:space="preserve"> в связи с потреблением наркотических средств</w:t>
      </w:r>
      <w:r w:rsidRPr="0051000E">
        <w:rPr>
          <w:sz w:val="28"/>
          <w:szCs w:val="28"/>
        </w:rPr>
        <w:t xml:space="preserve">. </w:t>
      </w:r>
      <w:r w:rsidRPr="0051000E">
        <w:rPr>
          <w:sz w:val="28"/>
          <w:szCs w:val="28"/>
        </w:rPr>
        <w:t xml:space="preserve">Срок исполнения этой обязанности постановлением </w:t>
      </w:r>
      <w:r w:rsidRPr="0051000E" w:rsidR="00DA6003">
        <w:rPr>
          <w:sz w:val="28"/>
          <w:szCs w:val="28"/>
        </w:rPr>
        <w:t>установлен в размере 20 дней с моменты вступления его в законную силу.</w:t>
      </w:r>
    </w:p>
    <w:p w:rsidR="00A82850" w:rsidRPr="0051000E" w:rsidP="00A82850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Из справки СООП на </w:t>
      </w:r>
      <w:r w:rsidRPr="0051000E" w:rsidR="00137DC1">
        <w:rPr>
          <w:sz w:val="28"/>
          <w:szCs w:val="28"/>
        </w:rPr>
        <w:t>Семенюту</w:t>
      </w:r>
      <w:r w:rsidRPr="0051000E" w:rsidR="00137DC1">
        <w:rPr>
          <w:sz w:val="28"/>
          <w:szCs w:val="28"/>
        </w:rPr>
        <w:t xml:space="preserve"> О.Г. </w:t>
      </w:r>
      <w:r w:rsidRPr="0051000E">
        <w:rPr>
          <w:sz w:val="28"/>
          <w:szCs w:val="28"/>
        </w:rPr>
        <w:t xml:space="preserve">следует, что постановлением от </w:t>
      </w:r>
      <w:r w:rsidRPr="0051000E" w:rsidR="00137DC1">
        <w:rPr>
          <w:sz w:val="28"/>
          <w:szCs w:val="28"/>
        </w:rPr>
        <w:t>11.10</w:t>
      </w:r>
      <w:r w:rsidRPr="0051000E">
        <w:rPr>
          <w:sz w:val="28"/>
          <w:szCs w:val="28"/>
        </w:rPr>
        <w:t>.2022г</w:t>
      </w:r>
      <w:r w:rsidRPr="0051000E" w:rsidR="00137DC1">
        <w:rPr>
          <w:sz w:val="28"/>
          <w:szCs w:val="28"/>
        </w:rPr>
        <w:t>., вступившим в законную силу 20.10</w:t>
      </w:r>
      <w:r w:rsidRPr="0051000E">
        <w:rPr>
          <w:sz w:val="28"/>
          <w:szCs w:val="28"/>
        </w:rPr>
        <w:t xml:space="preserve">.2022г. </w:t>
      </w:r>
      <w:r w:rsidRPr="0051000E" w:rsidR="00137DC1">
        <w:rPr>
          <w:sz w:val="28"/>
          <w:szCs w:val="28"/>
        </w:rPr>
        <w:t>Семенюта</w:t>
      </w:r>
      <w:r w:rsidRPr="0051000E" w:rsidR="00137DC1">
        <w:rPr>
          <w:sz w:val="28"/>
          <w:szCs w:val="28"/>
        </w:rPr>
        <w:t xml:space="preserve"> О.Г. </w:t>
      </w:r>
      <w:r w:rsidRPr="0051000E">
        <w:rPr>
          <w:sz w:val="28"/>
          <w:szCs w:val="28"/>
        </w:rPr>
        <w:t>привлечен</w:t>
      </w:r>
      <w:r w:rsidRPr="0051000E" w:rsidR="00137DC1">
        <w:rPr>
          <w:sz w:val="28"/>
          <w:szCs w:val="28"/>
        </w:rPr>
        <w:t>а</w:t>
      </w:r>
      <w:r w:rsidRPr="0051000E">
        <w:rPr>
          <w:sz w:val="28"/>
          <w:szCs w:val="28"/>
        </w:rPr>
        <w:t xml:space="preserve"> к ответственности по ст. 6.9.1 КоАП РФ за неисполнение установленной судом обязанности пройти диагностику, лечение и реабилитацию в медицинской организации в связи с потреблением наркотических средств.</w:t>
      </w:r>
    </w:p>
    <w:p w:rsidR="00A82850" w:rsidRPr="0051000E" w:rsidP="00A82850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При этом</w:t>
      </w:r>
      <w:r w:rsidRPr="0051000E">
        <w:rPr>
          <w:sz w:val="28"/>
          <w:szCs w:val="28"/>
        </w:rPr>
        <w:t>,</w:t>
      </w:r>
      <w:r w:rsidRPr="0051000E">
        <w:rPr>
          <w:sz w:val="28"/>
          <w:szCs w:val="28"/>
        </w:rPr>
        <w:t xml:space="preserve"> из справки ГБУЗ РК «Крымский научно профилактический центр наркологии» следует, что после вступления указанного постановления в законную силу </w:t>
      </w:r>
      <w:r w:rsidRPr="0051000E" w:rsidR="00137DC1">
        <w:rPr>
          <w:sz w:val="28"/>
          <w:szCs w:val="28"/>
        </w:rPr>
        <w:t>Семенюта</w:t>
      </w:r>
      <w:r w:rsidRPr="0051000E" w:rsidR="00137DC1">
        <w:rPr>
          <w:sz w:val="28"/>
          <w:szCs w:val="28"/>
        </w:rPr>
        <w:t xml:space="preserve"> О.Г. </w:t>
      </w:r>
      <w:r w:rsidRPr="0051000E">
        <w:rPr>
          <w:sz w:val="28"/>
          <w:szCs w:val="28"/>
        </w:rPr>
        <w:t xml:space="preserve"> в медицинскую организацию для диагностики, лечения и реабилитации  в связи с потреблением наркотич</w:t>
      </w:r>
      <w:r w:rsidRPr="0051000E" w:rsidR="00137DC1">
        <w:rPr>
          <w:sz w:val="28"/>
          <w:szCs w:val="28"/>
        </w:rPr>
        <w:t>еских средств так и не обратилась</w:t>
      </w:r>
      <w:r w:rsidRPr="0051000E">
        <w:rPr>
          <w:sz w:val="28"/>
          <w:szCs w:val="28"/>
        </w:rPr>
        <w:t>.</w:t>
      </w:r>
    </w:p>
    <w:p w:rsidR="00A82850" w:rsidRPr="0051000E" w:rsidP="00A82850">
      <w:pPr>
        <w:ind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Как разъяснено в п. 19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 w:rsidRPr="0051000E">
        <w:rPr>
          <w:sz w:val="28"/>
          <w:szCs w:val="28"/>
        </w:rPr>
        <w:t xml:space="preserve">бездействия) </w:t>
      </w:r>
      <w:r w:rsidRPr="0051000E">
        <w:rPr>
          <w:sz w:val="28"/>
          <w:szCs w:val="28"/>
        </w:rPr>
        <w:t>лица имеются все предусмотренные законом признаки состава административного правонарушения.</w:t>
      </w:r>
    </w:p>
    <w:p w:rsidR="00A82850" w:rsidRPr="0051000E" w:rsidP="00A82850">
      <w:pPr>
        <w:ind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Противоправное деяние, ответственность за которое предусмотрена ст. 6.9.1 КоАП РФ, может являться длящимся в зависимости от объективной стороны соответствующего деяния.</w:t>
      </w:r>
    </w:p>
    <w:p w:rsidR="00A82850" w:rsidRPr="0051000E" w:rsidP="00A82850">
      <w:pPr>
        <w:ind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Так, длящимся правонарушением признается непосещение лицом, на которое судом возложена соответствующая обязанность, медицинской организации или учреждения социальной реабилитации.</w:t>
      </w:r>
    </w:p>
    <w:p w:rsidR="00A82850" w:rsidRPr="0051000E" w:rsidP="00A82850">
      <w:pPr>
        <w:ind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Длящимся правонарушением также является самовольное оставление лицом, привлеченным к административной ответственности, медицинской организации или учреждения социальной реабилитации, поскольку такое деяние влечет непосещение лицом соответствующей организации или учреждения.</w:t>
      </w:r>
    </w:p>
    <w:p w:rsidR="00A82850" w:rsidRPr="0051000E" w:rsidP="00A82850">
      <w:pPr>
        <w:ind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В указанных случаях лицо, привлеченное к административной ответственности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51000E">
        <w:rPr>
          <w:sz w:val="28"/>
          <w:szCs w:val="28"/>
        </w:rPr>
        <w:t>психоактивных</w:t>
      </w:r>
      <w:r w:rsidRPr="0051000E">
        <w:rPr>
          <w:sz w:val="28"/>
          <w:szCs w:val="28"/>
        </w:rPr>
        <w:t xml:space="preserve"> веществ, может быть привлечено к административной ответственности неоднократно в течение всего периода исполнения возложенной судом обязанности.</w:t>
      </w:r>
    </w:p>
    <w:p w:rsidR="00752A72" w:rsidRPr="0051000E" w:rsidP="00752A72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Принимая во внимание, что срок исполнения обязанности пройти диагностику, лечение и реабилитацию в связи с потреблением наркотических средств постановлением от </w:t>
      </w:r>
      <w:r w:rsidRPr="0051000E" w:rsidR="00DA6003">
        <w:rPr>
          <w:sz w:val="28"/>
          <w:szCs w:val="28"/>
        </w:rPr>
        <w:t>11.10.2022г.</w:t>
      </w:r>
      <w:r w:rsidRPr="0051000E">
        <w:rPr>
          <w:sz w:val="28"/>
          <w:szCs w:val="28"/>
        </w:rPr>
        <w:t xml:space="preserve"> </w:t>
      </w:r>
      <w:r w:rsidRPr="0051000E" w:rsidR="00DA6003">
        <w:rPr>
          <w:sz w:val="28"/>
          <w:szCs w:val="28"/>
        </w:rPr>
        <w:t xml:space="preserve">был </w:t>
      </w:r>
      <w:r w:rsidRPr="0051000E">
        <w:rPr>
          <w:sz w:val="28"/>
          <w:szCs w:val="28"/>
        </w:rPr>
        <w:t xml:space="preserve">установлен </w:t>
      </w:r>
      <w:r w:rsidRPr="0051000E" w:rsidR="00DA6003">
        <w:rPr>
          <w:sz w:val="28"/>
          <w:szCs w:val="28"/>
        </w:rPr>
        <w:t xml:space="preserve">в размере 20 дней, </w:t>
      </w:r>
      <w:r w:rsidRPr="0051000E" w:rsidR="00DA6003">
        <w:rPr>
          <w:sz w:val="28"/>
          <w:szCs w:val="28"/>
        </w:rPr>
        <w:t>Семенюта</w:t>
      </w:r>
      <w:r w:rsidRPr="0051000E" w:rsidR="00DA6003">
        <w:rPr>
          <w:sz w:val="28"/>
          <w:szCs w:val="28"/>
        </w:rPr>
        <w:t xml:space="preserve"> О.Г. </w:t>
      </w:r>
      <w:r w:rsidRPr="0051000E">
        <w:rPr>
          <w:sz w:val="28"/>
          <w:szCs w:val="28"/>
        </w:rPr>
        <w:t xml:space="preserve"> так и не обратил</w:t>
      </w:r>
      <w:r w:rsidRPr="0051000E" w:rsidR="00DA6003">
        <w:rPr>
          <w:sz w:val="28"/>
          <w:szCs w:val="28"/>
        </w:rPr>
        <w:t>ась</w:t>
      </w:r>
      <w:r w:rsidRPr="0051000E">
        <w:rPr>
          <w:sz w:val="28"/>
          <w:szCs w:val="28"/>
        </w:rPr>
        <w:t xml:space="preserve"> в медицинскую организацию, мировой судья приходит к выводу о наличии в деянии </w:t>
      </w:r>
      <w:r w:rsidRPr="0051000E" w:rsidR="00DA6003">
        <w:rPr>
          <w:sz w:val="28"/>
          <w:szCs w:val="28"/>
        </w:rPr>
        <w:t>Семенюты</w:t>
      </w:r>
      <w:r w:rsidRPr="0051000E" w:rsidR="00DA6003">
        <w:rPr>
          <w:sz w:val="28"/>
          <w:szCs w:val="28"/>
        </w:rPr>
        <w:t xml:space="preserve"> О.Г. </w:t>
      </w:r>
      <w:r w:rsidRPr="0051000E">
        <w:rPr>
          <w:sz w:val="28"/>
          <w:szCs w:val="28"/>
        </w:rPr>
        <w:t xml:space="preserve"> признаков административного правонарушения, предусмотренного ст. 6.9.1 КоАП РФ</w:t>
      </w:r>
      <w:r w:rsidRPr="0051000E" w:rsidR="0026256F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>и квалифицирует</w:t>
      </w:r>
      <w:r w:rsidRPr="0051000E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 xml:space="preserve">его действия по </w:t>
      </w:r>
      <w:r w:rsidRPr="0051000E">
        <w:rPr>
          <w:rStyle w:val="snippetequal"/>
          <w:sz w:val="28"/>
          <w:szCs w:val="28"/>
        </w:rPr>
        <w:t>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51000E">
          <w:rPr>
            <w:rStyle w:val="snippetequal"/>
            <w:sz w:val="28"/>
            <w:szCs w:val="28"/>
          </w:rPr>
          <w:t xml:space="preserve">6.9.1 КоАП </w:t>
        </w:r>
      </w:hyperlink>
      <w:r w:rsidRPr="0051000E">
        <w:rPr>
          <w:rStyle w:val="snippetequal"/>
          <w:sz w:val="28"/>
          <w:szCs w:val="28"/>
        </w:rPr>
        <w:t>РФ</w:t>
      </w:r>
      <w:r w:rsidRPr="0051000E">
        <w:rPr>
          <w:sz w:val="28"/>
          <w:szCs w:val="28"/>
        </w:rPr>
        <w:t xml:space="preserve">, как уклонение от прохождения диагностики, лечения </w:t>
      </w:r>
      <w:r w:rsidRPr="0051000E" w:rsidR="0026256F">
        <w:rPr>
          <w:sz w:val="28"/>
          <w:szCs w:val="28"/>
        </w:rPr>
        <w:t xml:space="preserve">от наркомании и медицинской реабилитации в связи с потреблением наркотических средств </w:t>
      </w:r>
      <w:r w:rsidRPr="0051000E">
        <w:rPr>
          <w:sz w:val="28"/>
          <w:szCs w:val="28"/>
        </w:rPr>
        <w:t>лицом, на которое суд</w:t>
      </w:r>
      <w:r w:rsidRPr="0051000E" w:rsidR="0026256F">
        <w:rPr>
          <w:sz w:val="28"/>
          <w:szCs w:val="28"/>
        </w:rPr>
        <w:t>ьей</w:t>
      </w:r>
      <w:r w:rsidRPr="0051000E">
        <w:rPr>
          <w:sz w:val="28"/>
          <w:szCs w:val="28"/>
        </w:rPr>
        <w:t xml:space="preserve"> возложена обязанность пройти диагностику,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1000E">
        <w:rPr>
          <w:sz w:val="28"/>
          <w:szCs w:val="28"/>
        </w:rPr>
        <w:t>психоактивных</w:t>
      </w:r>
      <w:r w:rsidRPr="0051000E">
        <w:rPr>
          <w:sz w:val="28"/>
          <w:szCs w:val="28"/>
        </w:rPr>
        <w:t xml:space="preserve"> веществ.</w:t>
      </w:r>
    </w:p>
    <w:p w:rsidR="0026256F" w:rsidRPr="0051000E" w:rsidP="0026256F">
      <w:pPr>
        <w:ind w:firstLine="540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Санкцией статьи ст. 6.9.1 КоАП РФ предусмотрено наказание в виде административного штрафа на граждан в размере от четырех тысяч до пяти тысяч рублей или административный арест на срок до тридцати суток.</w:t>
      </w:r>
    </w:p>
    <w:p w:rsidR="0026256F" w:rsidRPr="0051000E" w:rsidP="0026256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0E">
        <w:rPr>
          <w:rFonts w:ascii="Times New Roman" w:hAnsi="Times New Roman" w:cs="Times New Roman"/>
          <w:sz w:val="28"/>
          <w:szCs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51000E">
        <w:rPr>
          <w:rFonts w:ascii="Times New Roman" w:hAnsi="Times New Roman" w:cs="Times New Roman"/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 w:rsidR="0026256F" w:rsidRPr="0051000E" w:rsidP="002625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6256F" w:rsidRPr="0051000E" w:rsidP="0026256F">
      <w:pPr>
        <w:ind w:firstLine="708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26256F" w:rsidRPr="0051000E" w:rsidP="0026256F">
      <w:pPr>
        <w:ind w:firstLine="708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51000E" w:rsidR="00DA6003">
        <w:rPr>
          <w:sz w:val="28"/>
          <w:szCs w:val="28"/>
        </w:rPr>
        <w:t>Семенюты</w:t>
      </w:r>
      <w:r w:rsidRPr="0051000E" w:rsidR="00DA6003">
        <w:rPr>
          <w:sz w:val="28"/>
          <w:szCs w:val="28"/>
        </w:rPr>
        <w:t xml:space="preserve"> О.Г.</w:t>
      </w:r>
      <w:r w:rsidRPr="0051000E">
        <w:rPr>
          <w:sz w:val="28"/>
          <w:szCs w:val="28"/>
        </w:rPr>
        <w:t>, в соответствии со ст. 4.2 КоАП РФ мировым судьей признается признание вины, раскаяние в содеянном правонарушении, наличие несовершеннолетн</w:t>
      </w:r>
      <w:r w:rsidRPr="0051000E" w:rsidR="00DA6003">
        <w:rPr>
          <w:sz w:val="28"/>
          <w:szCs w:val="28"/>
        </w:rPr>
        <w:t>их</w:t>
      </w:r>
      <w:r w:rsidRPr="0051000E">
        <w:rPr>
          <w:sz w:val="28"/>
          <w:szCs w:val="28"/>
        </w:rPr>
        <w:t xml:space="preserve"> </w:t>
      </w:r>
      <w:r w:rsidRPr="0051000E" w:rsidR="00DA6003">
        <w:rPr>
          <w:sz w:val="28"/>
          <w:szCs w:val="28"/>
        </w:rPr>
        <w:t>детей на иждивении</w:t>
      </w:r>
      <w:r w:rsidRPr="0051000E">
        <w:rPr>
          <w:sz w:val="28"/>
          <w:szCs w:val="28"/>
        </w:rPr>
        <w:t xml:space="preserve">. </w:t>
      </w:r>
    </w:p>
    <w:p w:rsidR="0026256F" w:rsidRPr="0051000E" w:rsidP="0026256F">
      <w:pPr>
        <w:ind w:firstLine="708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Обстоятельством</w:t>
      </w:r>
      <w:r w:rsidRPr="0051000E">
        <w:rPr>
          <w:sz w:val="28"/>
          <w:szCs w:val="28"/>
        </w:rPr>
        <w:t xml:space="preserve"> отягчающим административную ответственность  в соответствии со ст.4.3  КоАП РФ мировой судья </w:t>
      </w:r>
      <w:r w:rsidRPr="0051000E" w:rsidR="00DA6003">
        <w:rPr>
          <w:sz w:val="28"/>
          <w:szCs w:val="28"/>
        </w:rPr>
        <w:t>не усматривает</w:t>
      </w:r>
      <w:r w:rsidRPr="0051000E">
        <w:rPr>
          <w:sz w:val="28"/>
          <w:szCs w:val="28"/>
        </w:rPr>
        <w:t xml:space="preserve">.   </w:t>
      </w:r>
    </w:p>
    <w:p w:rsidR="0017682C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При назначении наказания, в соответствии с требованиями ст. 4.1 КоАП РФ суд, </w:t>
      </w:r>
      <w:r w:rsidRPr="0051000E">
        <w:rPr>
          <w:sz w:val="28"/>
          <w:szCs w:val="28"/>
        </w:rPr>
        <w:t xml:space="preserve">учитывает совокупность смягчающих обстоятельств, а также тот факт, что правонарушение является длящимся и ранее </w:t>
      </w:r>
      <w:r w:rsidRPr="0051000E" w:rsidR="00DA6003">
        <w:rPr>
          <w:sz w:val="28"/>
          <w:szCs w:val="28"/>
        </w:rPr>
        <w:t>Семенюта</w:t>
      </w:r>
      <w:r w:rsidRPr="0051000E" w:rsidR="00DA6003">
        <w:rPr>
          <w:sz w:val="28"/>
          <w:szCs w:val="28"/>
        </w:rPr>
        <w:t xml:space="preserve"> О.Г. </w:t>
      </w:r>
      <w:r w:rsidRPr="0051000E">
        <w:rPr>
          <w:sz w:val="28"/>
          <w:szCs w:val="28"/>
        </w:rPr>
        <w:t>уже был</w:t>
      </w:r>
      <w:r w:rsidRPr="0051000E" w:rsidR="00DA6003">
        <w:rPr>
          <w:sz w:val="28"/>
          <w:szCs w:val="28"/>
        </w:rPr>
        <w:t>а</w:t>
      </w:r>
      <w:r w:rsidRPr="0051000E">
        <w:rPr>
          <w:sz w:val="28"/>
          <w:szCs w:val="28"/>
        </w:rPr>
        <w:t xml:space="preserve"> привлеч</w:t>
      </w:r>
      <w:r w:rsidRPr="0051000E" w:rsidR="00DA6003">
        <w:rPr>
          <w:sz w:val="28"/>
          <w:szCs w:val="28"/>
        </w:rPr>
        <w:t>ена</w:t>
      </w:r>
      <w:r w:rsidRPr="0051000E">
        <w:rPr>
          <w:sz w:val="28"/>
          <w:szCs w:val="28"/>
        </w:rPr>
        <w:t xml:space="preserve"> к административной ответственности, суд, </w:t>
      </w:r>
      <w:r w:rsidRPr="0051000E">
        <w:rPr>
          <w:sz w:val="28"/>
          <w:szCs w:val="28"/>
        </w:rPr>
        <w:t xml:space="preserve">с учетом объяснений </w:t>
      </w:r>
      <w:r w:rsidRPr="0051000E" w:rsidR="00DA6003">
        <w:rPr>
          <w:sz w:val="28"/>
          <w:szCs w:val="28"/>
        </w:rPr>
        <w:t>Семенюты</w:t>
      </w:r>
      <w:r w:rsidRPr="0051000E" w:rsidR="00DA6003">
        <w:rPr>
          <w:sz w:val="28"/>
          <w:szCs w:val="28"/>
        </w:rPr>
        <w:t xml:space="preserve"> О.Г.</w:t>
      </w:r>
      <w:r w:rsidRPr="0051000E">
        <w:rPr>
          <w:sz w:val="28"/>
          <w:szCs w:val="28"/>
        </w:rPr>
        <w:t xml:space="preserve">, </w:t>
      </w:r>
      <w:r w:rsidRPr="0051000E">
        <w:rPr>
          <w:sz w:val="28"/>
          <w:szCs w:val="28"/>
        </w:rPr>
        <w:t xml:space="preserve">также </w:t>
      </w:r>
      <w:r w:rsidRPr="0051000E" w:rsidR="00DA6003">
        <w:rPr>
          <w:sz w:val="28"/>
          <w:szCs w:val="28"/>
        </w:rPr>
        <w:t>учитывает её</w:t>
      </w:r>
      <w:r w:rsidRPr="0051000E">
        <w:rPr>
          <w:sz w:val="28"/>
          <w:szCs w:val="28"/>
        </w:rPr>
        <w:t xml:space="preserve"> имущественное положение,  </w:t>
      </w:r>
      <w:r w:rsidRPr="0051000E" w:rsidR="00DA6003">
        <w:rPr>
          <w:sz w:val="28"/>
          <w:szCs w:val="28"/>
        </w:rPr>
        <w:t>мировой судья</w:t>
      </w:r>
      <w:r w:rsidRPr="0051000E">
        <w:rPr>
          <w:sz w:val="28"/>
          <w:szCs w:val="28"/>
        </w:rPr>
        <w:t xml:space="preserve"> считает возможным назначить штраф в минимальном размере.</w:t>
      </w:r>
    </w:p>
    <w:p w:rsidR="00B45947" w:rsidRPr="0051000E" w:rsidP="008208FA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На основании изложенного и руководствуясь ст. </w:t>
      </w:r>
      <w:r w:rsidRPr="0051000E" w:rsidR="00B068E1">
        <w:rPr>
          <w:sz w:val="28"/>
          <w:szCs w:val="28"/>
        </w:rPr>
        <w:t>6.9.1</w:t>
      </w:r>
      <w:r w:rsidRPr="0051000E">
        <w:rPr>
          <w:sz w:val="28"/>
          <w:szCs w:val="28"/>
        </w:rPr>
        <w:t xml:space="preserve">, 29.9, 29.10, 29.11 </w:t>
      </w:r>
      <w:r w:rsidRPr="0051000E" w:rsidR="00501CE2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51000E" w:rsidR="00CB5173">
        <w:rPr>
          <w:sz w:val="28"/>
          <w:szCs w:val="28"/>
        </w:rPr>
        <w:t>суд, -</w:t>
      </w:r>
    </w:p>
    <w:p w:rsidR="00B45947" w:rsidRPr="0051000E" w:rsidP="008208FA">
      <w:pPr>
        <w:ind w:right="-1" w:firstLine="709"/>
        <w:jc w:val="center"/>
        <w:rPr>
          <w:b/>
          <w:spacing w:val="50"/>
          <w:sz w:val="28"/>
          <w:szCs w:val="28"/>
        </w:rPr>
      </w:pPr>
      <w:r w:rsidRPr="0051000E">
        <w:rPr>
          <w:b/>
          <w:spacing w:val="50"/>
          <w:sz w:val="28"/>
          <w:szCs w:val="28"/>
        </w:rPr>
        <w:t>ПОСТАНОВИЛ:</w:t>
      </w:r>
    </w:p>
    <w:p w:rsidR="00B34212" w:rsidRPr="0051000E" w:rsidP="00B34212">
      <w:pPr>
        <w:ind w:right="-1" w:firstLine="709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Семенюту</w:t>
      </w:r>
      <w:r w:rsidRPr="0051000E">
        <w:rPr>
          <w:sz w:val="28"/>
          <w:szCs w:val="28"/>
        </w:rPr>
        <w:t xml:space="preserve"> </w:t>
      </w:r>
      <w:r w:rsidR="00310638">
        <w:rPr>
          <w:sz w:val="28"/>
          <w:szCs w:val="28"/>
        </w:rPr>
        <w:t>О.Г.</w:t>
      </w:r>
      <w:r w:rsidRPr="0051000E">
        <w:rPr>
          <w:sz w:val="28"/>
          <w:szCs w:val="28"/>
        </w:rPr>
        <w:t xml:space="preserve">, </w:t>
      </w:r>
      <w:r w:rsidRPr="0051000E" w:rsidR="00B86629">
        <w:rPr>
          <w:sz w:val="28"/>
          <w:szCs w:val="28"/>
        </w:rPr>
        <w:t>признать виновн</w:t>
      </w:r>
      <w:r w:rsidRPr="0051000E">
        <w:rPr>
          <w:sz w:val="28"/>
          <w:szCs w:val="28"/>
        </w:rPr>
        <w:t>ой</w:t>
      </w:r>
      <w:r w:rsidRPr="0051000E" w:rsidR="00B86629">
        <w:rPr>
          <w:sz w:val="28"/>
          <w:szCs w:val="28"/>
        </w:rPr>
        <w:t xml:space="preserve"> в совершении правонарушения, предусмотренного ст. 6.9.1 КоАП РФ, и назначить е</w:t>
      </w:r>
      <w:r w:rsidRPr="0051000E">
        <w:rPr>
          <w:sz w:val="28"/>
          <w:szCs w:val="28"/>
        </w:rPr>
        <w:t>й</w:t>
      </w:r>
      <w:r w:rsidRPr="0051000E" w:rsidR="00B86629">
        <w:rPr>
          <w:sz w:val="28"/>
          <w:szCs w:val="28"/>
        </w:rPr>
        <w:t xml:space="preserve"> нак</w:t>
      </w:r>
      <w:r w:rsidRPr="0051000E" w:rsidR="00D653BC">
        <w:rPr>
          <w:sz w:val="28"/>
          <w:szCs w:val="28"/>
        </w:rPr>
        <w:t xml:space="preserve">азание в виде административного </w:t>
      </w:r>
      <w:r w:rsidRPr="0051000E" w:rsidR="00D653BC">
        <w:rPr>
          <w:b/>
          <w:sz w:val="28"/>
          <w:szCs w:val="28"/>
        </w:rPr>
        <w:t xml:space="preserve">  </w:t>
      </w:r>
      <w:r w:rsidRPr="0051000E">
        <w:rPr>
          <w:sz w:val="28"/>
          <w:szCs w:val="28"/>
        </w:rPr>
        <w:t>в виде административного штрафа в размере 4</w:t>
      </w:r>
      <w:r w:rsidRPr="0051000E">
        <w:rPr>
          <w:sz w:val="28"/>
          <w:szCs w:val="28"/>
          <w:shd w:val="clear" w:color="auto" w:fill="FFFFFF"/>
        </w:rPr>
        <w:t>000 (четыре тысячи) рублей.</w:t>
      </w:r>
    </w:p>
    <w:p w:rsidR="0017682C" w:rsidRPr="0051000E" w:rsidP="0017682C">
      <w:pPr>
        <w:ind w:firstLine="540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Штраф подлежит зачислению по реквизитам: </w:t>
      </w:r>
      <w:r w:rsidRPr="0051000E">
        <w:rPr>
          <w:sz w:val="28"/>
          <w:szCs w:val="28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 w:rsidRPr="0051000E">
        <w:rPr>
          <w:sz w:val="28"/>
          <w:szCs w:val="28"/>
        </w:rPr>
        <w:t xml:space="preserve"> УФК по Республике Крым (Министерство юстиции Республики Крым), Наименование банка: </w:t>
      </w:r>
      <w:r w:rsidRPr="0051000E">
        <w:rPr>
          <w:sz w:val="28"/>
          <w:szCs w:val="28"/>
        </w:rPr>
        <w:t xml:space="preserve">Отделение Республика Крым Банка России//УФК по Республике Крым г. Симферополь, 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 w:rsidRPr="0051000E" w:rsidR="006E6C35">
        <w:rPr>
          <w:sz w:val="28"/>
          <w:szCs w:val="28"/>
        </w:rPr>
        <w:t>35721000</w:t>
      </w:r>
      <w:r w:rsidRPr="0051000E">
        <w:rPr>
          <w:sz w:val="28"/>
          <w:szCs w:val="28"/>
        </w:rPr>
        <w:t>, Код бюджетной классификации доходов  828 1 16</w:t>
      </w:r>
      <w:r w:rsidRPr="0051000E" w:rsidR="000B7BF7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>01063</w:t>
      </w:r>
      <w:r w:rsidRPr="0051000E" w:rsidR="000B7BF7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>01</w:t>
      </w:r>
      <w:r w:rsidRPr="0051000E" w:rsidR="000B7BF7">
        <w:rPr>
          <w:sz w:val="28"/>
          <w:szCs w:val="28"/>
        </w:rPr>
        <w:t xml:space="preserve"> </w:t>
      </w:r>
      <w:r w:rsidRPr="0051000E">
        <w:rPr>
          <w:sz w:val="28"/>
          <w:szCs w:val="28"/>
        </w:rPr>
        <w:t>0091</w:t>
      </w:r>
      <w:r w:rsidRPr="0051000E" w:rsidR="000B7BF7">
        <w:rPr>
          <w:sz w:val="28"/>
          <w:szCs w:val="28"/>
        </w:rPr>
        <w:t xml:space="preserve"> 1</w:t>
      </w:r>
      <w:r w:rsidRPr="0051000E">
        <w:rPr>
          <w:sz w:val="28"/>
          <w:szCs w:val="28"/>
        </w:rPr>
        <w:t xml:space="preserve">40, УИН </w:t>
      </w:r>
      <w:r w:rsidRPr="0051000E" w:rsidR="00DA6003">
        <w:rPr>
          <w:sz w:val="28"/>
          <w:szCs w:val="28"/>
        </w:rPr>
        <w:t>0410760300715001062306136</w:t>
      </w:r>
      <w:r w:rsidRPr="0051000E">
        <w:rPr>
          <w:sz w:val="28"/>
          <w:szCs w:val="28"/>
        </w:rPr>
        <w:t>8.</w:t>
      </w:r>
    </w:p>
    <w:p w:rsidR="0017682C" w:rsidRPr="0051000E" w:rsidP="0017682C">
      <w:pPr>
        <w:ind w:firstLine="567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1000E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7682C" w:rsidRPr="0051000E" w:rsidP="0017682C">
      <w:pPr>
        <w:ind w:firstLine="567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51000E">
        <w:rPr>
          <w:sz w:val="28"/>
          <w:szCs w:val="28"/>
        </w:rPr>
        <w:t xml:space="preserve"> до пятидесяти часов.</w:t>
      </w:r>
    </w:p>
    <w:p w:rsidR="0017682C" w:rsidRPr="0051000E" w:rsidP="0017682C">
      <w:pPr>
        <w:ind w:firstLine="567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Документ, подтверждающий оплату административного штрафа, необходимо пред</w:t>
      </w:r>
      <w:r w:rsidRPr="0051000E" w:rsidR="00DA6003">
        <w:rPr>
          <w:sz w:val="28"/>
          <w:szCs w:val="28"/>
        </w:rPr>
        <w:t>оставить в судебный участок № 71</w:t>
      </w:r>
      <w:r w:rsidRPr="0051000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17682C" w:rsidRPr="0051000E" w:rsidP="0017682C">
      <w:pPr>
        <w:ind w:firstLine="567"/>
        <w:jc w:val="both"/>
        <w:rPr>
          <w:sz w:val="28"/>
          <w:szCs w:val="28"/>
        </w:rPr>
      </w:pPr>
      <w:r w:rsidRPr="0051000E">
        <w:rPr>
          <w:sz w:val="28"/>
          <w:szCs w:val="28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 w:rsidR="0017682C" w:rsidRPr="0051000E" w:rsidP="0017682C">
      <w:pPr>
        <w:ind w:firstLine="567"/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Постановление может быть обжаловано в апелляционном  порядке  в Сакский районный суд Республики </w:t>
      </w:r>
      <w:r w:rsidRPr="0051000E" w:rsidR="00DA6003">
        <w:rPr>
          <w:sz w:val="28"/>
          <w:szCs w:val="28"/>
        </w:rPr>
        <w:t>Крым через судебный участок № 71</w:t>
      </w:r>
      <w:r w:rsidRPr="0051000E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17682C" w:rsidRPr="0051000E" w:rsidP="0017682C">
      <w:pPr>
        <w:jc w:val="both"/>
        <w:rPr>
          <w:sz w:val="28"/>
          <w:szCs w:val="28"/>
        </w:rPr>
      </w:pPr>
    </w:p>
    <w:p w:rsidR="0017682C" w:rsidRPr="0051000E" w:rsidP="00DA6003">
      <w:pPr>
        <w:jc w:val="both"/>
        <w:rPr>
          <w:sz w:val="28"/>
          <w:szCs w:val="28"/>
        </w:rPr>
      </w:pPr>
      <w:r w:rsidRPr="0051000E">
        <w:rPr>
          <w:sz w:val="28"/>
          <w:szCs w:val="28"/>
        </w:rPr>
        <w:t xml:space="preserve">Мировой судья </w:t>
      </w:r>
      <w:r w:rsidRPr="0051000E">
        <w:rPr>
          <w:sz w:val="28"/>
          <w:szCs w:val="28"/>
        </w:rPr>
        <w:tab/>
      </w:r>
      <w:r w:rsidRPr="0051000E">
        <w:rPr>
          <w:sz w:val="28"/>
          <w:szCs w:val="28"/>
        </w:rPr>
        <w:tab/>
        <w:t xml:space="preserve">              </w:t>
      </w:r>
      <w:r w:rsidRPr="0051000E">
        <w:rPr>
          <w:sz w:val="28"/>
          <w:szCs w:val="28"/>
        </w:rPr>
        <w:tab/>
      </w:r>
      <w:r w:rsidRPr="0051000E">
        <w:rPr>
          <w:sz w:val="28"/>
          <w:szCs w:val="28"/>
        </w:rPr>
        <w:tab/>
        <w:t xml:space="preserve">    </w:t>
      </w:r>
      <w:r w:rsidRPr="0051000E" w:rsidR="00DA6003">
        <w:rPr>
          <w:sz w:val="28"/>
          <w:szCs w:val="28"/>
        </w:rPr>
        <w:t xml:space="preserve">                                      В.А. Васильев</w:t>
      </w:r>
      <w:r w:rsidRPr="0051000E">
        <w:rPr>
          <w:sz w:val="28"/>
          <w:szCs w:val="28"/>
        </w:rPr>
        <w:t xml:space="preserve"> </w:t>
      </w:r>
    </w:p>
    <w:p w:rsidR="0017682C" w:rsidRPr="0051000E" w:rsidP="0017682C">
      <w:pPr>
        <w:ind w:firstLine="540"/>
        <w:jc w:val="both"/>
        <w:rPr>
          <w:sz w:val="28"/>
          <w:szCs w:val="28"/>
        </w:rPr>
      </w:pPr>
    </w:p>
    <w:p w:rsidR="0017682C" w:rsidRPr="0051000E" w:rsidP="0017682C">
      <w:pPr>
        <w:ind w:firstLine="540"/>
        <w:jc w:val="both"/>
        <w:rPr>
          <w:sz w:val="28"/>
          <w:szCs w:val="28"/>
        </w:rPr>
      </w:pPr>
    </w:p>
    <w:p w:rsidR="00D75483" w:rsidRPr="0051000E" w:rsidP="0017682C">
      <w:pPr>
        <w:widowControl w:val="0"/>
        <w:ind w:left="20"/>
        <w:jc w:val="both"/>
        <w:rPr>
          <w:sz w:val="28"/>
          <w:szCs w:val="28"/>
        </w:rPr>
      </w:pPr>
    </w:p>
    <w:sectPr w:rsidSect="0051000E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1304380"/>
      <w:richText/>
    </w:sdtPr>
    <w:sdtContent>
      <w:p w:rsidR="00C1763D">
        <w:pPr>
          <w:pStyle w:val="Header"/>
          <w:jc w:val="center"/>
        </w:pPr>
        <w:r>
          <w:rPr>
            <w:noProof/>
          </w:rPr>
          <w:fldChar w:fldCharType="begin"/>
        </w:r>
        <w:r w:rsidR="009F3AE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1063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17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84"/>
    <w:rsid w:val="000464AC"/>
    <w:rsid w:val="00073DD1"/>
    <w:rsid w:val="00075371"/>
    <w:rsid w:val="000A2821"/>
    <w:rsid w:val="000B0A28"/>
    <w:rsid w:val="000B60F0"/>
    <w:rsid w:val="000B7BF7"/>
    <w:rsid w:val="000E5D98"/>
    <w:rsid w:val="00104251"/>
    <w:rsid w:val="00125BE7"/>
    <w:rsid w:val="00133AC3"/>
    <w:rsid w:val="00137CD6"/>
    <w:rsid w:val="00137DC1"/>
    <w:rsid w:val="0014465A"/>
    <w:rsid w:val="00156748"/>
    <w:rsid w:val="00160784"/>
    <w:rsid w:val="0017682C"/>
    <w:rsid w:val="00177C12"/>
    <w:rsid w:val="001849DC"/>
    <w:rsid w:val="001A3382"/>
    <w:rsid w:val="001B3BBC"/>
    <w:rsid w:val="001B57FB"/>
    <w:rsid w:val="001E5866"/>
    <w:rsid w:val="001E6F53"/>
    <w:rsid w:val="001F07F5"/>
    <w:rsid w:val="001F1DFF"/>
    <w:rsid w:val="00224FFB"/>
    <w:rsid w:val="00233779"/>
    <w:rsid w:val="002368AF"/>
    <w:rsid w:val="00237F33"/>
    <w:rsid w:val="00245144"/>
    <w:rsid w:val="0026256F"/>
    <w:rsid w:val="00267CBB"/>
    <w:rsid w:val="002C15CD"/>
    <w:rsid w:val="002D0AF1"/>
    <w:rsid w:val="002D1003"/>
    <w:rsid w:val="002E79A0"/>
    <w:rsid w:val="00310638"/>
    <w:rsid w:val="00337894"/>
    <w:rsid w:val="003747E4"/>
    <w:rsid w:val="003852B4"/>
    <w:rsid w:val="00387730"/>
    <w:rsid w:val="003878B0"/>
    <w:rsid w:val="00387DE5"/>
    <w:rsid w:val="00394B75"/>
    <w:rsid w:val="0039622E"/>
    <w:rsid w:val="003B7D9A"/>
    <w:rsid w:val="00422C6D"/>
    <w:rsid w:val="00422EB6"/>
    <w:rsid w:val="00426B63"/>
    <w:rsid w:val="00435D70"/>
    <w:rsid w:val="00440253"/>
    <w:rsid w:val="00475DDF"/>
    <w:rsid w:val="004933C3"/>
    <w:rsid w:val="004A1718"/>
    <w:rsid w:val="004A2BA9"/>
    <w:rsid w:val="004B2C8D"/>
    <w:rsid w:val="004D6C5B"/>
    <w:rsid w:val="004E44F7"/>
    <w:rsid w:val="004E6404"/>
    <w:rsid w:val="00501CE2"/>
    <w:rsid w:val="00507149"/>
    <w:rsid w:val="0051000E"/>
    <w:rsid w:val="00544B87"/>
    <w:rsid w:val="005609DE"/>
    <w:rsid w:val="00560E80"/>
    <w:rsid w:val="00565F0E"/>
    <w:rsid w:val="005829C1"/>
    <w:rsid w:val="00592F86"/>
    <w:rsid w:val="005A1B6E"/>
    <w:rsid w:val="005B7AC4"/>
    <w:rsid w:val="005D6545"/>
    <w:rsid w:val="005E0623"/>
    <w:rsid w:val="005F2D91"/>
    <w:rsid w:val="00646379"/>
    <w:rsid w:val="00646C63"/>
    <w:rsid w:val="00647F10"/>
    <w:rsid w:val="00654318"/>
    <w:rsid w:val="00655791"/>
    <w:rsid w:val="0066063E"/>
    <w:rsid w:val="00663740"/>
    <w:rsid w:val="00665FA5"/>
    <w:rsid w:val="00681D9D"/>
    <w:rsid w:val="0068695E"/>
    <w:rsid w:val="006E3443"/>
    <w:rsid w:val="006E6C35"/>
    <w:rsid w:val="006E6F30"/>
    <w:rsid w:val="006E7BB6"/>
    <w:rsid w:val="006F5E8E"/>
    <w:rsid w:val="006F6416"/>
    <w:rsid w:val="006F6CA9"/>
    <w:rsid w:val="0070505A"/>
    <w:rsid w:val="007342F6"/>
    <w:rsid w:val="0074389E"/>
    <w:rsid w:val="00752A72"/>
    <w:rsid w:val="00785418"/>
    <w:rsid w:val="007906CB"/>
    <w:rsid w:val="00792AEB"/>
    <w:rsid w:val="007A7489"/>
    <w:rsid w:val="007B6CA2"/>
    <w:rsid w:val="007C05B4"/>
    <w:rsid w:val="007C5C26"/>
    <w:rsid w:val="007F674F"/>
    <w:rsid w:val="00817C79"/>
    <w:rsid w:val="008208FA"/>
    <w:rsid w:val="00822744"/>
    <w:rsid w:val="008301A4"/>
    <w:rsid w:val="0085350B"/>
    <w:rsid w:val="008707A8"/>
    <w:rsid w:val="008A2D37"/>
    <w:rsid w:val="008B6D65"/>
    <w:rsid w:val="008C59E4"/>
    <w:rsid w:val="008C6F1F"/>
    <w:rsid w:val="008D6DA5"/>
    <w:rsid w:val="008F3F22"/>
    <w:rsid w:val="008F4853"/>
    <w:rsid w:val="00913D40"/>
    <w:rsid w:val="0091577F"/>
    <w:rsid w:val="00924670"/>
    <w:rsid w:val="00937C15"/>
    <w:rsid w:val="009703C8"/>
    <w:rsid w:val="009A2AB2"/>
    <w:rsid w:val="009B17BF"/>
    <w:rsid w:val="009B3BF3"/>
    <w:rsid w:val="009B46FB"/>
    <w:rsid w:val="009C5ACA"/>
    <w:rsid w:val="009F3AED"/>
    <w:rsid w:val="00A45E9E"/>
    <w:rsid w:val="00A558F9"/>
    <w:rsid w:val="00A61A87"/>
    <w:rsid w:val="00A80F28"/>
    <w:rsid w:val="00A82850"/>
    <w:rsid w:val="00A946D2"/>
    <w:rsid w:val="00AB55CE"/>
    <w:rsid w:val="00B068E1"/>
    <w:rsid w:val="00B15762"/>
    <w:rsid w:val="00B25569"/>
    <w:rsid w:val="00B34212"/>
    <w:rsid w:val="00B3519A"/>
    <w:rsid w:val="00B450EB"/>
    <w:rsid w:val="00B45947"/>
    <w:rsid w:val="00B527FC"/>
    <w:rsid w:val="00B52B45"/>
    <w:rsid w:val="00B56FFD"/>
    <w:rsid w:val="00B67FDC"/>
    <w:rsid w:val="00B809E4"/>
    <w:rsid w:val="00B86629"/>
    <w:rsid w:val="00BC21ED"/>
    <w:rsid w:val="00BC566A"/>
    <w:rsid w:val="00BD3217"/>
    <w:rsid w:val="00BE550F"/>
    <w:rsid w:val="00C071C2"/>
    <w:rsid w:val="00C14EC1"/>
    <w:rsid w:val="00C1763D"/>
    <w:rsid w:val="00C17EBF"/>
    <w:rsid w:val="00C22953"/>
    <w:rsid w:val="00C24616"/>
    <w:rsid w:val="00C34979"/>
    <w:rsid w:val="00C52A6C"/>
    <w:rsid w:val="00C5593F"/>
    <w:rsid w:val="00C6060B"/>
    <w:rsid w:val="00C61258"/>
    <w:rsid w:val="00C847EB"/>
    <w:rsid w:val="00C878FA"/>
    <w:rsid w:val="00CA6E80"/>
    <w:rsid w:val="00CB5173"/>
    <w:rsid w:val="00CC2B70"/>
    <w:rsid w:val="00CE3711"/>
    <w:rsid w:val="00D02420"/>
    <w:rsid w:val="00D17E95"/>
    <w:rsid w:val="00D20162"/>
    <w:rsid w:val="00D24A43"/>
    <w:rsid w:val="00D33025"/>
    <w:rsid w:val="00D53C05"/>
    <w:rsid w:val="00D653BC"/>
    <w:rsid w:val="00D75483"/>
    <w:rsid w:val="00D87465"/>
    <w:rsid w:val="00D95AA4"/>
    <w:rsid w:val="00DA6003"/>
    <w:rsid w:val="00DC1315"/>
    <w:rsid w:val="00DC3392"/>
    <w:rsid w:val="00DC71B0"/>
    <w:rsid w:val="00DC74DE"/>
    <w:rsid w:val="00DD17DA"/>
    <w:rsid w:val="00DD2BB0"/>
    <w:rsid w:val="00DD37A3"/>
    <w:rsid w:val="00DD4203"/>
    <w:rsid w:val="00DE0820"/>
    <w:rsid w:val="00DE0CBD"/>
    <w:rsid w:val="00DE53EA"/>
    <w:rsid w:val="00DE748F"/>
    <w:rsid w:val="00DF5E40"/>
    <w:rsid w:val="00E00B2E"/>
    <w:rsid w:val="00E41917"/>
    <w:rsid w:val="00E435AD"/>
    <w:rsid w:val="00E54A1B"/>
    <w:rsid w:val="00EB2812"/>
    <w:rsid w:val="00F32526"/>
    <w:rsid w:val="00F354E1"/>
    <w:rsid w:val="00F35DED"/>
    <w:rsid w:val="00F573D4"/>
    <w:rsid w:val="00F63DB6"/>
    <w:rsid w:val="00FA1B10"/>
    <w:rsid w:val="00FC340C"/>
    <w:rsid w:val="00FD0A40"/>
    <w:rsid w:val="00FD2254"/>
    <w:rsid w:val="00FE02CB"/>
    <w:rsid w:val="00FE08A7"/>
    <w:rsid w:val="00FE1E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24670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24670"/>
    <w:rPr>
      <w:rFonts w:eastAsia="Times New Roman"/>
      <w:szCs w:val="20"/>
      <w:lang w:eastAsia="ru-RU"/>
    </w:rPr>
  </w:style>
  <w:style w:type="paragraph" w:styleId="NoSpacing">
    <w:name w:val="No Spacing"/>
    <w:uiPriority w:val="99"/>
    <w:qFormat/>
    <w:rsid w:val="00924670"/>
    <w:pPr>
      <w:spacing w:after="0" w:line="240" w:lineRule="auto"/>
    </w:pPr>
    <w:rPr>
      <w:rFonts w:ascii="Bookman Old Style" w:eastAsia="Calibri" w:hAnsi="Bookman Old Style" w:cs="Bookman Old Style"/>
      <w:sz w:val="20"/>
      <w:szCs w:val="20"/>
    </w:rPr>
  </w:style>
  <w:style w:type="paragraph" w:customStyle="1" w:styleId="10">
    <w:name w:val="Без интервала1"/>
    <w:rsid w:val="00924670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s11">
    <w:name w:val="s11"/>
    <w:rsid w:val="00924670"/>
    <w:rPr>
      <w:rFonts w:ascii="Times New Roman" w:hAnsi="Times New Roman" w:cs="Times New Roman" w:hint="default"/>
      <w:sz w:val="24"/>
      <w:szCs w:val="24"/>
    </w:rPr>
  </w:style>
  <w:style w:type="character" w:customStyle="1" w:styleId="cnsl">
    <w:name w:val="cnsl"/>
    <w:rsid w:val="005609DE"/>
  </w:style>
  <w:style w:type="paragraph" w:styleId="Title">
    <w:name w:val="Title"/>
    <w:basedOn w:val="Normal"/>
    <w:link w:val="a"/>
    <w:qFormat/>
    <w:rsid w:val="005609DE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5609DE"/>
    <w:rPr>
      <w:rFonts w:eastAsia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B60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B60F0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0B60F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B60F0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A33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33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5B7AC4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paragraph" w:customStyle="1" w:styleId="ConsPlusNormal">
    <w:name w:val="ConsPlusNormal"/>
    <w:rsid w:val="009A2AB2"/>
    <w:pPr>
      <w:autoSpaceDE w:val="0"/>
      <w:autoSpaceDN w:val="0"/>
      <w:adjustRightInd w:val="0"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6F5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55791"/>
  </w:style>
  <w:style w:type="paragraph" w:styleId="NormalWeb">
    <w:name w:val="Normal (Web)"/>
    <w:basedOn w:val="Normal"/>
    <w:uiPriority w:val="99"/>
    <w:rsid w:val="00B068E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9.1_1/?marker=fdoctlaw" TargetMode="External" /><Relationship Id="rId6" Type="http://schemas.openxmlformats.org/officeDocument/2006/relationships/hyperlink" Target="http://sudact.ru/law/koap/razdel-ii/glava-6/statia-6.9_1/?marker=fdoctlaw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3A92-A439-4D4F-87EE-1815547A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