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3E66" w:rsidRPr="00F37260" w:rsidP="00C456D8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C45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5-71-</w:t>
      </w:r>
      <w:r w:rsidRPr="00F37260" w:rsidR="00A46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F37260" w:rsidR="00727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F37260" w:rsidR="00023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714005" w:rsidRPr="00F37260" w:rsidP="00C456D8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RPr="00F37260" w:rsidP="00C456D8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3E66" w:rsidRPr="00F37260" w:rsidP="00C456D8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F37260" w:rsidR="00023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FC26CD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Pr="00F37260"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</w:t>
      </w:r>
      <w:r w:rsidRPr="00F37260"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– </w:t>
      </w:r>
      <w:r w:rsidRPr="00F37260" w:rsidR="00727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Панчук</w:t>
      </w:r>
      <w:r w:rsidRPr="00F37260" w:rsidR="0072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1DAC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</w:t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F7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Панчук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1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1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C182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C182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Pr="00CC1823" w:rsidR="00CC182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гражданки Российской Федерации,</w:t>
      </w:r>
      <w:r w:rsidRPr="00F37260" w:rsidR="007A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занимающей должность </w:t>
      </w:r>
      <w:r w:rsidRPr="00CC1823" w:rsidR="00CC182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</w:t>
      </w:r>
      <w:r w:rsidRPr="00F37260"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</w:t>
      </w:r>
      <w:r w:rsidR="006427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272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</w:t>
      </w:r>
      <w:r w:rsidRPr="00F37260"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CC18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ее к административной ответственности за правонарушение, предусмотренное ч.13 ст.19.5 </w:t>
      </w:r>
      <w:r w:rsidR="00C57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C155D9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55D9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Панчук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вляясь </w:t>
      </w:r>
      <w:r w:rsidRPr="00CC1823" w:rsidR="00CC182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законные требования должностных лиц пожарной охраны, на территории и в помещениях указанного учреждения по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аводская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г.Саки Республики Крым, не обеспечила выполнение в срок до 01 апреля 2019 года требования предписания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2018 года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3, 4, 5, 6, 8, 9, 10,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именно: </w:t>
      </w:r>
      <w:r w:rsidRPr="00F37260">
        <w:rPr>
          <w:rFonts w:ascii="Times New Roman" w:hAnsi="Times New Roman" w:cs="Times New Roman"/>
          <w:sz w:val="28"/>
          <w:szCs w:val="28"/>
        </w:rPr>
        <w:t>н</w:t>
      </w:r>
      <w:r w:rsidRPr="00F37260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291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 монтаж и наладка автоматической пожарной сигнализации в помещениях Муниципального бюджетного дошкольного образовательного учреждения «Детский сад </w:t>
      </w:r>
      <w:r w:rsidRPr="00F37260">
        <w:rPr>
          <w:rFonts w:ascii="Times New Roman" w:hAnsi="Times New Roman" w:cs="Times New Roman"/>
          <w:sz w:val="28"/>
          <w:szCs w:val="28"/>
        </w:rPr>
        <w:t>№7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 «Чайка» г.Саки Республики Крым далее (объекта защиты) - требования ст.6, ст.54, ч.1,7 ст.83, ст.91 «Технический регламент о требованиях пожарной безопасности» № 123-Ф3 </w:t>
      </w:r>
      <w:r w:rsidRPr="00F37260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91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22 июля 2008 года далее «Регламента», приложение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, п.А.4, А.10 табл.</w:t>
      </w:r>
      <w:r w:rsidR="00291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А1,А.3 Свод правил 5.13130.2009. Системы противопожарной защиты. Установки пожарной сигнализации и пожаротушения автоматические. Нормы и правила проектирования;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не проведен монтаж и наладка системы оповещения и управления эвакуацией людей при пожаре в помещениях объекта защиты - требования ст.6, ст.54, ст.84, ст.91 «Регламента», табл.2 Свод правил 3.13130.2009 «Системы противопожарной защиты. Системы оповещения и управления эвакуацией при пожаре. Требования пожарной безопасности»;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не проведена обработка огнезащитным покрытием деревянных элементов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конструкции кровли здания - требования ст.52 п.6, п.58 «Регламента», п.5.4.5 СП 2.13130.2012 «Системы противопожарной защиты. Обеспечение огнестойкости объектов защиты»;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коридоры, проходы и другие пути эвакуации в объекте защиты не оборудованы аварийным освещением с подключением к источнику питания, не зависимому от источника питания рабочего освещения - требования п.33, п.43 Правил противопожарного режима в Российской Федерации </w:t>
      </w:r>
      <w:r w:rsidRPr="00F37260" w:rsidR="00291A3C">
        <w:rPr>
          <w:rFonts w:ascii="Times New Roman" w:hAnsi="Times New Roman" w:cs="Times New Roman"/>
          <w:color w:val="000000"/>
          <w:sz w:val="28"/>
          <w:szCs w:val="28"/>
        </w:rPr>
        <w:t>утв. Постановлением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25 апреля 2012 г, №390</w:t>
      </w:r>
      <w:r w:rsidRPr="00F372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 далее «Правил», ст. 6, ст.53, п.9 ст.82, ч.1 ст.84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Регламента, п.4.3.1 Свод Правил «Системы противопожарной защиты.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Эвакуационные нуги и выходы» далее СП 1.13130.2009 , п.7.72, п.7.73. п.7.74 СНиП 23-05-95, ст.8 Федерального закона от 30 декабря 2012 года № 384-ФЗ, п.7.104, п.7.105 СП 52.13330.2011;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ширина выходов из групповых ячеек объекта защиты, с расчетным числом пребывающих более 15 чел. выполнена менее 1,2 м. (фактическая ширина составляет 0,7;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 0,8 метра) - требования п.33 «Правил», сг.6, ст.53, ст.89 «Регламент», п.4.1.3, п.8.2.3 СП 1.13130.2009;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допускается установка дверей на путях эвакуации из группы «Сказка», «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Дюймовочка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» не по направлению эвакуации из помещения - требования п.33 «Правил», ст.53, ст.89 «Регламента», п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 1.3, п.4.2.6 СП 1.13130.2009;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крыльцо, расположенное на пути эвакуации из помещения музыкального зала не оборудовано ограждением не менее 0,8 м. Предусмотрено менее трех ступеней па крыльце - требования п.33 «Правил», ст.53, ст.89 «Регламента», п.4.3.4, п.5.2.3, п.5.2.15 СП 1.13130.2009;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допускается перепад высот 0,2-0,25 м. на путях эвакуации ведущих из групповых ячеек корпуса «А» непосредственно наружу - требования п.33 «Правил», сг,53, ст.89 «Регламента», п.4.3.4 СП 1.13130.2009;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на территории объекта защит не установлены указатели местонахождения ближайших источников наружного противопожарного водоснабжения с четко нанесенными цифрами расстояния до их</w:t>
      </w:r>
      <w:r w:rsidRPr="00F37260">
        <w:rPr>
          <w:rStyle w:val="Impact95pt"/>
          <w:rFonts w:ascii="Times New Roman" w:hAnsi="Times New Roman" w:cs="Times New Roman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месторасположения, выполненных с использованием светоотражающих покрытий согласно ГОСТ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 12.4.026-2001 - требования п.55 «Правил», п.8.6, п.9.9 СП 8.1</w:t>
      </w:r>
      <w:r>
        <w:rPr>
          <w:rFonts w:ascii="Times New Roman" w:hAnsi="Times New Roman" w:cs="Times New Roman"/>
          <w:color w:val="000000"/>
          <w:sz w:val="28"/>
          <w:szCs w:val="28"/>
        </w:rPr>
        <w:t>3130.2009, ГОСТ Р 12.4,026-2001.</w:t>
      </w:r>
    </w:p>
    <w:p w:rsidR="00C155D9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Панчук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r w:rsidRPr="003A0D80"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A0D80"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признала, </w:t>
      </w:r>
      <w:r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отрицала,</w:t>
      </w:r>
      <w:r w:rsidRPr="003A0D80"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действительно </w:t>
      </w:r>
      <w:r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пункты</w:t>
      </w:r>
      <w:r w:rsidRPr="003A0D80"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предписания</w:t>
      </w:r>
      <w:r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проверки</w:t>
      </w:r>
      <w:r w:rsidRPr="003A0D80"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r w:rsidRPr="00857290"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A0D80"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29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обращала внимание суда, что </w:t>
      </w:r>
      <w:r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 в ее действиях нет</w:t>
      </w:r>
      <w:r w:rsidR="00A66F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нет финансирования для устранения данных недостатков.</w:t>
      </w:r>
    </w:p>
    <w:p w:rsidR="00B85DEF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Допрошенная мировым судьей </w:t>
      </w:r>
      <w:r w:rsidRPr="00CC1823" w:rsidR="00CF7078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0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</w:t>
      </w:r>
      <w:r w:rsidR="00546E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едании </w:t>
      </w:r>
      <w:r w:rsidR="00C81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C81474" w:rsidR="00C8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 w:rsidR="00C8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 </w:t>
      </w:r>
      <w:r w:rsidR="00C81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пункты</w:t>
      </w:r>
      <w:r w:rsidRPr="003A0D80" w:rsidR="00C8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предписания</w:t>
      </w:r>
      <w:r w:rsidR="00C8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проверки</w:t>
      </w:r>
      <w:r w:rsidRPr="003A0D80" w:rsidR="00C8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4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r w:rsidRPr="00857290" w:rsidR="00C8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A0D80" w:rsidR="00C8147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DD22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недостаточным финансированием.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 внимание суда, что она не однократно обращалась в отдел образования для выделения средств. Также не отрицала,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 и 6 предписания возможно было устранить без дополнительного финансирования.  </w:t>
      </w:r>
    </w:p>
    <w:p w:rsidR="00C155D9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Допрошенный мировым судьей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инспектор г.Саки и Сакского района по пожарному надзору капитан внутренней службы </w:t>
      </w:r>
      <w:r w:rsidR="00CF70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A24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подтвердил, что на момент проверки указанные в административном протоколе пункты предписания выполнены не были</w:t>
      </w:r>
      <w:r w:rsidR="00DD22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Обращал внимание суда,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</w:t>
      </w:r>
      <w:r w:rsidR="00DD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и 6 предписания не требуют больших </w:t>
      </w:r>
      <w:r w:rsidR="0035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затрат и их выполнение было в силах </w:t>
      </w:r>
      <w:r w:rsidRPr="00F37260" w:rsidR="003525C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</w:t>
      </w:r>
      <w:r w:rsidR="003525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7260" w:rsidR="0035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525C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</w:t>
      </w:r>
      <w:r w:rsidRPr="00F37260" w:rsidR="003525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2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B31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Панчук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</w:t>
      </w:r>
      <w:r w:rsidR="00291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663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материалы дела, суд пришел к выводу о наличии в действиях</w:t>
      </w:r>
      <w:r w:rsidR="0056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823" w:rsidR="00CF707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37260" w:rsidR="0056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</w:t>
      </w:r>
      <w:r w:rsidR="005663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7260" w:rsidR="0056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663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</w:t>
      </w:r>
      <w:r w:rsidRPr="00F37260" w:rsidR="0056637E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Панчук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19.5 КоАП РФ, исходя из следующего.</w:t>
      </w:r>
    </w:p>
    <w:p w:rsidR="007276A0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8/201</w:t>
      </w:r>
      <w:r w:rsidRPr="00F37260"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37260"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37260"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08 апреля</w:t>
      </w:r>
      <w:r w:rsidRPr="00F37260"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F37260"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7260"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Pr="00F37260" w:rsid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Панчук</w:t>
      </w:r>
      <w:r w:rsidRPr="00F37260" w:rsid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ч.13 ст.19.5 КоАП РФ, что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</w:t>
      </w:r>
      <w:r w:rsidRPr="00CC1823" w:rsidR="00CF707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37260"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</w:t>
      </w:r>
      <w:r w:rsid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7260"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260"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F3726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F3726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3726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Pr="00F3726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3726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аводская</w:t>
      </w:r>
      <w:r w:rsidRPr="00F37260" w:rsidR="006E2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7260"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78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81, </w:t>
      </w:r>
      <w:r w:rsidR="00784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коп.А</w:t>
      </w:r>
      <w:r w:rsidRPr="00F37260"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г.Саки Республики Крым, не обеспечила выполнение в срок до </w:t>
      </w:r>
      <w:r w:rsidRPr="00F37260"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F37260"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предписания № </w:t>
      </w:r>
      <w:r w:rsidR="007848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7848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48B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Pr="00F37260"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3726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76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37260"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 w:rsidRPr="00F37260"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F37260"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3, 4, 5, 6, 8, 9, 10,</w:t>
      </w:r>
      <w:r w:rsidRPr="00F37260"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Pr="00F37260">
        <w:rPr>
          <w:rFonts w:ascii="Times New Roman" w:hAnsi="Times New Roman" w:cs="Times New Roman"/>
          <w:sz w:val="28"/>
          <w:szCs w:val="28"/>
        </w:rPr>
        <w:t>н</w:t>
      </w:r>
      <w:r w:rsidRPr="00F37260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291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 монтаж и наладка автоматической пожарной сигнализации в помещениях Муниципального бюджетного дошкольного образовательного учреждения «Детский сад </w:t>
      </w:r>
      <w:r w:rsidRPr="00F37260">
        <w:rPr>
          <w:rFonts w:ascii="Times New Roman" w:hAnsi="Times New Roman" w:cs="Times New Roman"/>
          <w:sz w:val="28"/>
          <w:szCs w:val="28"/>
        </w:rPr>
        <w:t>№7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 «Чайка» г.Саки Республики Крым далее (объекта защиты) - требования ст.6, ст.54, ч.1,7 ст.83, ст.91 «Технический регламент о требованиях пожарной безопасности» № 123-Ф3 </w:t>
      </w:r>
      <w:r w:rsidRPr="00F37260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91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22 июля 2008 года далее «Регламента», приложение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, п.А.4, А.10 табл.</w:t>
      </w:r>
      <w:r w:rsidR="00291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А1,А.3 Свод правил 5.13130.2009. Системы противопожарной защиты. Установки пожарной сигнализации и пожаротушения автоматические. Нормы и правила проектирования;</w:t>
      </w:r>
      <w:r w:rsidR="00F37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 w:rsidR="00C213E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37260" w:rsidR="005B54E8">
        <w:rPr>
          <w:rFonts w:ascii="Times New Roman" w:hAnsi="Times New Roman" w:cs="Times New Roman"/>
          <w:color w:val="000000"/>
          <w:sz w:val="28"/>
          <w:szCs w:val="28"/>
        </w:rPr>
        <w:t xml:space="preserve">е проведен монтаж и наладка системы оповещения и управления эвакуацией людей при пожаре в помещениях объекта защиты - требования ст.6, </w:t>
      </w:r>
      <w:r w:rsidRPr="00F37260" w:rsidR="00C213E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F37260" w:rsidR="005B54E8">
        <w:rPr>
          <w:rFonts w:ascii="Times New Roman" w:hAnsi="Times New Roman" w:cs="Times New Roman"/>
          <w:color w:val="000000"/>
          <w:sz w:val="28"/>
          <w:szCs w:val="28"/>
        </w:rPr>
        <w:t xml:space="preserve">.54, </w:t>
      </w:r>
      <w:r w:rsidRPr="00F37260" w:rsidR="00C213E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37260" w:rsidR="005B54E8">
        <w:rPr>
          <w:rFonts w:ascii="Times New Roman" w:hAnsi="Times New Roman" w:cs="Times New Roman"/>
          <w:color w:val="000000"/>
          <w:sz w:val="28"/>
          <w:szCs w:val="28"/>
        </w:rPr>
        <w:t>т.84, ст.91 «Регламента», табл.2 Свод правил 3.</w:t>
      </w:r>
      <w:r w:rsidRPr="00F37260" w:rsidR="00C213ED">
        <w:rPr>
          <w:rFonts w:ascii="Times New Roman" w:hAnsi="Times New Roman" w:cs="Times New Roman"/>
          <w:color w:val="000000"/>
          <w:sz w:val="28"/>
          <w:szCs w:val="28"/>
        </w:rPr>
        <w:t>13130.2009 «Системы противопожарной защиты. Системы оповещения и управления эвакуацией при пожаре. Требования пожарной безопасности»;</w:t>
      </w:r>
      <w:r w:rsidR="00F37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 w:rsidR="00C213ED">
        <w:rPr>
          <w:rFonts w:ascii="Times New Roman" w:hAnsi="Times New Roman" w:cs="Times New Roman"/>
          <w:color w:val="000000"/>
          <w:sz w:val="28"/>
          <w:szCs w:val="28"/>
        </w:rPr>
        <w:t>не проведена обработка огнезащитным покрытием деревянных элементов конструкции кровли здания - требования ст.52 п.6, п.58 «Регламента», п.5.4.5 СП 2.13130.2012 «Системы противопожарной защиты. Обеспечение огнестойкости объектов защиты»;</w:t>
      </w:r>
      <w:r w:rsidR="00F37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 w:rsidR="00F737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37260" w:rsidR="00C213ED">
        <w:rPr>
          <w:rFonts w:ascii="Times New Roman" w:hAnsi="Times New Roman" w:cs="Times New Roman"/>
          <w:color w:val="000000"/>
          <w:sz w:val="28"/>
          <w:szCs w:val="28"/>
        </w:rPr>
        <w:t>оридоры, проходы и другие пути эвакуации в объекте защиты не оборудованы аварийным освещением с подключением к источнику питания, не зависимому о</w:t>
      </w:r>
      <w:r w:rsidRPr="00F37260" w:rsidR="00F737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37260" w:rsidR="00C213ED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источника питания рабочего освещения - требования п.</w:t>
      </w:r>
      <w:r w:rsidRPr="00F37260" w:rsidR="00F73774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F37260" w:rsidR="00C213ED">
        <w:rPr>
          <w:rFonts w:ascii="Times New Roman" w:hAnsi="Times New Roman" w:cs="Times New Roman"/>
          <w:color w:val="000000"/>
          <w:sz w:val="28"/>
          <w:szCs w:val="28"/>
        </w:rPr>
        <w:t xml:space="preserve">, п.43 Правил противопожарного режима в Российской Федерации </w:t>
      </w:r>
      <w:r w:rsidRPr="00F37260" w:rsidR="00291A3C">
        <w:rPr>
          <w:rFonts w:ascii="Times New Roman" w:hAnsi="Times New Roman" w:cs="Times New Roman"/>
          <w:color w:val="000000"/>
          <w:sz w:val="28"/>
          <w:szCs w:val="28"/>
        </w:rPr>
        <w:t>утв. Постановлением</w:t>
      </w:r>
      <w:r w:rsidRPr="00F37260" w:rsidR="00C213ED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25 апреля 2012 г, №390</w:t>
      </w:r>
      <w:r w:rsidRPr="00F37260" w:rsidR="00C213E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F37260" w:rsidR="00C213ED">
        <w:rPr>
          <w:rFonts w:ascii="Times New Roman" w:hAnsi="Times New Roman" w:cs="Times New Roman"/>
          <w:color w:val="000000"/>
          <w:sz w:val="28"/>
          <w:szCs w:val="28"/>
        </w:rPr>
        <w:t xml:space="preserve"> далее «Правил», ст. 6, ст.53, п.9 ст.82, ч</w:t>
      </w:r>
      <w:r w:rsidRPr="00F37260" w:rsidR="00F73774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F37260" w:rsidR="00C213ED">
        <w:rPr>
          <w:rFonts w:ascii="Times New Roman" w:hAnsi="Times New Roman" w:cs="Times New Roman"/>
          <w:color w:val="000000"/>
          <w:sz w:val="28"/>
          <w:szCs w:val="28"/>
        </w:rPr>
        <w:t xml:space="preserve"> ст.84</w:t>
      </w:r>
      <w:r w:rsidRPr="00F37260" w:rsidR="00C213ED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Регламента, п.4.3.1 Свод Правил «Системы противопожарной защиты. </w:t>
      </w:r>
      <w:r w:rsidRPr="00F37260" w:rsidR="00C213ED">
        <w:rPr>
          <w:rFonts w:ascii="Times New Roman" w:hAnsi="Times New Roman" w:cs="Times New Roman"/>
          <w:color w:val="000000"/>
          <w:sz w:val="28"/>
          <w:szCs w:val="28"/>
        </w:rPr>
        <w:t>Эвакуационные нуги и выходы» далее СП 1.13130.2009 , п.7.72, п.7.73. п.7.74 СНиП 23-05-95, ст.8 Федерального закона от</w:t>
      </w:r>
      <w:r w:rsidRPr="00F37260" w:rsidR="00F73774">
        <w:rPr>
          <w:rFonts w:ascii="Times New Roman" w:hAnsi="Times New Roman" w:cs="Times New Roman"/>
          <w:color w:val="000000"/>
          <w:sz w:val="28"/>
          <w:szCs w:val="28"/>
        </w:rPr>
        <w:t xml:space="preserve"> 30 декабря 2012 года № 384-ФЗ, п.7.104, п.7.105 СП 52.13330.2011;</w:t>
      </w:r>
      <w:r w:rsidR="00F37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F37260" w:rsidR="00F521A9">
        <w:rPr>
          <w:rFonts w:ascii="Times New Roman" w:hAnsi="Times New Roman" w:cs="Times New Roman"/>
          <w:color w:val="000000"/>
          <w:sz w:val="28"/>
          <w:szCs w:val="28"/>
        </w:rPr>
        <w:t>ирина выходов из групповых ячеек объекта защиты, с расчетным числом пребывающих более 15 чел. выполнена менее 1,2 м. (фактическая ширина составляет 0,7;</w:t>
      </w:r>
      <w:r w:rsidRPr="00F37260" w:rsidR="00F521A9">
        <w:rPr>
          <w:rFonts w:ascii="Times New Roman" w:hAnsi="Times New Roman" w:cs="Times New Roman"/>
          <w:color w:val="000000"/>
          <w:sz w:val="28"/>
          <w:szCs w:val="28"/>
        </w:rPr>
        <w:t xml:space="preserve"> 0,8 метра) - требования п.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>33 «Правил», с</w:t>
      </w:r>
      <w:r w:rsidRPr="00F37260" w:rsidR="00F521A9">
        <w:rPr>
          <w:rFonts w:ascii="Times New Roman" w:hAnsi="Times New Roman" w:cs="Times New Roman"/>
          <w:color w:val="000000"/>
          <w:sz w:val="28"/>
          <w:szCs w:val="28"/>
        </w:rPr>
        <w:t xml:space="preserve">г.6, ст.53, ст.89 «Регламент», п.4.1.3, 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37260" w:rsidR="00F521A9">
        <w:rPr>
          <w:rFonts w:ascii="Times New Roman" w:hAnsi="Times New Roman" w:cs="Times New Roman"/>
          <w:color w:val="000000"/>
          <w:sz w:val="28"/>
          <w:szCs w:val="28"/>
        </w:rPr>
        <w:t>.8.2.3 СП 1.13130.2009;</w:t>
      </w:r>
      <w:r w:rsidR="00F37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установка дверей на путях эвакуации из группы 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>«Сказка», «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>Дюймовочка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>» не по направлению эвакуации из помещения - требования п.33 «Правил», ст.53, ст.89 «Регламента», п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 xml:space="preserve"> 1.3, п.4.2.6 СП 1.13130.2009;</w:t>
      </w:r>
      <w:r w:rsidR="00F37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 xml:space="preserve">крыльцо, расположенное на пути эвакуации из помещения музыкального зала не оборудовано ограждением не менее 0,8 м. Предусмотрено </w:t>
      </w:r>
      <w:r w:rsidRPr="00F37260" w:rsidR="000B1D4D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 xml:space="preserve"> трех ступеней па крыльце - требования п.</w:t>
      </w:r>
      <w:r w:rsidRPr="00F37260" w:rsidR="000B1D4D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 xml:space="preserve"> «Правил», ст.53, с</w:t>
      </w:r>
      <w:r w:rsidRPr="00F37260" w:rsidR="000B1D4D">
        <w:rPr>
          <w:rFonts w:ascii="Times New Roman" w:hAnsi="Times New Roman" w:cs="Times New Roman"/>
          <w:color w:val="000000"/>
          <w:sz w:val="28"/>
          <w:szCs w:val="28"/>
        </w:rPr>
        <w:t>т.89 «Регламента», п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>.4.3.4, п.5.2.3, п.5.2.15 С</w:t>
      </w:r>
      <w:r w:rsidRPr="00F37260" w:rsidR="000B1D4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 xml:space="preserve"> 1.13130.2009;</w:t>
      </w:r>
      <w:r w:rsidR="00F37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 w:rsidR="000B1D4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>опускается перепад высо</w:t>
      </w:r>
      <w:r w:rsidRPr="00F37260" w:rsidR="000B1D4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 xml:space="preserve"> 0,2-0,25 м. на путях эвакуации ведущих из групповых ячеек корпуса «</w:t>
      </w:r>
      <w:r w:rsidRPr="00F37260" w:rsidR="000B1D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>» непосредственно наружу - требования п</w:t>
      </w:r>
      <w:r w:rsidRPr="00F37260" w:rsidR="000B1D4D">
        <w:rPr>
          <w:rFonts w:ascii="Times New Roman" w:hAnsi="Times New Roman" w:cs="Times New Roman"/>
          <w:color w:val="000000"/>
          <w:sz w:val="28"/>
          <w:szCs w:val="28"/>
        </w:rPr>
        <w:t>.33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 xml:space="preserve"> «Правил», </w:t>
      </w:r>
      <w:r w:rsidRPr="00F37260" w:rsidR="000B1D4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 xml:space="preserve">г,53, </w:t>
      </w:r>
      <w:r w:rsidRPr="00F37260" w:rsidR="000B1D4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>т.89 «Регламента», п.4.3.4 СП 1.13130.2009;</w:t>
      </w:r>
      <w:r w:rsidR="00F37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 w:rsidR="000B1D4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объекта защит не установлены указатели местонахождения ближайших источников наружного противопожарного водоснабжения с четко нанесенными цифрами расстояния до </w:t>
      </w:r>
      <w:r w:rsidRPr="00F37260" w:rsidR="000B1D4D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37260" w:rsidR="00A64FAB">
        <w:rPr>
          <w:rStyle w:val="Impact95pt"/>
          <w:rFonts w:ascii="Times New Roman" w:hAnsi="Times New Roman" w:cs="Times New Roman"/>
          <w:sz w:val="28"/>
          <w:szCs w:val="28"/>
        </w:rPr>
        <w:t xml:space="preserve"> 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 xml:space="preserve">месторасположения, выполненных с использованием светоотражающих покрытий согласно ГОСТ 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37260" w:rsidR="00A64FAB">
        <w:rPr>
          <w:rFonts w:ascii="Times New Roman" w:hAnsi="Times New Roman" w:cs="Times New Roman"/>
          <w:color w:val="000000"/>
          <w:sz w:val="28"/>
          <w:szCs w:val="28"/>
        </w:rPr>
        <w:t xml:space="preserve"> 12.4.026-2001 - требования п.55 «Правил», п.8.6, п.9.9 СП 8.1</w:t>
      </w:r>
      <w:r w:rsidR="00F37260">
        <w:rPr>
          <w:rFonts w:ascii="Times New Roman" w:hAnsi="Times New Roman" w:cs="Times New Roman"/>
          <w:color w:val="000000"/>
          <w:sz w:val="28"/>
          <w:szCs w:val="28"/>
        </w:rPr>
        <w:t>3130.2009, ГОСТ Р 12.4,026-2001.</w:t>
      </w:r>
    </w:p>
    <w:p w:rsidR="00AB4241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4/1/5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2018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старшим инспектором ОНД по г.Саки и Сакскому району старшим лейтенантом внутренней службы </w:t>
      </w:r>
      <w:r w:rsidR="00CF70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МБДОУ 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г.Саки, во исполнение распоряжения главного государственного инспектора по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Саки и Сакскому району по пожарному надзору от 09 января 2018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проведения внеплановой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01 апреля 2019 года.</w:t>
      </w:r>
    </w:p>
    <w:p w:rsidR="00AB4241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2018 года получена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учреждения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участием которой была проведена вышеуказанная проверка.</w:t>
      </w:r>
    </w:p>
    <w:p w:rsidR="00C155D9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акта проверки органом государственного контроля (надзора), юридического лица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</w:t>
      </w:r>
      <w:r w:rsidR="00051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года, отделением надзорной деятельности по г.Саки и Сакскому району УНД и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 апреля 2019 года начальника ОНД по г.Саки и Сакскому району УНД и ПР ГУ МЧС России по Республике Крым </w:t>
      </w:r>
      <w:r w:rsidR="00CF70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выездная проверка в отношении  МБДОУ 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г.Саки Республики Крым, расположенного по </w:t>
      </w:r>
      <w:r w:rsidR="00CF70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2018 года, в том числе п.</w:t>
      </w:r>
      <w:r w:rsidRPr="00A4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1, 2,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3, 4, 5, 6, 8, 9, 10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выявлены следующие нарушения: </w:t>
      </w:r>
      <w:r w:rsidRPr="00F37260">
        <w:rPr>
          <w:rFonts w:ascii="Times New Roman" w:hAnsi="Times New Roman" w:cs="Times New Roman"/>
          <w:sz w:val="28"/>
          <w:szCs w:val="28"/>
        </w:rPr>
        <w:t>н</w:t>
      </w:r>
      <w:r w:rsidRPr="00F37260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291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 монтаж и наладка автоматической пожарной сигнализации в помещениях Муниципального бюджетного дошкольного образовательного учреждения «Детский сад </w:t>
      </w:r>
      <w:r w:rsidRPr="00F37260">
        <w:rPr>
          <w:rFonts w:ascii="Times New Roman" w:hAnsi="Times New Roman" w:cs="Times New Roman"/>
          <w:sz w:val="28"/>
          <w:szCs w:val="28"/>
        </w:rPr>
        <w:t>№7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 «Чайка» г.Саки Республики Крым далее (объекта защиты) - требования ст.6, ст.54, ч.1,7 ст.83, ст.91 «Технический регламент о требованиях пожарной безопасности» № 123-Ф3 </w:t>
      </w:r>
      <w:r w:rsidRPr="00F37260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91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22 июля 2008 года далее «Регламента», приложение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, п.А.4, А.10 табл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.А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1,А.3 Свод правил 5.13130.2009. Системы противопожарной защиты. Установки пожарной сигнализации и пожаротушения автоматические. Нормы и правила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проектирования;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не проведен монтаж и наладка системы оповещения и управления эвакуацией людей при пожаре в помещениях объекта защиты - требования ст.6, ст.54, ст.84, ст.91 «Регламента», табл.2 Свод правил 3.13130.2009 «Системы противопожарной защиты. Системы оповещения и управления эвакуацией при пожаре. Требования пожарной безопасности»;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не проведена обработка огнезащитным покрытием деревянных элементов конструкции кровли здания - требования ст.52 п.6, п.58 «Регламента», п.5.4.5 СП 2.13130.2012 «Системы противопожарной защиты. Обеспечение огнестойкости объектов защиты»;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коридоры, проходы и другие пути эвакуации в объекте защиты не оборудованы аварийным освещением с подключением к источнику питания, не зависимому от источника питания рабочего освещения - требования п.33, п.43 Правил противопожарного режима в Российской Федерации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утв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.П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25 апреля 2012 г, №390</w:t>
      </w:r>
      <w:r w:rsidRPr="00F372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 далее «Правил», ст. 6, ст.53, п.9 ст.82, ч.1 ст.84 Регламента, п.4.3.1 Свод Правил «Системы противопожарной защиты.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Эвакуационные нуги и выходы» далее СП 1.13130.2009 , п.7.72, п.7.73. п.7.74 СНиП 23-05-95, ст.8 Федерального закона от 30 декабря 2012 года № 384-ФЗ, п.7.104, п.7.105 СП 52.13330.2011;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ширина выходов из групповых ячеек объекта защиты, с расчетным числом пребывающих более 15 чел. выполнена менее 1,2 м. (фактическая ширина составляет 0,7;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 0,8 метра) - требования п.33 «Правил», сг.6, ст.53, ст.89 «Регламент», п.4.1.3, п.8.2.3 СП 1.13130.2009;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допускается установка дверей на путях эвакуации из группы «Сказка», «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Дюймовочка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» не по направлению эвакуации из помещения - требования п.33 «Правил», ст.53, ст.89 «Регламента», п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 1.3, п.4.2.6 СП 1.13130.2009;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крыльцо, расположенное на пути эвакуации из помещения музыкального зала не оборудовано ограждением не менее 0,8 м. Предусмотрено менее трех ступеней па крыльце - требования п.33 «Правил», ст.53, ст.89 «Регламента», п.4.3.4, п.5.2.3, п.5.2.15 СП 1.13130.2009;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допускается перепад высот 0,2-0,25 м. на путях эвакуации ведущих из групповых ячеек корпуса «А» непосредственно наружу - требования п.33 «Правил», сг,53, ст.89 «Регламента», п.4.3.4 СП 1.13130.2009;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на территории объекта защит не установлены указатели местонахождения ближайших источников наружного противопожарного водоснабжения с четко нанесенными цифрами расстояния до их</w:t>
      </w:r>
      <w:r w:rsidRPr="00F37260">
        <w:rPr>
          <w:rStyle w:val="Impact95pt"/>
          <w:rFonts w:ascii="Times New Roman" w:hAnsi="Times New Roman" w:cs="Times New Roman"/>
          <w:sz w:val="28"/>
          <w:szCs w:val="28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месторасположения, выполненных с использованием светоотражающих покрытий согласно ГОСТ 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37260">
        <w:rPr>
          <w:rFonts w:ascii="Times New Roman" w:hAnsi="Times New Roman" w:cs="Times New Roman"/>
          <w:color w:val="000000"/>
          <w:sz w:val="28"/>
          <w:szCs w:val="28"/>
        </w:rPr>
        <w:t xml:space="preserve"> 12.4.026-2001 - требования п.55 «Правил», п.8.6, п.9.9 СП 8.1</w:t>
      </w:r>
      <w:r>
        <w:rPr>
          <w:rFonts w:ascii="Times New Roman" w:hAnsi="Times New Roman" w:cs="Times New Roman"/>
          <w:color w:val="000000"/>
          <w:sz w:val="28"/>
          <w:szCs w:val="28"/>
        </w:rPr>
        <w:t>3130.2009, ГОСТ Р 12.4,026-2001.</w:t>
      </w:r>
    </w:p>
    <w:p w:rsidR="003C2475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данного акта проверки копия распоряжения о проведении проверки вручена</w:t>
      </w:r>
      <w:r w:rsidR="0043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МБДОУ «Детский сад №7 «Чайка»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ее присутствии проведена указанная проверка,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которой вручена </w:t>
      </w:r>
      <w:r w:rsidR="0054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8D1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детского учреждения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свидетельствует подпись последней в соответствующей графе указанного акта.</w:t>
      </w:r>
    </w:p>
    <w:p w:rsidR="0056284B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МБДОУ 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</w:t>
      </w:r>
      <w:r w:rsidR="008D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 Республики Крым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 января 2019 года,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Панчук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назначена ответственной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по пожарной безопасности и соблюдение противопожарного режима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МБДОУ 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</w:t>
      </w:r>
      <w:r w:rsidR="008D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 Республики Крым.</w:t>
      </w:r>
    </w:p>
    <w:p w:rsidR="008D1BF8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A87" w:rsidRPr="00F37260" w:rsidP="00C456D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8D1BF8" w:rsidP="008D1B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в части отсутствия финансирования, мировой судья не может принять во внимание, поскольку в судебном заседании было установлено, что пункты 4, 6 предписания возможно было устранить без дополнительного финансирования со стороны отдела образования. 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в действиях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823" w:rsidR="00F279A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37260"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</w:t>
      </w:r>
      <w:r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7260"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</w:t>
      </w:r>
      <w:r w:rsidRPr="00F37260"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Панчук</w:t>
      </w:r>
      <w:r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правонарушения, предусмотренного ч.13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ст.19.5 КоАП РФ, а именно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ст.4.1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учитывая меры, принимаемые </w:t>
      </w:r>
      <w:r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Панчук</w:t>
      </w:r>
      <w:r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устранения выявленных нарушений действующего законодательства и принятие частичных мер по выполнению требований предписания, а также принимая во внимание данные о личности </w:t>
      </w:r>
      <w:r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Панчук</w:t>
      </w:r>
      <w:r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пришел к выводу о возможности назначить ей административное наказание в виде штрафа в нижнем пределе, установленном санкцией ч.13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ст.19.5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для данного вида наказания.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29.9-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29.10 КоАП РФ, судья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2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37260"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</w:t>
      </w:r>
      <w:r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7260"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</w:t>
      </w:r>
      <w:r w:rsidRPr="00F37260"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Панчук</w:t>
      </w:r>
      <w:r w:rsidR="009A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</w:t>
      </w:r>
      <w:r w:rsidRPr="00F37260"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37260"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ч.13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</w:t>
      </w:r>
      <w:r w:rsidR="00C57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ей административное наказание в виде штрафа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5000 (пять тысяч) рублей.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56D8" w:rsidRPr="003A0D80" w:rsidP="00C456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456D8" w:rsidRPr="003A0D80" w:rsidP="00C456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F37260"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4005" w:rsidRPr="00F37260" w:rsidP="00C456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60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F372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RPr="00F37260" w:rsidP="00C456D8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37260" w:rsidP="00C456D8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Pr="00F37260"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546E4B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2C4FF8">
      <w:headerReference w:type="default" r:id="rId5"/>
      <w:footerReference w:type="first" r:id="rId6"/>
      <w:pgSz w:w="11906" w:h="16838" w:code="9"/>
      <w:pgMar w:top="851" w:right="849" w:bottom="709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1A3C">
    <w:pPr>
      <w:pStyle w:val="Footer"/>
    </w:pPr>
    <w:r>
      <w:rPr>
        <w:sz w:val="24"/>
      </w:rPr>
      <w:t xml:space="preserve">    </w:t>
    </w:r>
  </w:p>
  <w:p w:rsidR="00291A3C">
    <w:pPr>
      <w:pStyle w:val="Footer"/>
    </w:pPr>
  </w:p>
  <w:p w:rsidR="00291A3C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1A3C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279AA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3686"/>
    <w:rsid w:val="000251DD"/>
    <w:rsid w:val="00030518"/>
    <w:rsid w:val="0005136F"/>
    <w:rsid w:val="00054710"/>
    <w:rsid w:val="000604D4"/>
    <w:rsid w:val="00063F88"/>
    <w:rsid w:val="000A27C4"/>
    <w:rsid w:val="000B1D4D"/>
    <w:rsid w:val="000E5B31"/>
    <w:rsid w:val="00120306"/>
    <w:rsid w:val="00155FD2"/>
    <w:rsid w:val="00182FD9"/>
    <w:rsid w:val="001E0AFE"/>
    <w:rsid w:val="001E4E93"/>
    <w:rsid w:val="001E6F73"/>
    <w:rsid w:val="0024181E"/>
    <w:rsid w:val="00255D34"/>
    <w:rsid w:val="00291A3C"/>
    <w:rsid w:val="0029550A"/>
    <w:rsid w:val="002A42FD"/>
    <w:rsid w:val="002C4FF8"/>
    <w:rsid w:val="002D1EA1"/>
    <w:rsid w:val="002F320A"/>
    <w:rsid w:val="002F44AD"/>
    <w:rsid w:val="003010E4"/>
    <w:rsid w:val="00310078"/>
    <w:rsid w:val="00346B6E"/>
    <w:rsid w:val="00347221"/>
    <w:rsid w:val="0034747B"/>
    <w:rsid w:val="003525CB"/>
    <w:rsid w:val="00394D32"/>
    <w:rsid w:val="003A0D80"/>
    <w:rsid w:val="003A61A1"/>
    <w:rsid w:val="003A798F"/>
    <w:rsid w:val="003B2950"/>
    <w:rsid w:val="003C2475"/>
    <w:rsid w:val="003D7434"/>
    <w:rsid w:val="003D779E"/>
    <w:rsid w:val="003E42D6"/>
    <w:rsid w:val="00414657"/>
    <w:rsid w:val="00415E5E"/>
    <w:rsid w:val="00435884"/>
    <w:rsid w:val="00436C06"/>
    <w:rsid w:val="00437EB3"/>
    <w:rsid w:val="0044031D"/>
    <w:rsid w:val="004B5F03"/>
    <w:rsid w:val="004D7413"/>
    <w:rsid w:val="00500087"/>
    <w:rsid w:val="005141E5"/>
    <w:rsid w:val="005173D7"/>
    <w:rsid w:val="00524898"/>
    <w:rsid w:val="0054045B"/>
    <w:rsid w:val="00546E4B"/>
    <w:rsid w:val="0056284B"/>
    <w:rsid w:val="0056637E"/>
    <w:rsid w:val="005744BD"/>
    <w:rsid w:val="0057605D"/>
    <w:rsid w:val="00577CF2"/>
    <w:rsid w:val="005857F2"/>
    <w:rsid w:val="00587ED6"/>
    <w:rsid w:val="005B54E8"/>
    <w:rsid w:val="005E13D1"/>
    <w:rsid w:val="005F3D81"/>
    <w:rsid w:val="00604175"/>
    <w:rsid w:val="00642725"/>
    <w:rsid w:val="00650605"/>
    <w:rsid w:val="00654BFA"/>
    <w:rsid w:val="00666D17"/>
    <w:rsid w:val="006865FE"/>
    <w:rsid w:val="006E25A3"/>
    <w:rsid w:val="00704686"/>
    <w:rsid w:val="00712493"/>
    <w:rsid w:val="00713E66"/>
    <w:rsid w:val="00714005"/>
    <w:rsid w:val="0071537A"/>
    <w:rsid w:val="007276A0"/>
    <w:rsid w:val="00732B8D"/>
    <w:rsid w:val="00760F78"/>
    <w:rsid w:val="007725A7"/>
    <w:rsid w:val="007848B1"/>
    <w:rsid w:val="0079022D"/>
    <w:rsid w:val="007A2AF4"/>
    <w:rsid w:val="007A371A"/>
    <w:rsid w:val="007A7454"/>
    <w:rsid w:val="007A7CC6"/>
    <w:rsid w:val="007D3C8F"/>
    <w:rsid w:val="007D512F"/>
    <w:rsid w:val="007E3617"/>
    <w:rsid w:val="008279D7"/>
    <w:rsid w:val="0084147F"/>
    <w:rsid w:val="00857290"/>
    <w:rsid w:val="00872690"/>
    <w:rsid w:val="00877A87"/>
    <w:rsid w:val="00880F0B"/>
    <w:rsid w:val="008C625D"/>
    <w:rsid w:val="008D1BF8"/>
    <w:rsid w:val="008F33A0"/>
    <w:rsid w:val="008F6275"/>
    <w:rsid w:val="008F6E65"/>
    <w:rsid w:val="00915B65"/>
    <w:rsid w:val="0094740C"/>
    <w:rsid w:val="00992805"/>
    <w:rsid w:val="009A1E6E"/>
    <w:rsid w:val="009B47FB"/>
    <w:rsid w:val="009E618C"/>
    <w:rsid w:val="00A24FE8"/>
    <w:rsid w:val="00A404D5"/>
    <w:rsid w:val="00A460D4"/>
    <w:rsid w:val="00A475A3"/>
    <w:rsid w:val="00A60A4A"/>
    <w:rsid w:val="00A64FAB"/>
    <w:rsid w:val="00A66F46"/>
    <w:rsid w:val="00A96CCE"/>
    <w:rsid w:val="00AB21A7"/>
    <w:rsid w:val="00AB4241"/>
    <w:rsid w:val="00AB5E90"/>
    <w:rsid w:val="00AC172A"/>
    <w:rsid w:val="00AE2570"/>
    <w:rsid w:val="00AE402C"/>
    <w:rsid w:val="00AF08FE"/>
    <w:rsid w:val="00AF22D4"/>
    <w:rsid w:val="00B24386"/>
    <w:rsid w:val="00B32881"/>
    <w:rsid w:val="00B515F7"/>
    <w:rsid w:val="00B85DEF"/>
    <w:rsid w:val="00BA047B"/>
    <w:rsid w:val="00C04FE4"/>
    <w:rsid w:val="00C155D9"/>
    <w:rsid w:val="00C20FF0"/>
    <w:rsid w:val="00C213ED"/>
    <w:rsid w:val="00C275CA"/>
    <w:rsid w:val="00C33CE9"/>
    <w:rsid w:val="00C456D8"/>
    <w:rsid w:val="00C57A1E"/>
    <w:rsid w:val="00C73C8E"/>
    <w:rsid w:val="00C7707D"/>
    <w:rsid w:val="00C812FA"/>
    <w:rsid w:val="00C81474"/>
    <w:rsid w:val="00CB4FC0"/>
    <w:rsid w:val="00CC1823"/>
    <w:rsid w:val="00CE6C2F"/>
    <w:rsid w:val="00CF7078"/>
    <w:rsid w:val="00D345BD"/>
    <w:rsid w:val="00D61DAC"/>
    <w:rsid w:val="00D76C9B"/>
    <w:rsid w:val="00D91273"/>
    <w:rsid w:val="00D93BD8"/>
    <w:rsid w:val="00DC636B"/>
    <w:rsid w:val="00DD2224"/>
    <w:rsid w:val="00DE4C83"/>
    <w:rsid w:val="00E23433"/>
    <w:rsid w:val="00E27E50"/>
    <w:rsid w:val="00E30711"/>
    <w:rsid w:val="00E320E1"/>
    <w:rsid w:val="00E71881"/>
    <w:rsid w:val="00E82CEE"/>
    <w:rsid w:val="00EC0728"/>
    <w:rsid w:val="00ED18C7"/>
    <w:rsid w:val="00EF6608"/>
    <w:rsid w:val="00F2651E"/>
    <w:rsid w:val="00F279AA"/>
    <w:rsid w:val="00F37260"/>
    <w:rsid w:val="00F521A9"/>
    <w:rsid w:val="00F73774"/>
    <w:rsid w:val="00FA1273"/>
    <w:rsid w:val="00FC14D9"/>
    <w:rsid w:val="00FC26CD"/>
    <w:rsid w:val="00FF3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  <w:style w:type="character" w:customStyle="1" w:styleId="Impact95pt">
    <w:name w:val="Основной текст + Impact;9;5 pt"/>
    <w:basedOn w:val="DefaultParagraphFont"/>
    <w:rsid w:val="00A64FA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4B3E-C5B4-4427-916C-821606E8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