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8"/>
          <w:rtl w:val="0"/>
        </w:rPr>
        <w:t>Дело № 5-7</w:t>
      </w:r>
      <w:r>
        <w:rPr>
          <w:rFonts w:ascii="Times New Roman" w:eastAsia="Times New Roman" w:hAnsi="Times New Roman" w:cs="Times New Roman"/>
          <w:b w:val="0"/>
          <w:sz w:val="28"/>
          <w:rtl w:val="0"/>
        </w:rPr>
        <w:t>1</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159</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22</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8"/>
          <w:rtl w:val="0"/>
        </w:rPr>
        <w:t>обязанности мирового судьи судебного участка № 71 Сакского судебного района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и городской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 м</w:t>
      </w:r>
      <w:r>
        <w:rPr>
          <w:rFonts w:ascii="Times New Roman" w:eastAsia="Times New Roman" w:hAnsi="Times New Roman" w:cs="Times New Roman"/>
          <w:b w:val="0"/>
          <w:sz w:val="28"/>
          <w:rtl w:val="0"/>
        </w:rPr>
        <w:t>ировой судья судебного участка № 74 Сакского судебного района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и городской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фио</w:t>
      </w:r>
      <w:r>
        <w:rPr>
          <w:rFonts w:ascii="Times New Roman" w:eastAsia="Times New Roman" w:hAnsi="Times New Roman" w:cs="Times New Roman"/>
          <w:b w:val="0"/>
          <w:sz w:val="28"/>
          <w:rtl w:val="0"/>
        </w:rPr>
        <w:t>, рассмотрев дело об административном правонарушении, в отношении</w:t>
      </w:r>
      <w:r>
        <w:rPr>
          <w:rFonts w:ascii="Times New Roman" w:eastAsia="Times New Roman" w:hAnsi="Times New Roman" w:cs="Times New Roman"/>
          <w:b w:val="0"/>
          <w:sz w:val="28"/>
          <w:rtl w:val="0"/>
        </w:rPr>
        <w:t xml:space="preserve">: </w:t>
      </w:r>
    </w:p>
    <w:p>
      <w:pPr>
        <w:bidi w:val="0"/>
        <w:spacing w:before="0" w:beforeAutospacing="0" w:after="0" w:afterAutospacing="0"/>
        <w:ind w:left="1843"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1843"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имеющего </w:t>
      </w:r>
      <w:r>
        <w:rPr>
          <w:rFonts w:ascii="Times New Roman" w:eastAsia="Times New Roman" w:hAnsi="Times New Roman" w:cs="Times New Roman"/>
          <w:sz w:val="28"/>
          <w:rtl w:val="0"/>
        </w:rPr>
        <w:t>граждан</w:t>
      </w:r>
      <w:r>
        <w:rPr>
          <w:rFonts w:ascii="Times New Roman" w:eastAsia="Times New Roman" w:hAnsi="Times New Roman" w:cs="Times New Roman"/>
          <w:sz w:val="28"/>
          <w:rtl w:val="0"/>
        </w:rPr>
        <w:t xml:space="preserve">ство Украины и </w:t>
      </w:r>
      <w:r>
        <w:rPr>
          <w:rFonts w:ascii="Times New Roman" w:eastAsia="Times New Roman" w:hAnsi="Times New Roman" w:cs="Times New Roman"/>
          <w:sz w:val="28"/>
          <w:rtl w:val="0"/>
        </w:rPr>
        <w:t xml:space="preserve">Российской Федерации, женатого,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работающего, </w:t>
      </w:r>
      <w:r>
        <w:rPr>
          <w:rFonts w:ascii="Times New Roman" w:eastAsia="Times New Roman" w:hAnsi="Times New Roman" w:cs="Times New Roman"/>
          <w:sz w:val="28"/>
          <w:rtl w:val="0"/>
        </w:rPr>
        <w:t>зарегистрированного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проживающего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сведения о привлечении к административной ответственности в материалы дела не представлены, паспорт гражданина Российской Федерации, номер и серия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выдан МВД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дата выдачи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код подразделения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1 статьи </w:t>
      </w:r>
      <w:r>
        <w:rPr>
          <w:rFonts w:ascii="Times New Roman" w:eastAsia="Times New Roman" w:hAnsi="Times New Roman" w:cs="Times New Roman"/>
          <w:sz w:val="28"/>
          <w:rtl w:val="0"/>
        </w:rPr>
        <w:t>16</w:t>
      </w:r>
      <w:r>
        <w:rPr>
          <w:rFonts w:ascii="Times New Roman" w:eastAsia="Times New Roman" w:hAnsi="Times New Roman" w:cs="Times New Roman"/>
          <w:sz w:val="28"/>
          <w:rtl w:val="0"/>
        </w:rPr>
        <w:t>.</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вывез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государственный </w:t>
      </w:r>
      <w:r>
        <w:rPr>
          <w:rFonts w:ascii="Times New Roman" w:eastAsia="Times New Roman" w:hAnsi="Times New Roman" w:cs="Times New Roman"/>
          <w:sz w:val="28"/>
          <w:rtl w:val="0"/>
        </w:rPr>
        <w:t xml:space="preserve">регистрационный </w:t>
      </w:r>
      <w:r>
        <w:rPr>
          <w:rFonts w:ascii="Times New Roman" w:eastAsia="Times New Roman" w:hAnsi="Times New Roman" w:cs="Times New Roman"/>
          <w:sz w:val="28"/>
          <w:rtl w:val="0"/>
        </w:rPr>
        <w:t>знак ВМ3604АА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установленные </w:t>
      </w:r>
      <w:hyperlink r:id="rId4" w:history="1">
        <w:r>
          <w:rPr>
            <w:rFonts w:ascii="Times New Roman" w:eastAsia="Times New Roman" w:hAnsi="Times New Roman" w:cs="Times New Roman"/>
            <w:color w:val="0000FF"/>
            <w:sz w:val="28"/>
            <w:u w:val="single"/>
            <w:rtl w:val="0"/>
          </w:rPr>
          <w:t>сроки</w:t>
        </w:r>
      </w:hyperlink>
      <w:r>
        <w:rPr>
          <w:rFonts w:ascii="Times New Roman" w:eastAsia="Times New Roman" w:hAnsi="Times New Roman" w:cs="Times New Roman"/>
          <w:sz w:val="28"/>
          <w:rtl w:val="0"/>
        </w:rPr>
        <w:t xml:space="preserve"> временного ввоза, то есть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 данному факту таможенным органом </w:t>
      </w:r>
      <w:r>
        <w:rPr>
          <w:rFonts w:ascii="Times New Roman" w:eastAsia="Times New Roman" w:hAnsi="Times New Roman" w:cs="Times New Roman"/>
          <w:sz w:val="28"/>
          <w:rtl w:val="0"/>
        </w:rPr>
        <w:t>Краснопереко</w:t>
      </w:r>
      <w:r>
        <w:rPr>
          <w:rFonts w:ascii="Times New Roman" w:eastAsia="Times New Roman" w:hAnsi="Times New Roman" w:cs="Times New Roman"/>
          <w:sz w:val="28"/>
          <w:rtl w:val="0"/>
        </w:rPr>
        <w:t xml:space="preserve">пского </w:t>
      </w:r>
      <w:r>
        <w:rPr>
          <w:rFonts w:ascii="Times New Roman" w:eastAsia="Times New Roman" w:hAnsi="Times New Roman" w:cs="Times New Roman"/>
          <w:sz w:val="28"/>
          <w:rtl w:val="0"/>
        </w:rPr>
        <w:t xml:space="preserve">таможенного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таможни </w:t>
      </w: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составлен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протокол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 административном </w:t>
      </w:r>
      <w:r>
        <w:rPr>
          <w:rFonts w:ascii="Times New Roman" w:eastAsia="Times New Roman" w:hAnsi="Times New Roman" w:cs="Times New Roman"/>
          <w:sz w:val="28"/>
          <w:rtl w:val="0"/>
        </w:rPr>
        <w:t xml:space="preserve">правонарушении, предусмотренном </w:t>
      </w:r>
      <w:r>
        <w:rPr>
          <w:rFonts w:ascii="Times New Roman" w:eastAsia="Times New Roman" w:hAnsi="Times New Roman" w:cs="Times New Roman"/>
          <w:sz w:val="28"/>
          <w:rtl w:val="0"/>
        </w:rPr>
        <w:t>частью 1 статьи 16.18 Кодекса Российской Федерации об административных правонарушениях (далее – КоАП РФ), з</w:t>
      </w:r>
      <w:r>
        <w:rPr>
          <w:rFonts w:ascii="Times New Roman" w:eastAsia="Times New Roman" w:hAnsi="Times New Roman" w:cs="Times New Roman"/>
          <w:sz w:val="28"/>
          <w:rtl w:val="0"/>
        </w:rPr>
        <w:t xml:space="preserve">а невывоз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временно ввезенн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транспортн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средств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 установленные сроки временного ввоза.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свою вину признал</w:t>
      </w:r>
      <w:r>
        <w:rPr>
          <w:rFonts w:ascii="Times New Roman" w:eastAsia="Times New Roman" w:hAnsi="Times New Roman" w:cs="Times New Roman"/>
          <w:sz w:val="28"/>
          <w:rtl w:val="0"/>
        </w:rPr>
        <w:t xml:space="preserve">, в содеянном раскаялся </w:t>
      </w:r>
      <w:r>
        <w:rPr>
          <w:rFonts w:ascii="Times New Roman" w:eastAsia="Times New Roman" w:hAnsi="Times New Roman" w:cs="Times New Roman"/>
          <w:sz w:val="28"/>
          <w:rtl w:val="0"/>
        </w:rPr>
        <w:t xml:space="preserve">и пояснил, что </w:t>
      </w:r>
      <w:r>
        <w:rPr>
          <w:rFonts w:ascii="Times New Roman" w:eastAsia="Times New Roman" w:hAnsi="Times New Roman" w:cs="Times New Roman"/>
          <w:sz w:val="28"/>
          <w:rtl w:val="0"/>
        </w:rPr>
        <w:t>не вывез транспортное средство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поскольку побоялся возвращаться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исследовав письменные материалы дела, мировой судья пришел к выводу о наличии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состава административного правонарушения, предусмотренного ч</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 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16.18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исходя из следующего.</w:t>
      </w:r>
    </w:p>
    <w:p>
      <w:pPr>
        <w:widowControl w:val="0"/>
        <w:bidi w:val="0"/>
        <w:spacing w:before="0" w:beforeAutospacing="0" w:after="0" w:afterAutospacing="0"/>
        <w:ind w:left="0" w:right="0" w:firstLine="540"/>
        <w:jc w:val="both"/>
        <w:rPr>
          <w:rtl w:val="0"/>
        </w:rPr>
      </w:pPr>
      <w:hyperlink r:id="rId5" w:history="1">
        <w:r>
          <w:rPr>
            <w:rFonts w:ascii="Times New Roman" w:eastAsia="Times New Roman" w:hAnsi="Times New Roman" w:cs="Times New Roman"/>
            <w:color w:val="0000FF"/>
            <w:sz w:val="28"/>
            <w:u w:val="single"/>
            <w:rtl w:val="0"/>
          </w:rPr>
          <w:t>Часть 1 статьи 16.18</w:t>
        </w:r>
      </w:hyperlink>
      <w:r>
        <w:rPr>
          <w:rFonts w:ascii="Times New Roman" w:eastAsia="Times New Roman" w:hAnsi="Times New Roman" w:cs="Times New Roman"/>
          <w:sz w:val="28"/>
          <w:rtl w:val="0"/>
        </w:rPr>
        <w:t xml:space="preserve"> КоАП РФ предусматривает административную ответственность</w:t>
      </w:r>
      <w:r>
        <w:rPr>
          <w:rFonts w:ascii="Times New Roman" w:eastAsia="Times New Roman" w:hAnsi="Times New Roman" w:cs="Times New Roman"/>
          <w:sz w:val="28"/>
          <w:rtl w:val="0"/>
        </w:rPr>
        <w:t xml:space="preserve"> за н</w:t>
      </w:r>
      <w:r>
        <w:rPr>
          <w:rFonts w:ascii="Times New Roman" w:eastAsia="Times New Roman" w:hAnsi="Times New Roman" w:cs="Times New Roman"/>
          <w:sz w:val="28"/>
          <w:rtl w:val="0"/>
        </w:rPr>
        <w:t xml:space="preserve">евывоз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физическими лицами временно ввезенных товаров и (или) транспортных средств в установленные сроки временного ввоза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 xml:space="preserve">влечет наложение административного штрафа на граждан в размере от одной тысячи пятисот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Объективная сторона состава данного административного правонарушения характеризуется противоправными деяниями (бездействием), выразившимися в не вывозе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физическими лицами временно ввезенных товаров и (или) транспортных средств в установленные сроки.</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Как следует из </w:t>
      </w:r>
      <w:r>
        <w:rPr>
          <w:rFonts w:ascii="Times New Roman" w:eastAsia="Times New Roman" w:hAnsi="Times New Roman" w:cs="Times New Roman"/>
          <w:sz w:val="28"/>
          <w:rtl w:val="0"/>
        </w:rPr>
        <w:t xml:space="preserve">материалов дела,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гражданином Российской Федерации, одновременно имеет гражданство Украины.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пассажирской таможенной декларации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 определен срок временного ввоза транспортного средства </w:t>
      </w:r>
      <w:r>
        <w:rPr>
          <w:rFonts w:ascii="Times New Roman" w:eastAsia="Times New Roman" w:hAnsi="Times New Roman" w:cs="Times New Roman"/>
          <w:sz w:val="28"/>
          <w:rtl w:val="0"/>
        </w:rPr>
        <w:t>(мотоцикл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марки «MUSSTANG MT150-7», государственный регистрационный знак ВМ3604АА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Срок временного ввоза был продлен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ходе проведения таможенного осмотра установлено, что </w:t>
      </w:r>
      <w:r>
        <w:rPr>
          <w:rFonts w:ascii="Times New Roman" w:eastAsia="Times New Roman" w:hAnsi="Times New Roman" w:cs="Times New Roman"/>
          <w:sz w:val="28"/>
          <w:rtl w:val="0"/>
        </w:rPr>
        <w:t>транспортно</w:t>
      </w:r>
      <w:r>
        <w:rPr>
          <w:rFonts w:ascii="Times New Roman" w:eastAsia="Times New Roman" w:hAnsi="Times New Roman" w:cs="Times New Roman"/>
          <w:sz w:val="28"/>
          <w:rtl w:val="0"/>
        </w:rPr>
        <w:t xml:space="preserve">е </w:t>
      </w:r>
      <w:r>
        <w:rPr>
          <w:rFonts w:ascii="Times New Roman" w:eastAsia="Times New Roman" w:hAnsi="Times New Roman" w:cs="Times New Roman"/>
          <w:sz w:val="28"/>
          <w:rtl w:val="0"/>
        </w:rPr>
        <w:t>средств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(мотоцикл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марки «MUSSTANG MT150-7», государственный регистрационный знак ВМ3604АА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установленный срок не вывезено</w:t>
      </w:r>
      <w:r>
        <w:rPr>
          <w:rFonts w:ascii="Times New Roman" w:eastAsia="Times New Roman" w:hAnsi="Times New Roman" w:cs="Times New Roman"/>
          <w:sz w:val="28"/>
          <w:rtl w:val="0"/>
        </w:rPr>
        <w:t xml:space="preserve">, что подтверждается актом таможенного осмотра № </w:t>
      </w:r>
      <w:r>
        <w:rPr>
          <w:rFonts w:ascii="Times New Roman" w:eastAsia="Times New Roman" w:hAnsi="Times New Roman" w:cs="Times New Roman"/>
          <w:sz w:val="28"/>
          <w:rtl w:val="0"/>
        </w:rPr>
        <w:t>10321042/170322/Ф000054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Таким образом,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установленный срок не вывез указанный автомобиль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силу </w:t>
      </w:r>
      <w:hyperlink r:id="rId6" w:history="1">
        <w:r>
          <w:rPr>
            <w:rFonts w:ascii="Times New Roman" w:eastAsia="Times New Roman" w:hAnsi="Times New Roman" w:cs="Times New Roman"/>
            <w:color w:val="0000FF"/>
            <w:sz w:val="28"/>
            <w:u w:val="single"/>
            <w:rtl w:val="0"/>
          </w:rPr>
          <w:t>ст. 2.1 КоАП РФ</w:t>
        </w:r>
      </w:hyperlink>
      <w:r>
        <w:rPr>
          <w:rFonts w:ascii="Times New Roman" w:eastAsia="Times New Roman" w:hAnsi="Times New Roman" w:cs="Times New Roman"/>
          <w:sz w:val="28"/>
          <w:rtl w:val="0"/>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ч. 2 </w:t>
      </w:r>
      <w:hyperlink r:id="rId7" w:history="1">
        <w:r>
          <w:rPr>
            <w:rFonts w:ascii="Times New Roman" w:eastAsia="Times New Roman" w:hAnsi="Times New Roman" w:cs="Times New Roman"/>
            <w:color w:val="0000FF"/>
            <w:sz w:val="28"/>
            <w:u w:val="single"/>
            <w:rtl w:val="0"/>
          </w:rPr>
          <w:t>ст. 2.2 КоАП РФ</w:t>
        </w:r>
      </w:hyperlink>
      <w:r>
        <w:rPr>
          <w:rFonts w:ascii="Times New Roman" w:eastAsia="Times New Roman" w:hAnsi="Times New Roman" w:cs="Times New Roman"/>
          <w:sz w:val="28"/>
          <w:rtl w:val="0"/>
        </w:rPr>
        <w:t xml:space="preserve">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он не мог совершить вывоз </w:t>
      </w:r>
      <w:r>
        <w:rPr>
          <w:rFonts w:ascii="Times New Roman" w:eastAsia="Times New Roman" w:hAnsi="Times New Roman" w:cs="Times New Roman"/>
          <w:sz w:val="28"/>
          <w:rtl w:val="0"/>
        </w:rPr>
        <w:t xml:space="preserve">транспортного средства </w:t>
      </w:r>
      <w:r>
        <w:rPr>
          <w:rFonts w:ascii="Times New Roman" w:eastAsia="Times New Roman" w:hAnsi="Times New Roman" w:cs="Times New Roman"/>
          <w:sz w:val="28"/>
          <w:rtl w:val="0"/>
        </w:rPr>
        <w:t>по уважительным причинам</w:t>
      </w:r>
      <w:r>
        <w:rPr>
          <w:rFonts w:ascii="Times New Roman" w:eastAsia="Times New Roman" w:hAnsi="Times New Roman" w:cs="Times New Roman"/>
          <w:sz w:val="28"/>
          <w:rtl w:val="0"/>
        </w:rPr>
        <w:t xml:space="preserve"> (опасался выехать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суд находит несостоятельным</w:t>
      </w:r>
      <w:r>
        <w:rPr>
          <w:rFonts w:ascii="Times New Roman" w:eastAsia="Times New Roman" w:hAnsi="Times New Roman" w:cs="Times New Roman"/>
          <w:sz w:val="28"/>
          <w:rtl w:val="0"/>
        </w:rPr>
        <w:t xml:space="preserve">, поскольку он </w:t>
      </w:r>
      <w:r>
        <w:rPr>
          <w:rFonts w:ascii="Times New Roman" w:eastAsia="Times New Roman" w:hAnsi="Times New Roman" w:cs="Times New Roman"/>
          <w:sz w:val="28"/>
          <w:rtl w:val="0"/>
        </w:rPr>
        <w:t xml:space="preserve">никаких мер по сообщению в таможенный орган, установивший срок временного ввоза транспортного средства, о невозможности вывоза транспортного средства и продлении срока временного ввоза </w:t>
      </w:r>
      <w:r>
        <w:rPr>
          <w:rFonts w:ascii="Times New Roman" w:eastAsia="Times New Roman" w:hAnsi="Times New Roman" w:cs="Times New Roman"/>
          <w:sz w:val="28"/>
          <w:rtl w:val="0"/>
        </w:rPr>
        <w:t xml:space="preserve">мотоцикла </w:t>
      </w:r>
      <w:r>
        <w:rPr>
          <w:rFonts w:ascii="Times New Roman" w:eastAsia="Times New Roman" w:hAnsi="Times New Roman" w:cs="Times New Roman"/>
          <w:sz w:val="28"/>
          <w:rtl w:val="0"/>
        </w:rPr>
        <w:t>не предпринял.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Согласно </w:t>
      </w:r>
      <w:hyperlink r:id="rId8" w:history="1">
        <w:r>
          <w:rPr>
            <w:rFonts w:ascii="Times New Roman" w:eastAsia="Times New Roman" w:hAnsi="Times New Roman" w:cs="Times New Roman"/>
            <w:color w:val="0000FF"/>
            <w:sz w:val="28"/>
            <w:u w:val="single"/>
            <w:rtl w:val="0"/>
          </w:rPr>
          <w:t xml:space="preserve">п. </w:t>
        </w:r>
        <w:r>
          <w:rPr>
            <w:rFonts w:ascii="Times New Roman" w:eastAsia="Times New Roman" w:hAnsi="Times New Roman" w:cs="Times New Roman"/>
            <w:color w:val="0000FF"/>
            <w:sz w:val="28"/>
            <w:u w:val="single"/>
            <w:rtl w:val="0"/>
          </w:rPr>
          <w:t>5</w:t>
        </w:r>
        <w:r>
          <w:rPr>
            <w:rFonts w:ascii="Times New Roman" w:eastAsia="Times New Roman" w:hAnsi="Times New Roman" w:cs="Times New Roman"/>
            <w:color w:val="0000FF"/>
            <w:sz w:val="28"/>
            <w:u w:val="single"/>
            <w:rtl w:val="0"/>
          </w:rPr>
          <w:t xml:space="preserve"> ст. </w:t>
        </w:r>
      </w:hyperlink>
      <w:r>
        <w:rPr>
          <w:rFonts w:ascii="Times New Roman" w:eastAsia="Times New Roman" w:hAnsi="Times New Roman" w:cs="Times New Roman"/>
          <w:sz w:val="28"/>
          <w:rtl w:val="0"/>
        </w:rPr>
        <w:t>264</w:t>
      </w:r>
      <w:r>
        <w:rPr>
          <w:rFonts w:ascii="Times New Roman" w:eastAsia="Times New Roman" w:hAnsi="Times New Roman" w:cs="Times New Roman"/>
          <w:sz w:val="28"/>
          <w:rtl w:val="0"/>
        </w:rPr>
        <w:t xml:space="preserve"> ТК ТС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подлежат таможенному декларированию в целях вывоза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(доход) государства-члена по решению суда, либо приобрели статус товаров Союза в соответствии с пунктом 2 статьи 16 или пунктом 6 статьи 382 настоящего Кодекса, либо в отношении указанных транспортных средств для личного пользования наступили обстоятельства, предусмотренные подпунктом 8 пункта 7 статьи 14 настоящего Кодекса.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До истечения срока, в течение которого временно ввезенные транспортные средства для личного пользования могут временно находиться </w:t>
      </w:r>
      <w:r>
        <w:rPr>
          <w:rFonts w:ascii="Times New Roman" w:eastAsia="Times New Roman" w:hAnsi="Times New Roman" w:cs="Times New Roman"/>
          <w:sz w:val="28"/>
          <w:rtl w:val="0"/>
        </w:rPr>
        <w:t xml:space="preserve">на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декларант вправе поместить такие транспортные средства под таможенные процедуры в порядке, установленном настоящим Кодексом.</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 истечении срока, в течение которого временно ввезенные транспортные средства для личного пользования могут временно находиться на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 настоящей статьей.</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Материалы дела свидетельствуют о том,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 xml:space="preserve">е выполнил обязанность, предусмотренную </w:t>
      </w:r>
      <w:r>
        <w:rPr>
          <w:rFonts w:ascii="Times New Roman" w:eastAsia="Times New Roman" w:hAnsi="Times New Roman" w:cs="Times New Roman"/>
          <w:sz w:val="28"/>
          <w:rtl w:val="0"/>
        </w:rPr>
        <w:t xml:space="preserve">ТК </w:t>
      </w:r>
      <w:r>
        <w:rPr>
          <w:rFonts w:ascii="Times New Roman" w:eastAsia="Times New Roman" w:hAnsi="Times New Roman" w:cs="Times New Roman"/>
          <w:sz w:val="28"/>
          <w:rtl w:val="0"/>
        </w:rPr>
        <w:t>ТС, а именно в установленные сроки не вывез транспортное средство</w:t>
      </w:r>
      <w:r>
        <w:rPr>
          <w:rFonts w:ascii="Times New Roman" w:eastAsia="Times New Roman" w:hAnsi="Times New Roman" w:cs="Times New Roman"/>
          <w:sz w:val="28"/>
          <w:rtl w:val="0"/>
        </w:rPr>
        <w:t xml:space="preserve"> за пределы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w:t>
      </w:r>
      <w:r>
        <w:rPr>
          <w:rFonts w:ascii="Times New Roman" w:eastAsia="Times New Roman" w:hAnsi="Times New Roman" w:cs="Times New Roman"/>
          <w:sz w:val="28"/>
          <w:rtl w:val="0"/>
        </w:rPr>
        <w:t xml:space="preserve">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срок временного ввоза транспортного средства </w:t>
      </w:r>
      <w:r>
        <w:rPr>
          <w:rFonts w:ascii="Times New Roman" w:eastAsia="Times New Roman" w:hAnsi="Times New Roman" w:cs="Times New Roman"/>
          <w:sz w:val="28"/>
          <w:rtl w:val="0"/>
        </w:rPr>
        <w:t>превысил установленные сроки</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Таким образом,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выразившихся в невывозе с таможенной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временно ввезенного транспортного средства в установленные сроки, усматриваются достаточные основания, указывающие на наличие события административного правонарушения, ответственность за которое предусмотрена </w:t>
      </w:r>
      <w:hyperlink r:id="rId5" w:history="1">
        <w:r>
          <w:rPr>
            <w:rFonts w:ascii="Times New Roman" w:eastAsia="Times New Roman" w:hAnsi="Times New Roman" w:cs="Times New Roman"/>
            <w:color w:val="0000FF"/>
            <w:sz w:val="28"/>
            <w:u w:val="single"/>
            <w:rtl w:val="0"/>
          </w:rPr>
          <w:t>частью 1 ст</w:t>
        </w:r>
        <w:r>
          <w:rPr>
            <w:rFonts w:ascii="Times New Roman" w:eastAsia="Times New Roman" w:hAnsi="Times New Roman" w:cs="Times New Roman"/>
            <w:color w:val="0000FF"/>
            <w:sz w:val="28"/>
            <w:u w:val="single"/>
            <w:rtl w:val="0"/>
          </w:rPr>
          <w:t>.</w:t>
        </w:r>
        <w:r>
          <w:rPr>
            <w:rFonts w:ascii="Times New Roman" w:eastAsia="Times New Roman" w:hAnsi="Times New Roman" w:cs="Times New Roman"/>
            <w:color w:val="0000FF"/>
            <w:sz w:val="28"/>
            <w:u w:val="single"/>
            <w:rtl w:val="0"/>
          </w:rPr>
          <w:t xml:space="preserve"> 16.18</w:t>
        </w:r>
      </w:hyperlink>
      <w:r>
        <w:rPr>
          <w:rFonts w:ascii="Times New Roman" w:eastAsia="Times New Roman" w:hAnsi="Times New Roman" w:cs="Times New Roman"/>
          <w:sz w:val="28"/>
          <w:rtl w:val="0"/>
        </w:rPr>
        <w:t xml:space="preserve"> КоАП РФ.</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правонарушения предусмотренного </w:t>
      </w:r>
      <w:hyperlink r:id="rId5" w:history="1">
        <w:r>
          <w:rPr>
            <w:rFonts w:ascii="Times New Roman" w:eastAsia="Times New Roman" w:hAnsi="Times New Roman" w:cs="Times New Roman"/>
            <w:color w:val="0000FF"/>
            <w:sz w:val="28"/>
            <w:u w:val="single"/>
            <w:rtl w:val="0"/>
          </w:rPr>
          <w:t xml:space="preserve">ч. 1 </w:t>
        </w:r>
        <w:r>
          <w:rPr>
            <w:rFonts w:ascii="Times New Roman" w:eastAsia="Times New Roman" w:hAnsi="Times New Roman" w:cs="Times New Roman"/>
            <w:color w:val="0000FF"/>
            <w:sz w:val="28"/>
            <w:u w:val="single"/>
            <w:rtl w:val="0"/>
          </w:rPr>
          <w:t>ст. 16.18</w:t>
        </w:r>
      </w:hyperlink>
      <w:r>
        <w:rPr>
          <w:rFonts w:ascii="Times New Roman" w:eastAsia="Times New Roman" w:hAnsi="Times New Roman" w:cs="Times New Roman"/>
          <w:sz w:val="28"/>
          <w:rtl w:val="0"/>
        </w:rPr>
        <w:t xml:space="preserve"> КоАП РФ подтверждается, протоколом об административном правонарушении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протоколом изъятия вещей и документов </w:t>
      </w:r>
      <w:r>
        <w:rPr>
          <w:rFonts w:ascii="Times New Roman" w:eastAsia="Times New Roman" w:hAnsi="Times New Roman" w:cs="Times New Roman"/>
          <w:sz w:val="28"/>
          <w:rtl w:val="0"/>
        </w:rPr>
        <w:t xml:space="preserve">по делу об административном правонарушении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 xml:space="preserve">пассажирской таможенной декларацией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актом таможенного досмотра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Принимая во внимание характер и обстоятельства совершенного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административного правонарушения, учитывая данные о личности,</w:t>
      </w:r>
      <w:r>
        <w:rPr>
          <w:rFonts w:ascii="Times New Roman" w:eastAsia="Times New Roman" w:hAnsi="Times New Roman" w:cs="Times New Roman"/>
          <w:sz w:val="28"/>
          <w:rtl w:val="0"/>
        </w:rPr>
        <w:t xml:space="preserve"> имущественном положении, </w:t>
      </w:r>
      <w:r>
        <w:rPr>
          <w:rFonts w:ascii="Times New Roman" w:eastAsia="Times New Roman" w:hAnsi="Times New Roman" w:cs="Times New Roman"/>
          <w:sz w:val="28"/>
          <w:rtl w:val="0"/>
        </w:rPr>
        <w:t xml:space="preserve">мировой судья пришел к выводу о возможности назначить ему административное наказание в виде </w:t>
      </w:r>
      <w:r>
        <w:rPr>
          <w:rFonts w:ascii="Times New Roman" w:eastAsia="Times New Roman" w:hAnsi="Times New Roman" w:cs="Times New Roman"/>
          <w:sz w:val="28"/>
          <w:rtl w:val="0"/>
        </w:rPr>
        <w:t xml:space="preserve">административного штрафа в нижнем пределе санкции ч. 1 ст. 16.18 КоАП РФ </w:t>
      </w:r>
      <w:r>
        <w:rPr>
          <w:rFonts w:ascii="Times New Roman" w:eastAsia="Times New Roman" w:hAnsi="Times New Roman" w:cs="Times New Roman"/>
          <w:sz w:val="28"/>
          <w:rtl w:val="0"/>
        </w:rPr>
        <w:t xml:space="preserve">штрафа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конфискаци</w:t>
      </w:r>
      <w:r>
        <w:rPr>
          <w:rFonts w:ascii="Times New Roman" w:eastAsia="Times New Roman" w:hAnsi="Times New Roman" w:cs="Times New Roman"/>
          <w:sz w:val="28"/>
          <w:rtl w:val="0"/>
        </w:rPr>
        <w:t xml:space="preserve">ей </w:t>
      </w:r>
      <w:r>
        <w:rPr>
          <w:rFonts w:ascii="Times New Roman" w:eastAsia="Times New Roman" w:hAnsi="Times New Roman" w:cs="Times New Roman"/>
          <w:sz w:val="28"/>
          <w:rtl w:val="0"/>
        </w:rPr>
        <w:t xml:space="preserve">транспортного средства.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На основании изложенного, руководствуясь </w:t>
      </w:r>
      <w:r>
        <w:rPr>
          <w:rFonts w:ascii="Times New Roman" w:eastAsia="Times New Roman" w:hAnsi="Times New Roman" w:cs="Times New Roman"/>
          <w:sz w:val="28"/>
          <w:rtl w:val="0"/>
        </w:rPr>
        <w:t xml:space="preserve">статьями </w:t>
      </w:r>
      <w:r>
        <w:rPr>
          <w:rFonts w:ascii="Times New Roman" w:eastAsia="Times New Roman" w:hAnsi="Times New Roman" w:cs="Times New Roman"/>
          <w:sz w:val="28"/>
          <w:rtl w:val="0"/>
        </w:rPr>
        <w:t xml:space="preserve">29.9, 29.10 </w:t>
      </w:r>
      <w:r>
        <w:rPr>
          <w:rFonts w:ascii="Times New Roman" w:eastAsia="Times New Roman" w:hAnsi="Times New Roman" w:cs="Times New Roman"/>
          <w:sz w:val="28"/>
          <w:rtl w:val="0"/>
        </w:rPr>
        <w:t>Кодекса Российской Федерации об административных правонарушениях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судья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ПОСТАНОВИЛ: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r>
        <w:rPr>
          <w:rFonts w:ascii="Times New Roman" w:eastAsia="Times New Roman" w:hAnsi="Times New Roman" w:cs="Times New Roman"/>
          <w:sz w:val="28"/>
          <w:rtl w:val="0"/>
        </w:rPr>
        <w:t xml:space="preserve">частью 1 статьи </w:t>
      </w:r>
      <w:r>
        <w:rPr>
          <w:rFonts w:ascii="Times New Roman" w:eastAsia="Times New Roman" w:hAnsi="Times New Roman" w:cs="Times New Roman"/>
          <w:sz w:val="28"/>
          <w:rtl w:val="0"/>
        </w:rPr>
        <w:t>16</w:t>
      </w:r>
      <w:r>
        <w:rPr>
          <w:rFonts w:ascii="Times New Roman" w:eastAsia="Times New Roman" w:hAnsi="Times New Roman" w:cs="Times New Roman"/>
          <w:sz w:val="28"/>
          <w:rtl w:val="0"/>
        </w:rPr>
        <w:t>.</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w:t>
      </w:r>
      <w:r>
        <w:rPr>
          <w:rFonts w:ascii="Times New Roman" w:eastAsia="Times New Roman" w:hAnsi="Times New Roman" w:cs="Times New Roman"/>
          <w:sz w:val="28"/>
          <w:rtl w:val="0"/>
        </w:rPr>
        <w:t xml:space="preserve">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конфискаци</w:t>
      </w:r>
      <w:r>
        <w:rPr>
          <w:rFonts w:ascii="Times New Roman" w:eastAsia="Times New Roman" w:hAnsi="Times New Roman" w:cs="Times New Roman"/>
          <w:sz w:val="28"/>
          <w:rtl w:val="0"/>
        </w:rPr>
        <w:t>ей транспортного средства (мотоцикла) марки</w:t>
      </w:r>
      <w:r>
        <w:rPr>
          <w:rFonts w:ascii="Times New Roman" w:eastAsia="Times New Roman" w:hAnsi="Times New Roman" w:cs="Times New Roman"/>
          <w:sz w:val="20"/>
          <w:rtl w:val="0"/>
        </w:rPr>
        <w:t xml:space="preserve"> </w:t>
      </w:r>
      <w:r>
        <w:rPr>
          <w:rFonts w:ascii="Times New Roman" w:eastAsia="Times New Roman" w:hAnsi="Times New Roman" w:cs="Times New Roman"/>
          <w:sz w:val="28"/>
          <w:rtl w:val="0"/>
        </w:rPr>
        <w:t xml:space="preserve">«MUSSTANG MT150-7», государственный регистрационный знак ВМ3604АА, </w:t>
      </w:r>
      <w:r>
        <w:rPr>
          <w:rFonts w:ascii="Times New Roman" w:eastAsia="Times New Roman" w:hAnsi="Times New Roman" w:cs="Times New Roman"/>
          <w:sz w:val="28"/>
          <w:rtl w:val="0"/>
        </w:rPr>
        <w:t>WIN</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LMHPCKL</w:t>
      </w:r>
      <w:r>
        <w:rPr>
          <w:rFonts w:ascii="Times New Roman" w:eastAsia="Times New Roman" w:hAnsi="Times New Roman" w:cs="Times New Roman"/>
          <w:sz w:val="28"/>
          <w:rtl w:val="0"/>
        </w:rPr>
        <w:t>34</w:t>
      </w:r>
      <w:r>
        <w:rPr>
          <w:rFonts w:ascii="Times New Roman" w:eastAsia="Times New Roman" w:hAnsi="Times New Roman" w:cs="Times New Roman"/>
          <w:sz w:val="28"/>
          <w:rtl w:val="0"/>
        </w:rPr>
        <w:t>D</w:t>
      </w:r>
      <w:r>
        <w:rPr>
          <w:rFonts w:ascii="Times New Roman" w:eastAsia="Times New Roman" w:hAnsi="Times New Roman" w:cs="Times New Roman"/>
          <w:sz w:val="28"/>
          <w:rtl w:val="0"/>
        </w:rPr>
        <w:t>0101044</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2013</w:t>
      </w:r>
      <w:r>
        <w:rPr>
          <w:rFonts w:ascii="Times New Roman" w:eastAsia="Times New Roman" w:hAnsi="Times New Roman" w:cs="Times New Roman"/>
          <w:sz w:val="28"/>
          <w:rtl w:val="0"/>
        </w:rPr>
        <w:t xml:space="preserve"> года выпуска.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Штраф подлежит уплате по реквизитам: получатель: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(Министерство юстиции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наименование банка: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в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код сводного реестра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Оригинал квитанции об оплате административного штрафа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необходимо предоставить в судебный участок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как документ подтверждающий исполнение судебного постановления в части штрафа.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отсутствии документа, свидетельствующего об уплате административного штрафа в установленный законом срок, сумма штрафа на основании ст. 32.2 Кодекса Российской Федерации об административных правонарушениях будет взыскана в принудительном порядке.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Транспортное средство (м</w:t>
      </w:r>
      <w:r>
        <w:rPr>
          <w:rFonts w:ascii="Times New Roman" w:eastAsia="Times New Roman" w:hAnsi="Times New Roman" w:cs="Times New Roman"/>
          <w:sz w:val="28"/>
          <w:rtl w:val="0"/>
        </w:rPr>
        <w:t>отоцикл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марки «MUSSTANG MT150-7», государственный регистрационный знак ВМ3604АА, WIN № LMHPCKL34D0101044, 2013 года выпуска</w:t>
      </w:r>
      <w:r>
        <w:rPr>
          <w:rFonts w:ascii="Times New Roman" w:eastAsia="Times New Roman" w:hAnsi="Times New Roman" w:cs="Times New Roman"/>
          <w:sz w:val="28"/>
          <w:rtl w:val="0"/>
        </w:rPr>
        <w:t xml:space="preserve">; свидетельство регистрации транспортного средства САР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ключ к мотоциклу, изъятые на основании протокола изъятия вещей и документов по делу об административном правонарушении № 10321000-000203/2022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которые переданы на хранении согласно акту приема-передачи вещественных доказательств на хранение на площадку для хранения транспортных средств, являющимися вещественными доказательствами по делам об административных правонарушениях</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начальнику ОТО и ТК № 3 Красноперекопского таможенного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таможни, находятся на хранении</w:t>
      </w:r>
      <w:r>
        <w:rPr>
          <w:rFonts w:ascii="Times New Roman" w:eastAsia="Times New Roman" w:hAnsi="Times New Roman" w:cs="Times New Roman"/>
          <w:sz w:val="28"/>
          <w:rtl w:val="0"/>
        </w:rPr>
        <w:t xml:space="preserve"> по адресу</w:t>
      </w:r>
      <w:r>
        <w:rPr>
          <w:rFonts w:ascii="Times New Roman" w:eastAsia="Times New Roman" w:hAnsi="Times New Roman" w:cs="Times New Roman"/>
          <w:sz w:val="28"/>
          <w:rtl w:val="0"/>
        </w:rPr>
        <w:t xml:space="preserve">: ПЗТК МАПП «Армянск» Красноперекопского таможенного поста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114 км, трассы М17.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статьей 14.10 или главой 16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мирового судью.</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A0F77084B3D4F14EAB550CCADA868763D2AFFD35E489385E2248364991183DAF32BEF047AB5359x4hDP" TargetMode="External" /><Relationship Id="rId5" Type="http://schemas.openxmlformats.org/officeDocument/2006/relationships/hyperlink" Target="consultantplus://offline/ref=16C2C5A1C59D66AF55229F0EBD94394323DB8FE5391CE8696ADBBF98C0D608A63D19FC8570F8fAAFO" TargetMode="External" /><Relationship Id="rId6" Type="http://schemas.openxmlformats.org/officeDocument/2006/relationships/hyperlink" Target="https://rospravosudie.com/law/%D0%A1%D1%82%D0%B0%D1%82%D1%8C%D1%8F_2.1_%D0%9A%D0%BE%D0%90%D0%9F_%D0%A0%D0%A4" TargetMode="External" /><Relationship Id="rId7" Type="http://schemas.openxmlformats.org/officeDocument/2006/relationships/hyperlink" Target="https://rospravosudie.com/law/%D0%A1%D1%82%D0%B0%D1%82%D1%8C%D1%8F_2.2_%D0%9A%D0%BE%D0%90%D0%9F_%D0%A0%D0%A4" TargetMode="External" /><Relationship Id="rId8" Type="http://schemas.openxmlformats.org/officeDocument/2006/relationships/hyperlink" Target="consultantplus://offline/ref=16C2C5A1C59D66AF55229F0EBD94394320D38AE43B18E8696ADBBF98C0D608A63D19FC8772F9A9AAfEA1O"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