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162D1" w:rsidRPr="008A6755" w:rsidP="008A6755">
      <w:pPr>
        <w:pStyle w:val="Heading1"/>
        <w:numPr>
          <w:ilvl w:val="0"/>
          <w:numId w:val="2"/>
        </w:numPr>
        <w:tabs>
          <w:tab w:val="clear" w:pos="432"/>
        </w:tabs>
        <w:ind w:left="0" w:firstLine="567"/>
        <w:contextualSpacing/>
        <w:jc w:val="right"/>
        <w:rPr>
          <w:rFonts w:ascii="Times New Roman" w:hAnsi="Times New Roman" w:cs="Times New Roman"/>
          <w:b w:val="0"/>
          <w:szCs w:val="28"/>
          <w:lang w:val="en-US"/>
        </w:rPr>
      </w:pPr>
      <w:r w:rsidRPr="008A6755">
        <w:rPr>
          <w:rFonts w:ascii="Times New Roman" w:hAnsi="Times New Roman" w:cs="Times New Roman"/>
          <w:b w:val="0"/>
          <w:szCs w:val="28"/>
        </w:rPr>
        <w:t>Дело №</w:t>
      </w:r>
      <w:r w:rsidR="00C2296D">
        <w:rPr>
          <w:rFonts w:ascii="Times New Roman" w:hAnsi="Times New Roman" w:cs="Times New Roman"/>
          <w:b w:val="0"/>
          <w:szCs w:val="28"/>
        </w:rPr>
        <w:t xml:space="preserve"> </w:t>
      </w:r>
      <w:r w:rsidRPr="008A6755" w:rsidR="001B77E1">
        <w:rPr>
          <w:rFonts w:ascii="Times New Roman" w:hAnsi="Times New Roman" w:cs="Times New Roman"/>
          <w:b w:val="0"/>
          <w:szCs w:val="28"/>
        </w:rPr>
        <w:t>5</w:t>
      </w:r>
      <w:r w:rsidRPr="008A6755">
        <w:rPr>
          <w:rFonts w:ascii="Times New Roman" w:hAnsi="Times New Roman" w:cs="Times New Roman"/>
          <w:b w:val="0"/>
          <w:szCs w:val="28"/>
        </w:rPr>
        <w:t>-</w:t>
      </w:r>
      <w:r w:rsidRPr="008A6755" w:rsidR="001B77E1">
        <w:rPr>
          <w:rFonts w:ascii="Times New Roman" w:hAnsi="Times New Roman" w:cs="Times New Roman"/>
          <w:b w:val="0"/>
          <w:szCs w:val="28"/>
        </w:rPr>
        <w:t>71-</w:t>
      </w:r>
      <w:r w:rsidRPr="008A6755" w:rsidR="002A2613">
        <w:rPr>
          <w:rFonts w:ascii="Times New Roman" w:hAnsi="Times New Roman" w:cs="Times New Roman"/>
          <w:b w:val="0"/>
          <w:szCs w:val="28"/>
        </w:rPr>
        <w:t>18</w:t>
      </w:r>
      <w:r w:rsidRPr="008A6755" w:rsidR="006662B7">
        <w:rPr>
          <w:rFonts w:ascii="Times New Roman" w:hAnsi="Times New Roman" w:cs="Times New Roman"/>
          <w:b w:val="0"/>
          <w:szCs w:val="28"/>
        </w:rPr>
        <w:t>3</w:t>
      </w:r>
      <w:r w:rsidRPr="008A6755">
        <w:rPr>
          <w:rFonts w:ascii="Times New Roman" w:hAnsi="Times New Roman" w:cs="Times New Roman"/>
          <w:b w:val="0"/>
          <w:szCs w:val="28"/>
        </w:rPr>
        <w:t>/201</w:t>
      </w:r>
      <w:r w:rsidRPr="008A6755" w:rsidR="002A2613">
        <w:rPr>
          <w:rFonts w:ascii="Times New Roman" w:hAnsi="Times New Roman" w:cs="Times New Roman"/>
          <w:b w:val="0"/>
          <w:szCs w:val="28"/>
        </w:rPr>
        <w:t>8</w:t>
      </w:r>
    </w:p>
    <w:p w:rsidR="00F10C07" w:rsidRPr="008A6755" w:rsidP="008A6755">
      <w:pPr>
        <w:ind w:firstLine="567"/>
        <w:contextualSpacing/>
        <w:rPr>
          <w:sz w:val="28"/>
          <w:szCs w:val="28"/>
          <w:lang w:val="en-US" w:eastAsia="ar-SA"/>
        </w:rPr>
      </w:pPr>
    </w:p>
    <w:p w:rsidR="006162D1" w:rsidRPr="008A6755" w:rsidP="008A6755">
      <w:pPr>
        <w:pStyle w:val="Heading1"/>
        <w:numPr>
          <w:ilvl w:val="0"/>
          <w:numId w:val="2"/>
        </w:numPr>
        <w:tabs>
          <w:tab w:val="num" w:pos="0"/>
          <w:tab w:val="clear" w:pos="432"/>
        </w:tabs>
        <w:ind w:left="0" w:firstLine="567"/>
        <w:contextualSpacing/>
        <w:jc w:val="center"/>
        <w:rPr>
          <w:rFonts w:ascii="Times New Roman" w:hAnsi="Times New Roman" w:cs="Times New Roman"/>
          <w:b w:val="0"/>
          <w:szCs w:val="28"/>
        </w:rPr>
      </w:pPr>
      <w:r w:rsidRPr="008A6755">
        <w:rPr>
          <w:rFonts w:ascii="Times New Roman" w:hAnsi="Times New Roman" w:cs="Times New Roman"/>
          <w:b w:val="0"/>
          <w:szCs w:val="28"/>
        </w:rPr>
        <w:t>П</w:t>
      </w:r>
      <w:r w:rsidRPr="008A6755">
        <w:rPr>
          <w:rFonts w:ascii="Times New Roman" w:hAnsi="Times New Roman" w:cs="Times New Roman"/>
          <w:b w:val="0"/>
          <w:szCs w:val="28"/>
        </w:rPr>
        <w:t xml:space="preserve"> О С Т А Н О В Л Е Н И Е</w:t>
      </w:r>
    </w:p>
    <w:p w:rsidR="006162D1" w:rsidRPr="008A6755" w:rsidP="008A6755">
      <w:pPr>
        <w:ind w:firstLine="567"/>
        <w:contextualSpacing/>
        <w:jc w:val="both"/>
        <w:rPr>
          <w:sz w:val="28"/>
          <w:szCs w:val="28"/>
        </w:rPr>
      </w:pPr>
      <w:r w:rsidRPr="008A6755">
        <w:rPr>
          <w:sz w:val="28"/>
          <w:szCs w:val="28"/>
        </w:rPr>
        <w:tab/>
      </w:r>
      <w:r w:rsidRPr="008A6755">
        <w:rPr>
          <w:sz w:val="28"/>
          <w:szCs w:val="28"/>
        </w:rPr>
        <w:tab/>
      </w:r>
      <w:r w:rsidRPr="008A6755">
        <w:rPr>
          <w:sz w:val="28"/>
          <w:szCs w:val="28"/>
        </w:rPr>
        <w:tab/>
      </w:r>
      <w:r w:rsidRPr="008A6755">
        <w:rPr>
          <w:sz w:val="28"/>
          <w:szCs w:val="28"/>
        </w:rPr>
        <w:tab/>
      </w:r>
    </w:p>
    <w:p w:rsidR="006C7CD2" w:rsidRPr="008A6755" w:rsidP="008A6755">
      <w:pPr>
        <w:ind w:firstLine="567"/>
        <w:contextualSpacing/>
        <w:jc w:val="both"/>
        <w:rPr>
          <w:sz w:val="28"/>
          <w:szCs w:val="28"/>
        </w:rPr>
      </w:pPr>
      <w:r w:rsidRPr="008A6755">
        <w:rPr>
          <w:sz w:val="28"/>
          <w:szCs w:val="28"/>
        </w:rPr>
        <w:t>«</w:t>
      </w:r>
      <w:r w:rsidRPr="008A6755" w:rsidR="006662B7">
        <w:rPr>
          <w:sz w:val="28"/>
          <w:szCs w:val="28"/>
        </w:rPr>
        <w:t>21</w:t>
      </w:r>
      <w:r w:rsidRPr="008A6755">
        <w:rPr>
          <w:sz w:val="28"/>
          <w:szCs w:val="28"/>
        </w:rPr>
        <w:t xml:space="preserve">» </w:t>
      </w:r>
      <w:r w:rsidRPr="008A6755" w:rsidR="006662B7">
        <w:rPr>
          <w:sz w:val="28"/>
          <w:szCs w:val="28"/>
        </w:rPr>
        <w:t>июня</w:t>
      </w:r>
      <w:r w:rsidRPr="008A6755" w:rsidR="00BF7896">
        <w:rPr>
          <w:sz w:val="28"/>
          <w:szCs w:val="28"/>
        </w:rPr>
        <w:t xml:space="preserve"> 201</w:t>
      </w:r>
      <w:r w:rsidRPr="008A6755" w:rsidR="002A2613">
        <w:rPr>
          <w:sz w:val="28"/>
          <w:szCs w:val="28"/>
        </w:rPr>
        <w:t>8</w:t>
      </w:r>
      <w:r w:rsidRPr="008A6755">
        <w:rPr>
          <w:sz w:val="28"/>
          <w:szCs w:val="28"/>
        </w:rPr>
        <w:t xml:space="preserve"> г</w:t>
      </w:r>
      <w:r w:rsidRPr="008A6755" w:rsidR="00597CAB">
        <w:rPr>
          <w:sz w:val="28"/>
          <w:szCs w:val="28"/>
        </w:rPr>
        <w:t>ода</w:t>
      </w:r>
      <w:r w:rsidR="003F319C">
        <w:rPr>
          <w:sz w:val="28"/>
          <w:szCs w:val="28"/>
        </w:rPr>
        <w:tab/>
      </w:r>
      <w:r w:rsidR="003F319C">
        <w:rPr>
          <w:sz w:val="28"/>
          <w:szCs w:val="28"/>
        </w:rPr>
        <w:tab/>
      </w:r>
      <w:r w:rsidR="003F319C">
        <w:rPr>
          <w:sz w:val="28"/>
          <w:szCs w:val="28"/>
        </w:rPr>
        <w:tab/>
      </w:r>
      <w:r w:rsidR="003F319C">
        <w:rPr>
          <w:sz w:val="28"/>
          <w:szCs w:val="28"/>
        </w:rPr>
        <w:tab/>
      </w:r>
      <w:r w:rsidR="003F319C">
        <w:rPr>
          <w:sz w:val="28"/>
          <w:szCs w:val="28"/>
        </w:rPr>
        <w:tab/>
      </w:r>
      <w:r w:rsidR="003F319C">
        <w:rPr>
          <w:sz w:val="28"/>
          <w:szCs w:val="28"/>
        </w:rPr>
        <w:tab/>
      </w:r>
      <w:r w:rsidR="003F319C">
        <w:rPr>
          <w:sz w:val="28"/>
          <w:szCs w:val="28"/>
        </w:rPr>
        <w:tab/>
      </w:r>
      <w:r w:rsidR="003F319C">
        <w:rPr>
          <w:sz w:val="28"/>
          <w:szCs w:val="28"/>
        </w:rPr>
        <w:tab/>
      </w:r>
      <w:r w:rsidRPr="008A6755">
        <w:rPr>
          <w:sz w:val="28"/>
          <w:szCs w:val="28"/>
        </w:rPr>
        <w:t>г. С</w:t>
      </w:r>
      <w:r w:rsidRPr="008A6755" w:rsidR="004433BF">
        <w:rPr>
          <w:sz w:val="28"/>
          <w:szCs w:val="28"/>
        </w:rPr>
        <w:t xml:space="preserve">аки </w:t>
      </w:r>
    </w:p>
    <w:p w:rsidR="00E7624D" w:rsidRPr="008A6755" w:rsidP="008A6755">
      <w:pPr>
        <w:ind w:firstLine="567"/>
        <w:contextualSpacing/>
        <w:jc w:val="both"/>
        <w:rPr>
          <w:sz w:val="28"/>
          <w:szCs w:val="28"/>
        </w:rPr>
      </w:pPr>
      <w:r w:rsidRPr="008A6755">
        <w:rPr>
          <w:sz w:val="28"/>
          <w:szCs w:val="28"/>
        </w:rPr>
        <w:t>И.о. мирового судьи  судебного участка № 71 Сакского судебного района (Сакский муниципальный район и городской округ Саки) Республики Крым – м</w:t>
      </w:r>
      <w:r w:rsidRPr="008A6755" w:rsidR="005803EF">
        <w:rPr>
          <w:sz w:val="28"/>
          <w:szCs w:val="28"/>
        </w:rPr>
        <w:t>ировой судья  судебного участка № 7</w:t>
      </w:r>
      <w:r w:rsidRPr="008A6755">
        <w:rPr>
          <w:sz w:val="28"/>
          <w:szCs w:val="28"/>
        </w:rPr>
        <w:t>0</w:t>
      </w:r>
      <w:r w:rsidRPr="008A6755" w:rsidR="005803EF">
        <w:rPr>
          <w:sz w:val="28"/>
          <w:szCs w:val="28"/>
        </w:rPr>
        <w:t xml:space="preserve"> Сакского судебного района (Сакский муниципальный район и городской округ Саки) Республики Крым </w:t>
      </w:r>
      <w:r w:rsidRPr="008A6755">
        <w:rPr>
          <w:sz w:val="28"/>
          <w:szCs w:val="28"/>
        </w:rPr>
        <w:t>Панов А.И.</w:t>
      </w:r>
      <w:r w:rsidRPr="008A6755" w:rsidR="005803EF">
        <w:rPr>
          <w:sz w:val="28"/>
          <w:szCs w:val="28"/>
        </w:rPr>
        <w:t xml:space="preserve">, </w:t>
      </w:r>
    </w:p>
    <w:p w:rsidR="005803EF" w:rsidRPr="008A6755" w:rsidP="008A6755">
      <w:pPr>
        <w:ind w:firstLine="567"/>
        <w:contextualSpacing/>
        <w:jc w:val="both"/>
        <w:rPr>
          <w:sz w:val="28"/>
          <w:szCs w:val="28"/>
        </w:rPr>
      </w:pPr>
      <w:r w:rsidRPr="008A6755">
        <w:rPr>
          <w:sz w:val="28"/>
          <w:szCs w:val="28"/>
        </w:rPr>
        <w:t xml:space="preserve">рассмотрев дело об административном правонарушении, поступившее из </w:t>
      </w:r>
      <w:r w:rsidRPr="008A6755" w:rsidR="000717D7">
        <w:rPr>
          <w:sz w:val="28"/>
          <w:szCs w:val="28"/>
        </w:rPr>
        <w:t>территориального отдела по Сакскому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w:t>
      </w:r>
      <w:r w:rsidRPr="008A6755">
        <w:rPr>
          <w:sz w:val="28"/>
          <w:szCs w:val="28"/>
        </w:rPr>
        <w:t xml:space="preserve">, в отношении: </w:t>
      </w:r>
    </w:p>
    <w:p w:rsidR="005803EF" w:rsidRPr="008A6755" w:rsidP="008A6755">
      <w:pPr>
        <w:ind w:firstLine="567"/>
        <w:contextualSpacing/>
        <w:jc w:val="both"/>
        <w:rPr>
          <w:sz w:val="28"/>
          <w:szCs w:val="28"/>
        </w:rPr>
      </w:pPr>
      <w:r w:rsidRPr="008A6755">
        <w:rPr>
          <w:b/>
          <w:sz w:val="28"/>
          <w:szCs w:val="28"/>
        </w:rPr>
        <w:t>Едомина</w:t>
      </w:r>
      <w:r w:rsidRPr="008A6755">
        <w:rPr>
          <w:b/>
          <w:sz w:val="28"/>
          <w:szCs w:val="28"/>
        </w:rPr>
        <w:t xml:space="preserve"> </w:t>
      </w:r>
      <w:r w:rsidR="00D77505">
        <w:rPr>
          <w:b/>
          <w:sz w:val="28"/>
          <w:szCs w:val="28"/>
        </w:rPr>
        <w:t>А.М.</w:t>
      </w:r>
      <w:r w:rsidRPr="008A6755">
        <w:rPr>
          <w:sz w:val="28"/>
          <w:szCs w:val="28"/>
        </w:rPr>
        <w:t xml:space="preserve">, </w:t>
      </w:r>
      <w:r w:rsidR="00D77505">
        <w:rPr>
          <w:sz w:val="28"/>
          <w:szCs w:val="28"/>
        </w:rPr>
        <w:t>ДД.ММ</w:t>
      </w:r>
      <w:r w:rsidR="00D77505">
        <w:rPr>
          <w:sz w:val="28"/>
          <w:szCs w:val="28"/>
        </w:rPr>
        <w:t>.Г</w:t>
      </w:r>
      <w:r w:rsidR="00D77505">
        <w:rPr>
          <w:sz w:val="28"/>
          <w:szCs w:val="28"/>
        </w:rPr>
        <w:t>ГГГ</w:t>
      </w:r>
      <w:r w:rsidRPr="008A6755">
        <w:rPr>
          <w:sz w:val="28"/>
          <w:szCs w:val="28"/>
        </w:rPr>
        <w:t xml:space="preserve"> года рождения, урожен</w:t>
      </w:r>
      <w:r w:rsidRPr="008A6755">
        <w:rPr>
          <w:sz w:val="28"/>
          <w:szCs w:val="28"/>
        </w:rPr>
        <w:t>ца</w:t>
      </w:r>
      <w:r w:rsidR="003F319C">
        <w:rPr>
          <w:sz w:val="28"/>
          <w:szCs w:val="28"/>
        </w:rPr>
        <w:t xml:space="preserve"> </w:t>
      </w:r>
      <w:r w:rsidR="00D77505">
        <w:rPr>
          <w:sz w:val="28"/>
          <w:szCs w:val="28"/>
        </w:rPr>
        <w:t>«данные изъяты»</w:t>
      </w:r>
      <w:r w:rsidRPr="008A6755">
        <w:rPr>
          <w:sz w:val="28"/>
          <w:szCs w:val="28"/>
        </w:rPr>
        <w:t>, граждан</w:t>
      </w:r>
      <w:r w:rsidRPr="008A6755">
        <w:rPr>
          <w:sz w:val="28"/>
          <w:szCs w:val="28"/>
        </w:rPr>
        <w:t>ина</w:t>
      </w:r>
      <w:r w:rsidRPr="008A6755">
        <w:rPr>
          <w:sz w:val="28"/>
          <w:szCs w:val="28"/>
        </w:rPr>
        <w:t xml:space="preserve"> Российской Федерации,  занимающе</w:t>
      </w:r>
      <w:r w:rsidRPr="008A6755">
        <w:rPr>
          <w:sz w:val="28"/>
          <w:szCs w:val="28"/>
        </w:rPr>
        <w:t>го</w:t>
      </w:r>
      <w:r w:rsidRPr="008A6755">
        <w:rPr>
          <w:sz w:val="28"/>
          <w:szCs w:val="28"/>
        </w:rPr>
        <w:t xml:space="preserve"> должность  </w:t>
      </w:r>
      <w:r w:rsidRPr="008A6755">
        <w:rPr>
          <w:sz w:val="28"/>
          <w:szCs w:val="28"/>
        </w:rPr>
        <w:t xml:space="preserve">генерального директора Общества с ограниченной ответственностью </w:t>
      </w:r>
      <w:r w:rsidR="00D77505">
        <w:rPr>
          <w:sz w:val="28"/>
          <w:szCs w:val="28"/>
        </w:rPr>
        <w:t>«данные изъяты»</w:t>
      </w:r>
      <w:r w:rsidRPr="008A6755">
        <w:rPr>
          <w:sz w:val="28"/>
          <w:szCs w:val="28"/>
        </w:rPr>
        <w:t>,  зарегистрированно</w:t>
      </w:r>
      <w:r w:rsidRPr="008A6755">
        <w:rPr>
          <w:sz w:val="28"/>
          <w:szCs w:val="28"/>
        </w:rPr>
        <w:t>го</w:t>
      </w:r>
      <w:r w:rsidRPr="008A6755" w:rsidR="0089480D">
        <w:rPr>
          <w:sz w:val="28"/>
          <w:szCs w:val="28"/>
        </w:rPr>
        <w:t xml:space="preserve"> по адресу: </w:t>
      </w:r>
      <w:r w:rsidR="00D77505">
        <w:rPr>
          <w:sz w:val="28"/>
          <w:szCs w:val="28"/>
        </w:rPr>
        <w:t>АДРЕС</w:t>
      </w:r>
      <w:r w:rsidRPr="008A6755" w:rsidR="0046139C">
        <w:rPr>
          <w:sz w:val="28"/>
          <w:szCs w:val="28"/>
        </w:rPr>
        <w:t>,</w:t>
      </w:r>
      <w:r w:rsidRPr="008A6755">
        <w:rPr>
          <w:sz w:val="28"/>
          <w:szCs w:val="28"/>
        </w:rPr>
        <w:t xml:space="preserve"> </w:t>
      </w:r>
      <w:r w:rsidRPr="008A6755">
        <w:rPr>
          <w:sz w:val="28"/>
          <w:szCs w:val="28"/>
        </w:rPr>
        <w:t>проживающе</w:t>
      </w:r>
      <w:r w:rsidRPr="008A6755">
        <w:rPr>
          <w:sz w:val="28"/>
          <w:szCs w:val="28"/>
        </w:rPr>
        <w:t>го</w:t>
      </w:r>
      <w:r w:rsidRPr="008A6755">
        <w:rPr>
          <w:sz w:val="28"/>
          <w:szCs w:val="28"/>
        </w:rPr>
        <w:t xml:space="preserve"> по адресу: </w:t>
      </w:r>
      <w:r w:rsidR="00D77505">
        <w:rPr>
          <w:sz w:val="28"/>
          <w:szCs w:val="28"/>
        </w:rPr>
        <w:t>АДРЕС</w:t>
      </w:r>
      <w:r w:rsidRPr="008A6755">
        <w:rPr>
          <w:sz w:val="28"/>
          <w:szCs w:val="28"/>
        </w:rPr>
        <w:t>,</w:t>
      </w:r>
    </w:p>
    <w:p w:rsidR="00480403" w:rsidRPr="008A6755" w:rsidP="008A6755">
      <w:pPr>
        <w:ind w:firstLine="567"/>
        <w:contextualSpacing/>
        <w:jc w:val="both"/>
        <w:rPr>
          <w:sz w:val="28"/>
          <w:szCs w:val="28"/>
        </w:rPr>
      </w:pPr>
      <w:r w:rsidRPr="008A6755">
        <w:rPr>
          <w:sz w:val="28"/>
          <w:szCs w:val="28"/>
        </w:rPr>
        <w:t>о привлечении его к административной ответственности за правонарушение, предусмотренное</w:t>
      </w:r>
      <w:r w:rsidRPr="008A6755" w:rsidR="006662B7">
        <w:rPr>
          <w:sz w:val="28"/>
          <w:szCs w:val="28"/>
        </w:rPr>
        <w:t xml:space="preserve"> ч. 1</w:t>
      </w:r>
      <w:r w:rsidRPr="008A6755">
        <w:rPr>
          <w:sz w:val="28"/>
          <w:szCs w:val="28"/>
        </w:rPr>
        <w:t xml:space="preserve"> ст. 19.</w:t>
      </w:r>
      <w:r w:rsidRPr="008A6755" w:rsidR="006662B7">
        <w:rPr>
          <w:sz w:val="28"/>
          <w:szCs w:val="28"/>
        </w:rPr>
        <w:t>5</w:t>
      </w:r>
      <w:r w:rsidRPr="008A6755">
        <w:rPr>
          <w:sz w:val="28"/>
          <w:szCs w:val="28"/>
        </w:rPr>
        <w:t xml:space="preserve"> Кодекса Российской Федерации об административных правонарушениях,</w:t>
      </w:r>
    </w:p>
    <w:p w:rsidR="000D7145" w:rsidRPr="008A6755" w:rsidP="008A6755">
      <w:pPr>
        <w:ind w:firstLine="567"/>
        <w:contextualSpacing/>
        <w:jc w:val="both"/>
        <w:rPr>
          <w:sz w:val="28"/>
          <w:szCs w:val="28"/>
        </w:rPr>
      </w:pPr>
    </w:p>
    <w:p w:rsidR="000D7145" w:rsidRPr="008A6755" w:rsidP="008A6755">
      <w:pPr>
        <w:ind w:firstLine="567"/>
        <w:contextualSpacing/>
        <w:jc w:val="center"/>
        <w:rPr>
          <w:bCs/>
          <w:sz w:val="28"/>
          <w:szCs w:val="28"/>
        </w:rPr>
      </w:pPr>
      <w:r w:rsidRPr="008A6755">
        <w:rPr>
          <w:bCs/>
          <w:sz w:val="28"/>
          <w:szCs w:val="28"/>
        </w:rPr>
        <w:t>УСТАНОВИЛ:</w:t>
      </w:r>
    </w:p>
    <w:p w:rsidR="00480403" w:rsidRPr="008A6755" w:rsidP="008A6755">
      <w:pPr>
        <w:ind w:firstLine="567"/>
        <w:contextualSpacing/>
        <w:jc w:val="center"/>
        <w:rPr>
          <w:sz w:val="28"/>
          <w:szCs w:val="28"/>
        </w:rPr>
      </w:pPr>
    </w:p>
    <w:p w:rsidR="002D058C" w:rsidRPr="008A6755" w:rsidP="008A6755">
      <w:pPr>
        <w:shd w:val="clear" w:color="auto" w:fill="FFFFFF"/>
        <w:ind w:firstLine="540"/>
        <w:contextualSpacing/>
        <w:jc w:val="both"/>
        <w:rPr>
          <w:sz w:val="28"/>
          <w:szCs w:val="28"/>
        </w:rPr>
      </w:pPr>
      <w:r w:rsidRPr="008A6755">
        <w:rPr>
          <w:sz w:val="28"/>
          <w:szCs w:val="28"/>
        </w:rPr>
        <w:t>Г</w:t>
      </w:r>
      <w:r w:rsidRPr="008A6755" w:rsidR="003D5D37">
        <w:rPr>
          <w:sz w:val="28"/>
          <w:szCs w:val="28"/>
        </w:rPr>
        <w:t>енеральны</w:t>
      </w:r>
      <w:r w:rsidRPr="008A6755" w:rsidR="003F43DC">
        <w:rPr>
          <w:sz w:val="28"/>
          <w:szCs w:val="28"/>
        </w:rPr>
        <w:t>й</w:t>
      </w:r>
      <w:r w:rsidRPr="008A6755" w:rsidR="003D5D37">
        <w:rPr>
          <w:sz w:val="28"/>
          <w:szCs w:val="28"/>
        </w:rPr>
        <w:t xml:space="preserve"> директор</w:t>
      </w:r>
      <w:r w:rsidRPr="008A6755" w:rsidR="00B25C7B">
        <w:rPr>
          <w:sz w:val="28"/>
          <w:szCs w:val="28"/>
        </w:rPr>
        <w:t xml:space="preserve"> ООО </w:t>
      </w:r>
      <w:r w:rsidR="00D77505">
        <w:rPr>
          <w:sz w:val="28"/>
          <w:szCs w:val="28"/>
        </w:rPr>
        <w:t>«данные изъяты»</w:t>
      </w:r>
      <w:r w:rsidRPr="008A6755" w:rsidR="00B25C7B">
        <w:rPr>
          <w:sz w:val="28"/>
          <w:szCs w:val="28"/>
        </w:rPr>
        <w:t xml:space="preserve">, </w:t>
      </w:r>
      <w:r w:rsidRPr="008A6755">
        <w:rPr>
          <w:sz w:val="28"/>
          <w:szCs w:val="28"/>
        </w:rPr>
        <w:t>Едомин</w:t>
      </w:r>
      <w:r w:rsidRPr="008A6755">
        <w:rPr>
          <w:sz w:val="28"/>
          <w:szCs w:val="28"/>
        </w:rPr>
        <w:t xml:space="preserve"> А.М., </w:t>
      </w:r>
      <w:r w:rsidRPr="008A6755" w:rsidR="00B25C7B">
        <w:rPr>
          <w:sz w:val="28"/>
          <w:szCs w:val="28"/>
        </w:rPr>
        <w:t xml:space="preserve">юридический адрес: </w:t>
      </w:r>
      <w:r w:rsidR="00D77505">
        <w:rPr>
          <w:sz w:val="28"/>
          <w:szCs w:val="28"/>
        </w:rPr>
        <w:t>АДРЕС</w:t>
      </w:r>
      <w:r w:rsidRPr="008A6755" w:rsidR="00B25C7B">
        <w:rPr>
          <w:sz w:val="28"/>
          <w:szCs w:val="28"/>
        </w:rPr>
        <w:t>,</w:t>
      </w:r>
      <w:r w:rsidRPr="008A6755" w:rsidR="00EF201D">
        <w:rPr>
          <w:sz w:val="28"/>
          <w:szCs w:val="28"/>
        </w:rPr>
        <w:t xml:space="preserve"> в соответствии с требованиями ст. 11 Федерального закона от 30.03.1999 года № 52-ФЗ «О санитарно-эпидемиологическом благополучии населения», согласно требований которой Индивидуальные предприниматели и юридические лица в соответствии с осуществляемой ими деятельностью обязаны, в частности,</w:t>
      </w:r>
      <w:r w:rsidRPr="008A6755" w:rsidR="00EF201D">
        <w:rPr>
          <w:sz w:val="28"/>
          <w:szCs w:val="28"/>
        </w:rPr>
        <w:t xml:space="preserve"> 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r w:rsidRPr="008A6755" w:rsidR="00EF201D">
        <w:rPr>
          <w:sz w:val="28"/>
          <w:szCs w:val="28"/>
        </w:rPr>
        <w:t>,</w:t>
      </w:r>
      <w:r w:rsidRPr="008A6755" w:rsidR="003F43DC">
        <w:rPr>
          <w:sz w:val="28"/>
          <w:szCs w:val="28"/>
        </w:rPr>
        <w:t>н</w:t>
      </w:r>
      <w:r w:rsidRPr="008A6755" w:rsidR="003F43DC">
        <w:rPr>
          <w:sz w:val="28"/>
          <w:szCs w:val="28"/>
        </w:rPr>
        <w:t xml:space="preserve">е принял мер по выполнению в срок до 01 марта 2018 года требования предписания начальника Территориального отдела по Сакскому району Межрегионального управления </w:t>
      </w:r>
      <w:r w:rsidRPr="008A6755" w:rsidR="003F43DC">
        <w:rPr>
          <w:sz w:val="28"/>
          <w:szCs w:val="28"/>
        </w:rPr>
        <w:t>Роспотребнадзора</w:t>
      </w:r>
      <w:r w:rsidRPr="008A6755" w:rsidR="003F43DC">
        <w:rPr>
          <w:sz w:val="28"/>
          <w:szCs w:val="28"/>
        </w:rPr>
        <w:t xml:space="preserve"> по РК и городу Севастополю </w:t>
      </w:r>
      <w:r w:rsidR="00D77505">
        <w:rPr>
          <w:sz w:val="28"/>
          <w:szCs w:val="28"/>
        </w:rPr>
        <w:t>ФИО</w:t>
      </w:r>
      <w:r w:rsidRPr="008A6755" w:rsidR="003F43DC">
        <w:rPr>
          <w:sz w:val="28"/>
          <w:szCs w:val="28"/>
        </w:rPr>
        <w:t xml:space="preserve"> № </w:t>
      </w:r>
      <w:r w:rsidR="00D77505">
        <w:rPr>
          <w:sz w:val="28"/>
          <w:szCs w:val="28"/>
        </w:rPr>
        <w:t>«данные изъяты»</w:t>
      </w:r>
      <w:r w:rsidRPr="008A6755" w:rsidR="003F43DC">
        <w:rPr>
          <w:sz w:val="28"/>
          <w:szCs w:val="28"/>
        </w:rPr>
        <w:t xml:space="preserve"> от </w:t>
      </w:r>
      <w:r w:rsidR="00D77505">
        <w:rPr>
          <w:sz w:val="28"/>
          <w:szCs w:val="28"/>
        </w:rPr>
        <w:t>ДД.ММ</w:t>
      </w:r>
      <w:r w:rsidR="00D77505">
        <w:rPr>
          <w:sz w:val="28"/>
          <w:szCs w:val="28"/>
        </w:rPr>
        <w:t>.Г</w:t>
      </w:r>
      <w:r w:rsidR="00D77505">
        <w:rPr>
          <w:sz w:val="28"/>
          <w:szCs w:val="28"/>
        </w:rPr>
        <w:t>ГГГ</w:t>
      </w:r>
      <w:r w:rsidRPr="008A6755" w:rsidR="003F43DC">
        <w:rPr>
          <w:sz w:val="28"/>
          <w:szCs w:val="28"/>
        </w:rPr>
        <w:t xml:space="preserve"> года, а именно: провести иммунизацию медицинских работников санатория против кори в соответствии с требованиями ст. 9 Федерального закона «Об иммунопрофилактике инфекционных болезней» № 157-ФЗ от 17.09.1998 года и Национального календаря профилактических прививок, утвержденного Приказом МЗ РФ № 125н от </w:t>
      </w:r>
      <w:r w:rsidRPr="008A6755" w:rsidR="003F43DC">
        <w:rPr>
          <w:sz w:val="28"/>
          <w:szCs w:val="28"/>
        </w:rPr>
        <w:t>21.03.2017</w:t>
      </w:r>
      <w:r w:rsidRPr="008A6755" w:rsidR="003F43DC">
        <w:rPr>
          <w:sz w:val="28"/>
          <w:szCs w:val="28"/>
        </w:rPr>
        <w:t xml:space="preserve"> года с изменениями и дополнениями от 16 июня 2016 года, 13 апреля 2017 года. </w:t>
      </w:r>
    </w:p>
    <w:p w:rsidR="00F30F93" w:rsidRPr="008A6755" w:rsidP="008A6755">
      <w:pPr>
        <w:shd w:val="clear" w:color="auto" w:fill="FFFFFF"/>
        <w:ind w:firstLine="540"/>
        <w:contextualSpacing/>
        <w:jc w:val="both"/>
        <w:rPr>
          <w:sz w:val="28"/>
          <w:szCs w:val="28"/>
        </w:rPr>
      </w:pPr>
      <w:r w:rsidRPr="008A6755">
        <w:rPr>
          <w:sz w:val="28"/>
          <w:szCs w:val="28"/>
        </w:rPr>
        <w:t xml:space="preserve">В судебное заседание 21 июня 2018 года </w:t>
      </w:r>
      <w:r w:rsidRPr="008A6755">
        <w:rPr>
          <w:sz w:val="28"/>
          <w:szCs w:val="28"/>
        </w:rPr>
        <w:t>лицо, привлекаемое к административной ответственности не явил</w:t>
      </w:r>
      <w:r w:rsidR="003F319C">
        <w:rPr>
          <w:sz w:val="28"/>
          <w:szCs w:val="28"/>
        </w:rPr>
        <w:t>ось</w:t>
      </w:r>
      <w:r w:rsidRPr="008A6755">
        <w:rPr>
          <w:sz w:val="28"/>
          <w:szCs w:val="28"/>
        </w:rPr>
        <w:t>, был</w:t>
      </w:r>
      <w:r w:rsidR="003F319C">
        <w:rPr>
          <w:sz w:val="28"/>
          <w:szCs w:val="28"/>
        </w:rPr>
        <w:t>о</w:t>
      </w:r>
      <w:r w:rsidRPr="008A6755">
        <w:rPr>
          <w:sz w:val="28"/>
          <w:szCs w:val="28"/>
        </w:rPr>
        <w:t xml:space="preserve"> извещен</w:t>
      </w:r>
      <w:r w:rsidR="003F319C">
        <w:rPr>
          <w:sz w:val="28"/>
          <w:szCs w:val="28"/>
        </w:rPr>
        <w:t>о</w:t>
      </w:r>
      <w:r w:rsidRPr="008A6755">
        <w:rPr>
          <w:sz w:val="28"/>
          <w:szCs w:val="28"/>
        </w:rPr>
        <w:t xml:space="preserve"> о дате слушания надлежащим образом, о чем свидетельствует телефонограмма, имеющаяся в материалах дела, а так же почтовое отправление с судебной повесткой, с отметкой «Истек срок хранения».</w:t>
      </w:r>
    </w:p>
    <w:p w:rsidR="00F30F93" w:rsidRPr="008A6755" w:rsidP="008A6755">
      <w:pPr>
        <w:ind w:firstLine="567"/>
        <w:contextualSpacing/>
        <w:jc w:val="both"/>
        <w:rPr>
          <w:sz w:val="28"/>
          <w:szCs w:val="28"/>
        </w:rPr>
      </w:pPr>
      <w:r w:rsidRPr="008A6755">
        <w:rPr>
          <w:sz w:val="28"/>
          <w:szCs w:val="28"/>
        </w:rPr>
        <w:t xml:space="preserve">В соответствии с п.6 Постановления Пленума ВС РФ от 24 марта 2005 года № 5 в целях соблюдения установленных статьей 29.6 КоАП РФ сроков рассмотрения дел об административных правонарушениях судье необходимо </w:t>
      </w:r>
      <w:r w:rsidRPr="008A6755">
        <w:rPr>
          <w:sz w:val="28"/>
          <w:szCs w:val="28"/>
        </w:rPr>
        <w:t xml:space="preserve">принимать меры для быстрого извещения участвующих в деле лиц о времени и месте судебного рассмотрения. </w:t>
      </w:r>
      <w:r w:rsidRPr="008A6755">
        <w:rPr>
          <w:sz w:val="28"/>
          <w:szCs w:val="28"/>
        </w:rPr>
        <w:t>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sidRPr="008A6755">
        <w:rPr>
          <w:sz w:val="28"/>
          <w:szCs w:val="28"/>
        </w:rPr>
        <w:t xml:space="preserve"> доставки СМС-извещения адресату).</w:t>
      </w:r>
    </w:p>
    <w:p w:rsidR="003F319C" w:rsidP="008A6755">
      <w:pPr>
        <w:ind w:firstLine="567"/>
        <w:contextualSpacing/>
        <w:jc w:val="both"/>
        <w:rPr>
          <w:sz w:val="28"/>
          <w:szCs w:val="28"/>
        </w:rPr>
      </w:pPr>
      <w:r w:rsidRPr="008A6755">
        <w:rPr>
          <w:sz w:val="28"/>
          <w:szCs w:val="28"/>
        </w:rPr>
        <w:t xml:space="preserve">В соответствии с ч.2 ст.25.1 КоАП РФ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w:t>
      </w:r>
    </w:p>
    <w:p w:rsidR="00F30F93" w:rsidRPr="008A6755" w:rsidP="008A6755">
      <w:pPr>
        <w:ind w:firstLine="567"/>
        <w:contextualSpacing/>
        <w:jc w:val="both"/>
        <w:rPr>
          <w:sz w:val="28"/>
          <w:szCs w:val="28"/>
        </w:rPr>
      </w:pPr>
      <w:r w:rsidRPr="008A6755">
        <w:rPr>
          <w:sz w:val="28"/>
          <w:szCs w:val="28"/>
        </w:rPr>
        <w:t>При указанных обстоятельств</w:t>
      </w:r>
      <w:r w:rsidR="003F319C">
        <w:rPr>
          <w:sz w:val="28"/>
          <w:szCs w:val="28"/>
        </w:rPr>
        <w:t>ах</w:t>
      </w:r>
      <w:r w:rsidRPr="008A6755">
        <w:rPr>
          <w:sz w:val="28"/>
          <w:szCs w:val="28"/>
        </w:rPr>
        <w:t xml:space="preserve"> суд считает возможным, рассмотреть дело в отсутствие не явившегося лица, привлекаемого к административной ответственности.</w:t>
      </w:r>
    </w:p>
    <w:p w:rsidR="00F30F93" w:rsidRPr="008A6755" w:rsidP="008A6755">
      <w:pPr>
        <w:shd w:val="clear" w:color="auto" w:fill="FFFFFF"/>
        <w:ind w:firstLine="540"/>
        <w:contextualSpacing/>
        <w:jc w:val="both"/>
        <w:rPr>
          <w:sz w:val="28"/>
          <w:szCs w:val="28"/>
        </w:rPr>
      </w:pPr>
      <w:r w:rsidRPr="008A6755">
        <w:rPr>
          <w:sz w:val="28"/>
          <w:szCs w:val="28"/>
        </w:rPr>
        <w:t xml:space="preserve">В судебном заседании свидетель </w:t>
      </w:r>
      <w:r w:rsidR="00D77505">
        <w:rPr>
          <w:sz w:val="28"/>
          <w:szCs w:val="28"/>
        </w:rPr>
        <w:t>ФИО</w:t>
      </w:r>
      <w:r w:rsidRPr="008A6755">
        <w:rPr>
          <w:sz w:val="28"/>
          <w:szCs w:val="28"/>
        </w:rPr>
        <w:t xml:space="preserve"> пояснил, что по состоянию на 08 мая 2018 года требование предписания № </w:t>
      </w:r>
      <w:r w:rsidR="00D77505">
        <w:rPr>
          <w:sz w:val="28"/>
          <w:szCs w:val="28"/>
        </w:rPr>
        <w:t>«данные изъяты»</w:t>
      </w:r>
      <w:r w:rsidRPr="008A6755">
        <w:rPr>
          <w:sz w:val="28"/>
          <w:szCs w:val="28"/>
        </w:rPr>
        <w:t xml:space="preserve"> от </w:t>
      </w:r>
      <w:r w:rsidR="00D77505">
        <w:rPr>
          <w:sz w:val="28"/>
          <w:szCs w:val="28"/>
        </w:rPr>
        <w:t>ДД.ММ</w:t>
      </w:r>
      <w:r w:rsidR="00D77505">
        <w:rPr>
          <w:sz w:val="28"/>
          <w:szCs w:val="28"/>
        </w:rPr>
        <w:t>.Г</w:t>
      </w:r>
      <w:r w:rsidR="00D77505">
        <w:rPr>
          <w:sz w:val="28"/>
          <w:szCs w:val="28"/>
        </w:rPr>
        <w:t>ГГГ</w:t>
      </w:r>
      <w:r w:rsidRPr="008A6755">
        <w:rPr>
          <w:sz w:val="28"/>
          <w:szCs w:val="28"/>
        </w:rPr>
        <w:t xml:space="preserve"> года не выполнено, просил привлечь </w:t>
      </w:r>
      <w:r w:rsidRPr="008A6755">
        <w:rPr>
          <w:sz w:val="28"/>
          <w:szCs w:val="28"/>
        </w:rPr>
        <w:t>Едомина</w:t>
      </w:r>
      <w:r w:rsidRPr="008A6755">
        <w:rPr>
          <w:sz w:val="28"/>
          <w:szCs w:val="28"/>
        </w:rPr>
        <w:t xml:space="preserve"> А.М. к ответственности за совершенное правонарушение.</w:t>
      </w:r>
    </w:p>
    <w:p w:rsidR="00F30F93" w:rsidRPr="003F319C" w:rsidP="008A6755">
      <w:pPr>
        <w:pStyle w:val="10"/>
        <w:shd w:val="clear" w:color="auto" w:fill="auto"/>
        <w:tabs>
          <w:tab w:val="left" w:pos="678"/>
        </w:tabs>
        <w:spacing w:after="0" w:line="240" w:lineRule="auto"/>
        <w:ind w:left="20" w:right="20" w:firstLine="820"/>
        <w:contextualSpacing/>
        <w:jc w:val="both"/>
        <w:rPr>
          <w:sz w:val="28"/>
          <w:szCs w:val="28"/>
        </w:rPr>
      </w:pPr>
      <w:r w:rsidRPr="003F319C">
        <w:rPr>
          <w:sz w:val="28"/>
          <w:szCs w:val="28"/>
        </w:rPr>
        <w:t>В судебном заседании</w:t>
      </w:r>
      <w:r w:rsidRPr="003F319C" w:rsidR="003F319C">
        <w:rPr>
          <w:sz w:val="28"/>
          <w:szCs w:val="28"/>
        </w:rPr>
        <w:t xml:space="preserve"> свидетель</w:t>
      </w:r>
      <w:r w:rsidRPr="003F319C">
        <w:rPr>
          <w:sz w:val="28"/>
          <w:szCs w:val="28"/>
        </w:rPr>
        <w:t xml:space="preserve"> </w:t>
      </w:r>
      <w:r w:rsidR="007379EF">
        <w:rPr>
          <w:sz w:val="28"/>
          <w:szCs w:val="28"/>
        </w:rPr>
        <w:t>ФИО</w:t>
      </w:r>
      <w:r w:rsidRPr="003F319C">
        <w:rPr>
          <w:sz w:val="28"/>
          <w:szCs w:val="28"/>
        </w:rPr>
        <w:t xml:space="preserve"> пояснила, что </w:t>
      </w:r>
      <w:r w:rsidRPr="003F319C" w:rsidR="008A6755">
        <w:rPr>
          <w:sz w:val="28"/>
          <w:szCs w:val="28"/>
        </w:rPr>
        <w:t xml:space="preserve">при прохождении ежегодного профилактического медицинского осмотра согласно приказа Министерства Здравоохранения и социального развития Российской Федерации от 12.04.2011 г №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w:t>
      </w:r>
      <w:r w:rsidRPr="003F319C" w:rsidR="008A6755">
        <w:rPr>
          <w:sz w:val="28"/>
          <w:szCs w:val="28"/>
        </w:rPr>
        <w:t>на</w:t>
      </w:r>
      <w:r w:rsidRPr="003F319C" w:rsidR="008A6755">
        <w:rPr>
          <w:sz w:val="28"/>
          <w:szCs w:val="28"/>
        </w:rPr>
        <w:t>.тяжелых</w:t>
      </w:r>
      <w:r w:rsidRPr="003F319C" w:rsidR="008A6755">
        <w:rPr>
          <w:sz w:val="28"/>
          <w:szCs w:val="28"/>
        </w:rPr>
        <w:t xml:space="preserve"> работах с вредными и (или) опасными условиями труда», и на основании письма №</w:t>
      </w:r>
      <w:r w:rsidRPr="003F319C" w:rsidR="008A6755">
        <w:rPr>
          <w:sz w:val="28"/>
          <w:szCs w:val="28"/>
        </w:rPr>
        <w:tab/>
      </w:r>
      <w:r w:rsidR="007379EF">
        <w:rPr>
          <w:sz w:val="28"/>
          <w:szCs w:val="28"/>
        </w:rPr>
        <w:t>«данные изъяты»</w:t>
      </w:r>
      <w:r w:rsidRPr="003F319C" w:rsidR="008A6755">
        <w:rPr>
          <w:sz w:val="28"/>
          <w:szCs w:val="28"/>
        </w:rPr>
        <w:t xml:space="preserve"> от </w:t>
      </w:r>
      <w:r w:rsidR="007379EF">
        <w:rPr>
          <w:sz w:val="28"/>
          <w:szCs w:val="28"/>
        </w:rPr>
        <w:t>ДД.ММ</w:t>
      </w:r>
      <w:r w:rsidR="007379EF">
        <w:rPr>
          <w:sz w:val="28"/>
          <w:szCs w:val="28"/>
        </w:rPr>
        <w:t>.Г</w:t>
      </w:r>
      <w:r w:rsidR="007379EF">
        <w:rPr>
          <w:sz w:val="28"/>
          <w:szCs w:val="28"/>
        </w:rPr>
        <w:t>ГГГ</w:t>
      </w:r>
      <w:r w:rsidRPr="003F319C" w:rsidR="003F319C">
        <w:rPr>
          <w:sz w:val="28"/>
          <w:szCs w:val="28"/>
        </w:rPr>
        <w:t xml:space="preserve"> года</w:t>
      </w:r>
      <w:r w:rsidRPr="003F319C" w:rsidR="008A6755">
        <w:rPr>
          <w:sz w:val="28"/>
          <w:szCs w:val="28"/>
        </w:rPr>
        <w:t xml:space="preserve"> межрегионального управления</w:t>
      </w:r>
      <w:r w:rsidRPr="003F319C" w:rsidR="003F319C">
        <w:rPr>
          <w:sz w:val="28"/>
          <w:szCs w:val="28"/>
        </w:rPr>
        <w:t xml:space="preserve"> </w:t>
      </w:r>
      <w:r w:rsidRPr="003F319C" w:rsidR="008A6755">
        <w:rPr>
          <w:sz w:val="28"/>
          <w:szCs w:val="28"/>
        </w:rPr>
        <w:t>Роспотребнадзора</w:t>
      </w:r>
      <w:r w:rsidRPr="003F319C" w:rsidR="008A6755">
        <w:rPr>
          <w:sz w:val="28"/>
          <w:szCs w:val="28"/>
        </w:rPr>
        <w:t xml:space="preserve"> по Республик</w:t>
      </w:r>
      <w:r w:rsidRPr="003F319C" w:rsidR="003F319C">
        <w:rPr>
          <w:sz w:val="28"/>
          <w:szCs w:val="28"/>
        </w:rPr>
        <w:t>е</w:t>
      </w:r>
      <w:r w:rsidRPr="003F319C" w:rsidR="008A6755">
        <w:rPr>
          <w:sz w:val="28"/>
          <w:szCs w:val="28"/>
        </w:rPr>
        <w:t xml:space="preserve"> Крым и г. Севастополю, организация проводившая периодический медицинский осмотр была обязана при выдаче заключительно</w:t>
      </w:r>
      <w:r w:rsidRPr="003F319C" w:rsidR="003F319C">
        <w:rPr>
          <w:sz w:val="28"/>
          <w:szCs w:val="28"/>
        </w:rPr>
        <w:t>го</w:t>
      </w:r>
      <w:r w:rsidRPr="003F319C" w:rsidR="008A6755">
        <w:rPr>
          <w:sz w:val="28"/>
          <w:szCs w:val="28"/>
        </w:rPr>
        <w:t xml:space="preserve"> Акта осуществлять контроль сведений об имму</w:t>
      </w:r>
      <w:r w:rsidR="003F319C">
        <w:rPr>
          <w:sz w:val="28"/>
          <w:szCs w:val="28"/>
        </w:rPr>
        <w:t>низации в соответствии с нормативными актами</w:t>
      </w:r>
      <w:r w:rsidRPr="003F319C" w:rsidR="008A6755">
        <w:rPr>
          <w:sz w:val="28"/>
          <w:szCs w:val="28"/>
        </w:rPr>
        <w:t xml:space="preserve"> Российской Федерации, так же администрация ООО </w:t>
      </w:r>
      <w:r w:rsidR="007379EF">
        <w:rPr>
          <w:sz w:val="28"/>
          <w:szCs w:val="28"/>
        </w:rPr>
        <w:t>«данные изъяты»</w:t>
      </w:r>
      <w:r w:rsidRPr="003F319C" w:rsidR="008A6755">
        <w:rPr>
          <w:sz w:val="28"/>
          <w:szCs w:val="28"/>
        </w:rPr>
        <w:t xml:space="preserve"> предоставила некорректные списки сотрудников (без указания места жительства, номера ОМС, данны</w:t>
      </w:r>
      <w:r w:rsidR="003F319C">
        <w:rPr>
          <w:sz w:val="28"/>
          <w:szCs w:val="28"/>
        </w:rPr>
        <w:t>х</w:t>
      </w:r>
      <w:r w:rsidRPr="003F319C" w:rsidR="008A6755">
        <w:rPr>
          <w:sz w:val="28"/>
          <w:szCs w:val="28"/>
        </w:rPr>
        <w:t xml:space="preserve"> об иммунизации), большинство сотрудников ОО</w:t>
      </w:r>
      <w:r w:rsidR="003F319C">
        <w:rPr>
          <w:sz w:val="28"/>
          <w:szCs w:val="28"/>
        </w:rPr>
        <w:t>О</w:t>
      </w:r>
      <w:r w:rsidRPr="003F319C" w:rsidR="008A6755">
        <w:rPr>
          <w:sz w:val="28"/>
          <w:szCs w:val="28"/>
        </w:rPr>
        <w:t xml:space="preserve"> </w:t>
      </w:r>
      <w:r w:rsidR="007379EF">
        <w:rPr>
          <w:sz w:val="28"/>
          <w:szCs w:val="28"/>
        </w:rPr>
        <w:t>«данные изъяты»</w:t>
      </w:r>
      <w:r w:rsidRPr="003F319C" w:rsidR="008A6755">
        <w:rPr>
          <w:sz w:val="28"/>
          <w:szCs w:val="28"/>
        </w:rPr>
        <w:t xml:space="preserve"> жители г. Евпатория, Сакским жителям было предложено взять амбулаторную карту в регистратуре, пройти осмотр терапевта перед вакцинацией и получить допуск к вакцинации, но сотрудник</w:t>
      </w:r>
      <w:r w:rsidRPr="003F319C" w:rsidR="008A6755">
        <w:rPr>
          <w:sz w:val="28"/>
          <w:szCs w:val="28"/>
        </w:rPr>
        <w:t>и ООО</w:t>
      </w:r>
      <w:r w:rsidRPr="003F319C" w:rsidR="008A6755">
        <w:rPr>
          <w:sz w:val="28"/>
          <w:szCs w:val="28"/>
        </w:rPr>
        <w:t xml:space="preserve"> </w:t>
      </w:r>
      <w:r w:rsidR="007379EF">
        <w:rPr>
          <w:sz w:val="28"/>
          <w:szCs w:val="28"/>
        </w:rPr>
        <w:t>«данные изъяты»</w:t>
      </w:r>
      <w:r w:rsidRPr="003F319C" w:rsidR="008A6755">
        <w:rPr>
          <w:sz w:val="28"/>
          <w:szCs w:val="28"/>
        </w:rPr>
        <w:t xml:space="preserve"> проигнорировали приглашение врача.</w:t>
      </w:r>
      <w:r w:rsidR="003F319C">
        <w:rPr>
          <w:sz w:val="28"/>
          <w:szCs w:val="28"/>
        </w:rPr>
        <w:t xml:space="preserve"> Пояснила, что перед осуществлением вакцинации врач-терапевт проводит первичную беседу с пациентом, </w:t>
      </w:r>
      <w:r w:rsidR="003F319C">
        <w:rPr>
          <w:sz w:val="28"/>
          <w:szCs w:val="28"/>
        </w:rPr>
        <w:t>выясняет</w:t>
      </w:r>
      <w:r w:rsidR="003F319C">
        <w:rPr>
          <w:sz w:val="28"/>
          <w:szCs w:val="28"/>
        </w:rPr>
        <w:t xml:space="preserve"> болел ли пациент корью, делал ли прививку, если да, то когда</w:t>
      </w:r>
      <w:r w:rsidR="001C79F4">
        <w:rPr>
          <w:sz w:val="28"/>
          <w:szCs w:val="28"/>
        </w:rPr>
        <w:t>, потому что</w:t>
      </w:r>
      <w:r w:rsidR="003F319C">
        <w:rPr>
          <w:sz w:val="28"/>
          <w:szCs w:val="28"/>
        </w:rPr>
        <w:t xml:space="preserve"> </w:t>
      </w:r>
      <w:r w:rsidR="001C79F4">
        <w:rPr>
          <w:sz w:val="28"/>
          <w:szCs w:val="28"/>
        </w:rPr>
        <w:t>в</w:t>
      </w:r>
      <w:r w:rsidR="003F319C">
        <w:rPr>
          <w:sz w:val="28"/>
          <w:szCs w:val="28"/>
        </w:rPr>
        <w:t xml:space="preserve">озможны противопоказания. </w:t>
      </w:r>
      <w:r w:rsidR="003F319C">
        <w:rPr>
          <w:sz w:val="28"/>
          <w:szCs w:val="28"/>
        </w:rPr>
        <w:t xml:space="preserve">При заключении договора № </w:t>
      </w:r>
      <w:r w:rsidR="007379EF">
        <w:rPr>
          <w:sz w:val="28"/>
          <w:szCs w:val="28"/>
        </w:rPr>
        <w:t>«данные изъяты»</w:t>
      </w:r>
      <w:r w:rsidR="003F319C">
        <w:rPr>
          <w:sz w:val="28"/>
          <w:szCs w:val="28"/>
        </w:rPr>
        <w:t xml:space="preserve"> на оказание услуг по проведению вакцинации </w:t>
      </w:r>
      <w:r w:rsidR="008D4F5C">
        <w:rPr>
          <w:sz w:val="28"/>
          <w:szCs w:val="28"/>
        </w:rPr>
        <w:t>сотрудников,</w:t>
      </w:r>
      <w:r w:rsidR="003F319C">
        <w:rPr>
          <w:sz w:val="28"/>
          <w:szCs w:val="28"/>
        </w:rPr>
        <w:t xml:space="preserve"> ООО </w:t>
      </w:r>
      <w:r w:rsidR="007379EF">
        <w:rPr>
          <w:sz w:val="28"/>
          <w:szCs w:val="28"/>
        </w:rPr>
        <w:t>«данные изъяты»</w:t>
      </w:r>
      <w:r w:rsidR="003F319C">
        <w:rPr>
          <w:sz w:val="28"/>
          <w:szCs w:val="28"/>
        </w:rPr>
        <w:t xml:space="preserve"> был составлен список сотрудников, подлежащих плановой вакцинации против кори в 2018 году, однако представленный список был не корректным, так в списке не были указаны адреса проживания лиц, сведения о ранее проведенной вакцинации, </w:t>
      </w:r>
      <w:r w:rsidR="003F319C">
        <w:rPr>
          <w:sz w:val="28"/>
          <w:szCs w:val="28"/>
        </w:rPr>
        <w:t>болело ли лицо корью, либо нет.</w:t>
      </w:r>
      <w:r w:rsidR="003F319C">
        <w:rPr>
          <w:sz w:val="28"/>
          <w:szCs w:val="28"/>
        </w:rPr>
        <w:t xml:space="preserve"> ГБУЗ РК </w:t>
      </w:r>
      <w:r w:rsidR="007379EF">
        <w:rPr>
          <w:sz w:val="28"/>
          <w:szCs w:val="28"/>
        </w:rPr>
        <w:t>«данные изъяты»</w:t>
      </w:r>
      <w:r w:rsidR="003F319C">
        <w:rPr>
          <w:sz w:val="28"/>
          <w:szCs w:val="28"/>
        </w:rPr>
        <w:t xml:space="preserve"> должна располагать полными сведениями, поскольку это влияет на количество закупаемой вакцины. Пояснила, что по состоянию на 21.06.2018 года сотрудники ООО </w:t>
      </w:r>
      <w:r w:rsidR="007379EF">
        <w:rPr>
          <w:sz w:val="28"/>
          <w:szCs w:val="28"/>
        </w:rPr>
        <w:t>«данные изъяты»</w:t>
      </w:r>
      <w:r w:rsidR="001C79F4">
        <w:rPr>
          <w:sz w:val="28"/>
          <w:szCs w:val="28"/>
        </w:rPr>
        <w:t xml:space="preserve"> вакцинацию от кори не прошли, предписание от </w:t>
      </w:r>
      <w:r w:rsidR="007379EF">
        <w:rPr>
          <w:sz w:val="28"/>
          <w:szCs w:val="28"/>
        </w:rPr>
        <w:t>ДД.ММ</w:t>
      </w:r>
      <w:r w:rsidR="007379EF">
        <w:rPr>
          <w:sz w:val="28"/>
          <w:szCs w:val="28"/>
        </w:rPr>
        <w:t>.Г</w:t>
      </w:r>
      <w:r w:rsidR="007379EF">
        <w:rPr>
          <w:sz w:val="28"/>
          <w:szCs w:val="28"/>
        </w:rPr>
        <w:t>ГГГ</w:t>
      </w:r>
      <w:r w:rsidR="001C79F4">
        <w:rPr>
          <w:sz w:val="28"/>
          <w:szCs w:val="28"/>
        </w:rPr>
        <w:t xml:space="preserve"> года не выполнено в срок до 01.03.2018 года.</w:t>
      </w:r>
    </w:p>
    <w:p w:rsidR="002D058C" w:rsidRPr="008A6755" w:rsidP="008A6755">
      <w:pPr>
        <w:ind w:firstLine="567"/>
        <w:contextualSpacing/>
        <w:jc w:val="both"/>
        <w:rPr>
          <w:sz w:val="28"/>
          <w:szCs w:val="28"/>
        </w:rPr>
      </w:pPr>
      <w:r w:rsidRPr="008A6755">
        <w:rPr>
          <w:sz w:val="28"/>
          <w:szCs w:val="28"/>
        </w:rPr>
        <w:t xml:space="preserve">Выслушав </w:t>
      </w:r>
      <w:r w:rsidRPr="008A6755" w:rsidR="006F659B">
        <w:rPr>
          <w:sz w:val="28"/>
          <w:szCs w:val="28"/>
        </w:rPr>
        <w:t>свидетелей</w:t>
      </w:r>
      <w:r w:rsidRPr="008A6755">
        <w:rPr>
          <w:sz w:val="28"/>
          <w:szCs w:val="28"/>
        </w:rPr>
        <w:t>,</w:t>
      </w:r>
      <w:r w:rsidRPr="008A6755" w:rsidR="006F659B">
        <w:rPr>
          <w:sz w:val="28"/>
          <w:szCs w:val="28"/>
        </w:rPr>
        <w:t xml:space="preserve"> огласив протокол об административном правонарушении</w:t>
      </w:r>
      <w:r w:rsidRPr="008A6755" w:rsidR="006F659B">
        <w:rPr>
          <w:sz w:val="28"/>
          <w:szCs w:val="28"/>
        </w:rPr>
        <w:t>,</w:t>
      </w:r>
      <w:r w:rsidRPr="008A6755" w:rsidR="00337FF4">
        <w:rPr>
          <w:sz w:val="28"/>
          <w:szCs w:val="28"/>
        </w:rPr>
        <w:t>и</w:t>
      </w:r>
      <w:r w:rsidRPr="008A6755" w:rsidR="00337FF4">
        <w:rPr>
          <w:sz w:val="28"/>
          <w:szCs w:val="28"/>
        </w:rPr>
        <w:t xml:space="preserve">сследовав материалы дела, суд пришел к выводу о наличии в действиях </w:t>
      </w:r>
      <w:r w:rsidRPr="008A6755" w:rsidR="0001649E">
        <w:rPr>
          <w:sz w:val="28"/>
          <w:szCs w:val="28"/>
        </w:rPr>
        <w:t>Едомина</w:t>
      </w:r>
      <w:r w:rsidRPr="008A6755" w:rsidR="0001649E">
        <w:rPr>
          <w:sz w:val="28"/>
          <w:szCs w:val="28"/>
        </w:rPr>
        <w:t xml:space="preserve"> А.М.</w:t>
      </w:r>
      <w:r w:rsidRPr="008A6755" w:rsidR="00337FF4">
        <w:rPr>
          <w:sz w:val="28"/>
          <w:szCs w:val="28"/>
        </w:rPr>
        <w:t xml:space="preserve"> состава правонару</w:t>
      </w:r>
      <w:r w:rsidRPr="008A6755" w:rsidR="0001649E">
        <w:rPr>
          <w:sz w:val="28"/>
          <w:szCs w:val="28"/>
        </w:rPr>
        <w:t>шения, предусмотренного</w:t>
      </w:r>
      <w:r w:rsidRPr="008A6755" w:rsidR="00586633">
        <w:rPr>
          <w:sz w:val="28"/>
          <w:szCs w:val="28"/>
        </w:rPr>
        <w:t xml:space="preserve"> ч. 1</w:t>
      </w:r>
      <w:r w:rsidRPr="008A6755" w:rsidR="0001649E">
        <w:rPr>
          <w:sz w:val="28"/>
          <w:szCs w:val="28"/>
        </w:rPr>
        <w:t xml:space="preserve"> ст. 19.</w:t>
      </w:r>
      <w:r w:rsidRPr="008A6755" w:rsidR="00586633">
        <w:rPr>
          <w:sz w:val="28"/>
          <w:szCs w:val="28"/>
        </w:rPr>
        <w:t>5</w:t>
      </w:r>
      <w:r w:rsidRPr="008A6755" w:rsidR="00337FF4">
        <w:rPr>
          <w:sz w:val="28"/>
          <w:szCs w:val="28"/>
        </w:rPr>
        <w:t xml:space="preserve"> КоАП РФ, исходя из следующего.</w:t>
      </w:r>
    </w:p>
    <w:p w:rsidR="00586633" w:rsidRPr="008A6755" w:rsidP="008A6755">
      <w:pPr>
        <w:ind w:firstLine="709"/>
        <w:contextualSpacing/>
        <w:jc w:val="both"/>
        <w:rPr>
          <w:sz w:val="28"/>
          <w:szCs w:val="28"/>
          <w:shd w:val="clear" w:color="auto" w:fill="FFFFFF"/>
        </w:rPr>
      </w:pPr>
      <w:r w:rsidRPr="008A6755">
        <w:rPr>
          <w:sz w:val="28"/>
          <w:szCs w:val="28"/>
        </w:rPr>
        <w:t xml:space="preserve">Согласно ст. 19.5 ч. 1 КоАП РФ, </w:t>
      </w:r>
      <w:r w:rsidRPr="008A6755">
        <w:rPr>
          <w:sz w:val="28"/>
          <w:szCs w:val="28"/>
          <w:shd w:val="clear" w:color="auto" w:fill="FFFFFF"/>
        </w:rPr>
        <w:t>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w:t>
      </w:r>
      <w:r w:rsidRPr="008A6755">
        <w:rPr>
          <w:sz w:val="28"/>
          <w:szCs w:val="28"/>
          <w:shd w:val="clear" w:color="auto" w:fill="FFFFFF"/>
        </w:rPr>
        <w:t xml:space="preserve"> на юридических лиц - от десяти тысяч до двадцати тысяч рублей.</w:t>
      </w:r>
    </w:p>
    <w:p w:rsidR="009F23CE" w:rsidRPr="008A6755" w:rsidP="008A6755">
      <w:pPr>
        <w:autoSpaceDE w:val="0"/>
        <w:autoSpaceDN w:val="0"/>
        <w:adjustRightInd w:val="0"/>
        <w:ind w:firstLine="540"/>
        <w:contextualSpacing/>
        <w:jc w:val="both"/>
        <w:rPr>
          <w:rFonts w:eastAsiaTheme="minorHAnsi"/>
          <w:sz w:val="28"/>
          <w:szCs w:val="28"/>
          <w:lang w:eastAsia="en-US"/>
        </w:rPr>
      </w:pPr>
      <w:r w:rsidRPr="008A6755">
        <w:rPr>
          <w:rFonts w:eastAsiaTheme="minorHAnsi"/>
          <w:sz w:val="28"/>
          <w:szCs w:val="28"/>
          <w:lang w:eastAsia="en-US"/>
        </w:rPr>
        <w:t>Объективная сторона</w:t>
      </w:r>
      <w:r w:rsidR="009153E9">
        <w:rPr>
          <w:rFonts w:eastAsiaTheme="minorHAnsi"/>
          <w:sz w:val="28"/>
          <w:szCs w:val="28"/>
          <w:lang w:eastAsia="en-US"/>
        </w:rPr>
        <w:t xml:space="preserve"> </w:t>
      </w:r>
      <w:r>
        <w:fldChar w:fldCharType="begin"/>
      </w:r>
      <w:r>
        <w:instrText xml:space="preserve"> HYPERLINK "consultantplus://offline/ref=D73B3769D72331AE3AFB74398C6B44E2795D188094B101FB55F5D007792B4F95CB93F2A56ADCA7ZDJ" </w:instrText>
      </w:r>
      <w:r>
        <w:fldChar w:fldCharType="separate"/>
      </w:r>
      <w:r w:rsidRPr="008A6755">
        <w:rPr>
          <w:rFonts w:eastAsiaTheme="minorHAnsi"/>
          <w:sz w:val="28"/>
          <w:szCs w:val="28"/>
          <w:lang w:eastAsia="en-US"/>
        </w:rPr>
        <w:t>ч. 1 ст. 19.5</w:t>
      </w:r>
      <w:r>
        <w:fldChar w:fldCharType="end"/>
      </w:r>
      <w:r w:rsidRPr="008A6755">
        <w:rPr>
          <w:rFonts w:eastAsiaTheme="minorHAnsi"/>
          <w:sz w:val="28"/>
          <w:szCs w:val="28"/>
          <w:lang w:eastAsia="en-US"/>
        </w:rPr>
        <w:t xml:space="preserve"> КоАП РФ состоит в невыполнении в установленный срок законного предписания об устранении нарушений законодательства.</w:t>
      </w:r>
    </w:p>
    <w:p w:rsidR="00113CF3" w:rsidRPr="008A6755" w:rsidP="008A6755">
      <w:pPr>
        <w:autoSpaceDE w:val="0"/>
        <w:autoSpaceDN w:val="0"/>
        <w:adjustRightInd w:val="0"/>
        <w:ind w:firstLine="540"/>
        <w:contextualSpacing/>
        <w:jc w:val="both"/>
        <w:rPr>
          <w:rFonts w:eastAsiaTheme="minorHAnsi"/>
          <w:sz w:val="28"/>
          <w:szCs w:val="28"/>
          <w:lang w:eastAsia="en-US"/>
        </w:rPr>
      </w:pPr>
      <w:r w:rsidRPr="008A6755">
        <w:rPr>
          <w:rFonts w:eastAsiaTheme="minorHAnsi"/>
          <w:sz w:val="28"/>
          <w:szCs w:val="28"/>
          <w:lang w:eastAsia="en-US"/>
        </w:rPr>
        <w:t xml:space="preserve">В соответствии со </w:t>
      </w:r>
      <w:r>
        <w:fldChar w:fldCharType="begin"/>
      </w:r>
      <w:r>
        <w:instrText xml:space="preserve"> HYPERLINK "consultantplus://offline/ref=E9E887B176FD180453C2E49FE8F47307C13719621799D11B13EA62436933F66985199D37BE858BDAB5eBJ" </w:instrText>
      </w:r>
      <w:r>
        <w:fldChar w:fldCharType="separate"/>
      </w:r>
      <w:r w:rsidRPr="008A6755">
        <w:rPr>
          <w:rFonts w:eastAsiaTheme="minorHAnsi"/>
          <w:sz w:val="28"/>
          <w:szCs w:val="28"/>
          <w:lang w:eastAsia="en-US"/>
        </w:rPr>
        <w:t>статьей 1</w:t>
      </w:r>
      <w:r>
        <w:fldChar w:fldCharType="end"/>
      </w:r>
      <w:r w:rsidRPr="008A6755">
        <w:rPr>
          <w:rFonts w:eastAsiaTheme="minorHAnsi"/>
          <w:sz w:val="28"/>
          <w:szCs w:val="28"/>
          <w:lang w:eastAsia="en-US"/>
        </w:rPr>
        <w:t xml:space="preserve"> Федерального закона от 30 марта 1999 года N 52-ФЗ "О санитарно-эпидемиологическом благополучии населения" санитарно-эпидемиологическое благополучие населения определено как состояние здоровья населения, среды обитания человека, при котором отсутствует вредное воздействие факторов среды обитания на </w:t>
      </w:r>
      <w:r w:rsidRPr="008A6755">
        <w:rPr>
          <w:rFonts w:eastAsiaTheme="minorHAnsi"/>
          <w:sz w:val="28"/>
          <w:szCs w:val="28"/>
          <w:lang w:eastAsia="en-US"/>
        </w:rPr>
        <w:t>человека</w:t>
      </w:r>
      <w:r w:rsidRPr="008A6755">
        <w:rPr>
          <w:rFonts w:eastAsiaTheme="minorHAnsi"/>
          <w:sz w:val="28"/>
          <w:szCs w:val="28"/>
          <w:lang w:eastAsia="en-US"/>
        </w:rPr>
        <w:t xml:space="preserve"> и обеспечиваются благоприятные условия его жизнедеятельности.</w:t>
      </w:r>
    </w:p>
    <w:p w:rsidR="00113CF3" w:rsidRPr="008A6755" w:rsidP="008A6755">
      <w:pPr>
        <w:autoSpaceDE w:val="0"/>
        <w:autoSpaceDN w:val="0"/>
        <w:adjustRightInd w:val="0"/>
        <w:ind w:firstLine="540"/>
        <w:contextualSpacing/>
        <w:jc w:val="both"/>
        <w:rPr>
          <w:rFonts w:eastAsiaTheme="minorHAnsi"/>
          <w:sz w:val="28"/>
          <w:szCs w:val="28"/>
          <w:lang w:eastAsia="en-US"/>
        </w:rPr>
      </w:pPr>
      <w:r w:rsidRPr="008A6755">
        <w:rPr>
          <w:rFonts w:eastAsiaTheme="minorHAnsi"/>
          <w:sz w:val="28"/>
          <w:szCs w:val="28"/>
          <w:lang w:eastAsia="en-US"/>
        </w:rPr>
        <w:t>Санитарно-эпидемиологическое благополучие населения обеспечивается посредством, в том числе выполнения санитарно-противоэпидемических (профилактических) мероприятий и обязательного соблюдения гражданами, индивидуальными предпринимателями и юридическими лицами Санитарных правил как составной части осуществляемой ими деятельности (</w:t>
      </w:r>
      <w:r>
        <w:fldChar w:fldCharType="begin"/>
      </w:r>
      <w:r>
        <w:instrText xml:space="preserve"> HYPERLINK "consultantplus://offline/ref=E9E887B176FD180453C2E49FE8F47307C13719621799D11B13EA62436933F66985199D37BEB8e4J" </w:instrText>
      </w:r>
      <w:r>
        <w:fldChar w:fldCharType="separate"/>
      </w:r>
      <w:r w:rsidRPr="008A6755">
        <w:rPr>
          <w:rFonts w:eastAsiaTheme="minorHAnsi"/>
          <w:sz w:val="28"/>
          <w:szCs w:val="28"/>
          <w:lang w:eastAsia="en-US"/>
        </w:rPr>
        <w:t>абзац 3 пункта 1 статьи 2</w:t>
      </w:r>
      <w:r>
        <w:fldChar w:fldCharType="end"/>
      </w:r>
      <w:r w:rsidRPr="008A6755">
        <w:rPr>
          <w:rFonts w:eastAsiaTheme="minorHAnsi"/>
          <w:sz w:val="28"/>
          <w:szCs w:val="28"/>
          <w:lang w:eastAsia="en-US"/>
        </w:rPr>
        <w:t xml:space="preserve"> Федерального закона "О санитарно-эпидемиологическом благополучии населения").</w:t>
      </w:r>
    </w:p>
    <w:p w:rsidR="006F659B" w:rsidRPr="008A6755" w:rsidP="008A6755">
      <w:pPr>
        <w:autoSpaceDE w:val="0"/>
        <w:autoSpaceDN w:val="0"/>
        <w:adjustRightInd w:val="0"/>
        <w:ind w:firstLine="540"/>
        <w:contextualSpacing/>
        <w:jc w:val="both"/>
        <w:rPr>
          <w:rFonts w:eastAsiaTheme="minorHAnsi"/>
          <w:sz w:val="28"/>
          <w:szCs w:val="28"/>
          <w:lang w:eastAsia="en-US"/>
        </w:rPr>
      </w:pPr>
      <w:r w:rsidRPr="008A6755">
        <w:rPr>
          <w:rFonts w:eastAsiaTheme="minorHAnsi"/>
          <w:sz w:val="28"/>
          <w:szCs w:val="28"/>
          <w:lang w:eastAsia="en-US"/>
        </w:rPr>
        <w:t xml:space="preserve">В соответствии со </w:t>
      </w:r>
      <w:r>
        <w:fldChar w:fldCharType="begin"/>
      </w:r>
      <w:r>
        <w:instrText xml:space="preserve"> HYPERLINK "consultantplus://offline/ref=B8AE560EE687BF59E6950805986D96578D7B89D660CFD34DFED2956C03AF46CAC69C2C4AC356EC9D77x3I" </w:instrText>
      </w:r>
      <w:r>
        <w:fldChar w:fldCharType="separate"/>
      </w:r>
      <w:r w:rsidRPr="008A6755">
        <w:rPr>
          <w:rFonts w:eastAsiaTheme="minorHAnsi"/>
          <w:sz w:val="28"/>
          <w:szCs w:val="28"/>
          <w:lang w:eastAsia="en-US"/>
        </w:rPr>
        <w:t>ст. 11</w:t>
      </w:r>
      <w:r>
        <w:fldChar w:fldCharType="end"/>
      </w:r>
      <w:r w:rsidRPr="008A6755">
        <w:rPr>
          <w:rFonts w:eastAsiaTheme="minorHAnsi"/>
          <w:sz w:val="28"/>
          <w:szCs w:val="28"/>
          <w:lang w:eastAsia="en-US"/>
        </w:rPr>
        <w:t xml:space="preserve"> Федерального закона от 30.03.1999 N 52-ФЗ "О санитарно-эпидемиолог</w:t>
      </w:r>
      <w:r w:rsidRPr="008A6755" w:rsidR="00113CF3">
        <w:rPr>
          <w:rFonts w:eastAsiaTheme="minorHAnsi"/>
          <w:sz w:val="28"/>
          <w:szCs w:val="28"/>
          <w:lang w:eastAsia="en-US"/>
        </w:rPr>
        <w:t xml:space="preserve">ическом благополучии населения" </w:t>
      </w:r>
      <w:r w:rsidRPr="008A6755">
        <w:rPr>
          <w:rFonts w:eastAsiaTheme="minorHAnsi"/>
          <w:sz w:val="28"/>
          <w:szCs w:val="28"/>
          <w:lang w:eastAsia="en-US"/>
        </w:rPr>
        <w:t>индивидуальные предприниматели и юридические лица в соответствии с осуществляемой ими деятельностью обязаны, в том числе 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 разрабатывать и проводить санитарно-противоэпидемические (профилактические) мероприятия.</w:t>
      </w:r>
    </w:p>
    <w:p w:rsidR="00113CF3" w:rsidRPr="008A6755" w:rsidP="008A6755">
      <w:pPr>
        <w:autoSpaceDE w:val="0"/>
        <w:autoSpaceDN w:val="0"/>
        <w:adjustRightInd w:val="0"/>
        <w:ind w:firstLine="540"/>
        <w:contextualSpacing/>
        <w:jc w:val="both"/>
        <w:rPr>
          <w:rFonts w:eastAsiaTheme="minorHAnsi"/>
          <w:sz w:val="28"/>
          <w:szCs w:val="28"/>
          <w:lang w:eastAsia="en-US"/>
        </w:rPr>
      </w:pPr>
      <w:r>
        <w:fldChar w:fldCharType="begin"/>
      </w:r>
      <w:r>
        <w:instrText xml:space="preserve"> HYPERLINK "consultantplus://offline/ref=3DF36E33ABE0B64EFA5DF2E11C7BDDA14052D67B56E8AB81474BAF0983323BF9ECD66219579A4EB304i5J" </w:instrText>
      </w:r>
      <w:r>
        <w:fldChar w:fldCharType="separate"/>
      </w:r>
      <w:r w:rsidRPr="008A6755">
        <w:rPr>
          <w:rFonts w:eastAsiaTheme="minorHAnsi"/>
          <w:sz w:val="28"/>
          <w:szCs w:val="28"/>
          <w:lang w:eastAsia="en-US"/>
        </w:rPr>
        <w:t>Статьей 29</w:t>
      </w:r>
      <w:r>
        <w:fldChar w:fldCharType="end"/>
      </w:r>
      <w:r w:rsidRPr="008A6755">
        <w:rPr>
          <w:rFonts w:eastAsiaTheme="minorHAnsi"/>
          <w:sz w:val="28"/>
          <w:szCs w:val="28"/>
          <w:lang w:eastAsia="en-US"/>
        </w:rPr>
        <w:t xml:space="preserve"> Федерального закона N 52-ФЗ "О санитарно-эпидемиологическом благополучии населения" определено, что в целях предупреждения возникновения и распространения инфекционных заболеваний и массовых неинфекционных заболеваний (отравлений)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санитарно-противоэпидемические (профилактические) мероприятия.</w:t>
      </w:r>
    </w:p>
    <w:p w:rsidR="00113CF3" w:rsidRPr="008A6755" w:rsidP="008A6755">
      <w:pPr>
        <w:autoSpaceDE w:val="0"/>
        <w:autoSpaceDN w:val="0"/>
        <w:adjustRightInd w:val="0"/>
        <w:ind w:firstLine="540"/>
        <w:contextualSpacing/>
        <w:jc w:val="both"/>
        <w:rPr>
          <w:rFonts w:eastAsiaTheme="minorHAnsi"/>
          <w:sz w:val="28"/>
          <w:szCs w:val="28"/>
          <w:lang w:eastAsia="en-US"/>
        </w:rPr>
      </w:pPr>
      <w:r w:rsidRPr="008A6755">
        <w:rPr>
          <w:rFonts w:eastAsiaTheme="minorHAnsi"/>
          <w:sz w:val="28"/>
          <w:szCs w:val="28"/>
          <w:lang w:eastAsia="en-US"/>
        </w:rPr>
        <w:t xml:space="preserve">Как следует из </w:t>
      </w:r>
      <w:r>
        <w:fldChar w:fldCharType="begin"/>
      </w:r>
      <w:r>
        <w:instrText xml:space="preserve"> HYPERLINK "consultantplus://offline/ref=3DF36E33ABE0B64EFA5DF2E11C7BDDA14052D67B56E8AB81474BAF0983323BF9ECD66219579A4EB304i5J" </w:instrText>
      </w:r>
      <w:r>
        <w:fldChar w:fldCharType="separate"/>
      </w:r>
      <w:r w:rsidRPr="008A6755">
        <w:rPr>
          <w:rFonts w:eastAsiaTheme="minorHAnsi"/>
          <w:sz w:val="28"/>
          <w:szCs w:val="28"/>
          <w:lang w:eastAsia="en-US"/>
        </w:rPr>
        <w:t>статьи</w:t>
      </w:r>
      <w:r w:rsidR="00C2296D">
        <w:rPr>
          <w:rFonts w:eastAsiaTheme="minorHAnsi"/>
          <w:sz w:val="28"/>
          <w:szCs w:val="28"/>
          <w:lang w:eastAsia="en-US"/>
        </w:rPr>
        <w:t xml:space="preserve"> </w:t>
      </w:r>
      <w:r w:rsidRPr="008A6755">
        <w:rPr>
          <w:rFonts w:eastAsiaTheme="minorHAnsi"/>
          <w:sz w:val="28"/>
          <w:szCs w:val="28"/>
          <w:lang w:eastAsia="en-US"/>
        </w:rPr>
        <w:t>35</w:t>
      </w:r>
      <w:r>
        <w:fldChar w:fldCharType="end"/>
      </w:r>
      <w:r w:rsidRPr="008A6755">
        <w:rPr>
          <w:rFonts w:eastAsiaTheme="minorHAnsi"/>
          <w:sz w:val="28"/>
          <w:szCs w:val="28"/>
          <w:lang w:eastAsia="en-US"/>
        </w:rPr>
        <w:t xml:space="preserve"> Федерального закона N 52-ФЗ "О санитарно-эпидемиологическом благополучии населения" 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w:t>
      </w:r>
    </w:p>
    <w:p w:rsidR="006F659B" w:rsidRPr="008A6755" w:rsidP="008A6755">
      <w:pPr>
        <w:ind w:firstLine="709"/>
        <w:contextualSpacing/>
        <w:jc w:val="both"/>
        <w:rPr>
          <w:sz w:val="28"/>
          <w:szCs w:val="28"/>
        </w:rPr>
      </w:pPr>
      <w:r w:rsidRPr="008A6755">
        <w:rPr>
          <w:sz w:val="28"/>
          <w:szCs w:val="28"/>
        </w:rPr>
        <w:t>На основании ст.</w:t>
      </w:r>
      <w:r w:rsidR="00C2296D">
        <w:rPr>
          <w:sz w:val="28"/>
          <w:szCs w:val="28"/>
        </w:rPr>
        <w:t xml:space="preserve"> </w:t>
      </w:r>
      <w:r w:rsidRPr="008A6755">
        <w:rPr>
          <w:sz w:val="28"/>
          <w:szCs w:val="28"/>
        </w:rPr>
        <w:t>9 Федерального закона Российской Федерации №</w:t>
      </w:r>
      <w:r w:rsidR="00C2296D">
        <w:rPr>
          <w:sz w:val="28"/>
          <w:szCs w:val="28"/>
        </w:rPr>
        <w:t xml:space="preserve"> </w:t>
      </w:r>
      <w:r w:rsidRPr="008A6755">
        <w:rPr>
          <w:sz w:val="28"/>
          <w:szCs w:val="28"/>
        </w:rPr>
        <w:t>157-ФЗ от 17 сентября 1998года «Об иммунопрофилактике инфекционных болезней», приказа Министерства здравоохранения Российской Федерации от 21 марта 2014г. №</w:t>
      </w:r>
      <w:r w:rsidR="00C2296D">
        <w:rPr>
          <w:sz w:val="28"/>
          <w:szCs w:val="28"/>
        </w:rPr>
        <w:t xml:space="preserve"> </w:t>
      </w:r>
      <w:r w:rsidRPr="008A6755">
        <w:rPr>
          <w:sz w:val="28"/>
          <w:szCs w:val="28"/>
        </w:rPr>
        <w:t>125-Н «Об утверждении национального календаря профилактических прививок и календаря профилактических прививок по эпидемическим показаниям» с изменениями и дополнениями от 16 июня 2016года, 13 апреля 2017 года национальный календарь профилактических прививок включает в себя профилактические</w:t>
      </w:r>
      <w:r w:rsidRPr="008A6755">
        <w:rPr>
          <w:sz w:val="28"/>
          <w:szCs w:val="28"/>
        </w:rPr>
        <w:t xml:space="preserve"> прививки против гепатита</w:t>
      </w:r>
      <w:r w:rsidRPr="008A6755">
        <w:rPr>
          <w:sz w:val="28"/>
          <w:szCs w:val="28"/>
        </w:rPr>
        <w:t xml:space="preserve"> В</w:t>
      </w:r>
      <w:r w:rsidRPr="008A6755">
        <w:rPr>
          <w:sz w:val="28"/>
          <w:szCs w:val="28"/>
        </w:rPr>
        <w:t>, дифтерии, коклюша, кори, краснухи, эпидемического паротита, гемофильной инфекции, пневмококковой инфекции и гриппа. Национальный календарь профилактических прививок, сроки проведения профилактических прививок и категории граждан, подлежащих обязательной вакцинации, утверждаются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здравоохранения.</w:t>
      </w:r>
    </w:p>
    <w:p w:rsidR="003C18B7" w:rsidP="008A6755">
      <w:pPr>
        <w:ind w:firstLine="709"/>
        <w:contextualSpacing/>
        <w:jc w:val="both"/>
        <w:rPr>
          <w:sz w:val="28"/>
          <w:szCs w:val="28"/>
        </w:rPr>
      </w:pPr>
      <w:r w:rsidRPr="008A6755">
        <w:rPr>
          <w:sz w:val="28"/>
          <w:szCs w:val="28"/>
        </w:rPr>
        <w:t>В соответствии с национальным календарем профилактических прививок, утвержденным приказом Министерства Здравоохранения Российской Федерации №</w:t>
      </w:r>
      <w:r w:rsidR="00C2296D">
        <w:rPr>
          <w:sz w:val="28"/>
          <w:szCs w:val="28"/>
        </w:rPr>
        <w:t xml:space="preserve"> </w:t>
      </w:r>
      <w:r w:rsidRPr="008A6755">
        <w:rPr>
          <w:sz w:val="28"/>
          <w:szCs w:val="28"/>
        </w:rPr>
        <w:t>125-Н от 21.03.2014 года с изменениями и дополнениями от 16 июня 2016 года, 13 апреля 2017года к категории граждан, подлежащим обязательной вакцинации против кори относятся взрослые до 36 лет (включительно) не болевшие, не привитые, привитые однократно, не имеющие сведения о прививках против кори;</w:t>
      </w:r>
      <w:r w:rsidRPr="008A6755">
        <w:rPr>
          <w:sz w:val="28"/>
          <w:szCs w:val="28"/>
        </w:rPr>
        <w:t xml:space="preserve"> взрослые от 36 до 55 лет (включительно) и относящиеся к группе риска – работники медицинских и образовательных организаций.</w:t>
      </w:r>
    </w:p>
    <w:p w:rsidR="009153E9" w:rsidRPr="008A6755" w:rsidP="008A6755">
      <w:pPr>
        <w:ind w:firstLine="709"/>
        <w:contextualSpacing/>
        <w:jc w:val="both"/>
        <w:rPr>
          <w:sz w:val="28"/>
          <w:szCs w:val="28"/>
          <w:shd w:val="clear" w:color="auto" w:fill="FFFFFF"/>
        </w:rPr>
      </w:pPr>
      <w:r>
        <w:rPr>
          <w:sz w:val="28"/>
          <w:szCs w:val="28"/>
        </w:rPr>
        <w:t xml:space="preserve">В нарушение вышеуказанных норм, </w:t>
      </w:r>
      <w:r>
        <w:rPr>
          <w:sz w:val="28"/>
          <w:szCs w:val="28"/>
        </w:rPr>
        <w:t>Едомин</w:t>
      </w:r>
      <w:r>
        <w:rPr>
          <w:sz w:val="28"/>
          <w:szCs w:val="28"/>
        </w:rPr>
        <w:t xml:space="preserve"> А.М., как руководитель предприятия, не предпринял надлежащих мер по выполнению предписания </w:t>
      </w:r>
      <w:r w:rsidRPr="008A6755">
        <w:rPr>
          <w:sz w:val="28"/>
          <w:szCs w:val="28"/>
        </w:rPr>
        <w:t xml:space="preserve">№ </w:t>
      </w:r>
      <w:r w:rsidR="006B611D">
        <w:rPr>
          <w:sz w:val="28"/>
          <w:szCs w:val="28"/>
        </w:rPr>
        <w:t>«данные изъяты»</w:t>
      </w:r>
      <w:r w:rsidRPr="008A6755">
        <w:rPr>
          <w:sz w:val="28"/>
          <w:szCs w:val="28"/>
        </w:rPr>
        <w:t xml:space="preserve"> от </w:t>
      </w:r>
      <w:r w:rsidR="006B611D">
        <w:rPr>
          <w:sz w:val="28"/>
          <w:szCs w:val="28"/>
        </w:rPr>
        <w:t>ДД.ММ</w:t>
      </w:r>
      <w:r w:rsidR="006B611D">
        <w:rPr>
          <w:sz w:val="28"/>
          <w:szCs w:val="28"/>
        </w:rPr>
        <w:t>.Г</w:t>
      </w:r>
      <w:r w:rsidR="006B611D">
        <w:rPr>
          <w:sz w:val="28"/>
          <w:szCs w:val="28"/>
        </w:rPr>
        <w:t>ГГГ</w:t>
      </w:r>
      <w:r w:rsidRPr="008A6755">
        <w:rPr>
          <w:sz w:val="28"/>
          <w:szCs w:val="28"/>
        </w:rPr>
        <w:t xml:space="preserve"> года</w:t>
      </w:r>
      <w:r>
        <w:rPr>
          <w:sz w:val="28"/>
          <w:szCs w:val="28"/>
        </w:rPr>
        <w:t xml:space="preserve"> в части проведения иммунизации медицинских работников ООО </w:t>
      </w:r>
      <w:r w:rsidR="006B611D">
        <w:rPr>
          <w:sz w:val="28"/>
          <w:szCs w:val="28"/>
        </w:rPr>
        <w:t>«данные изъяты»</w:t>
      </w:r>
      <w:r>
        <w:rPr>
          <w:sz w:val="28"/>
          <w:szCs w:val="28"/>
        </w:rPr>
        <w:t xml:space="preserve"> против кори.</w:t>
      </w:r>
    </w:p>
    <w:p w:rsidR="00B1282F" w:rsidRPr="008A6755" w:rsidP="008A6755">
      <w:pPr>
        <w:ind w:firstLine="567"/>
        <w:contextualSpacing/>
        <w:jc w:val="both"/>
        <w:rPr>
          <w:sz w:val="28"/>
          <w:szCs w:val="28"/>
        </w:rPr>
      </w:pPr>
      <w:r w:rsidRPr="008A6755">
        <w:rPr>
          <w:sz w:val="28"/>
          <w:szCs w:val="28"/>
        </w:rPr>
        <w:t xml:space="preserve">При таких обстоятельствах в действиях </w:t>
      </w:r>
      <w:r w:rsidRPr="008A6755">
        <w:rPr>
          <w:sz w:val="28"/>
          <w:szCs w:val="28"/>
        </w:rPr>
        <w:t>Едомина</w:t>
      </w:r>
      <w:r w:rsidRPr="008A6755">
        <w:rPr>
          <w:sz w:val="28"/>
          <w:szCs w:val="28"/>
        </w:rPr>
        <w:t xml:space="preserve"> А.М. имеется состав правонарушения, предусмотренного ст. 19.5 ч.1 КоАП РФ, а именно </w:t>
      </w:r>
      <w:r w:rsidRPr="008A6755">
        <w:rPr>
          <w:sz w:val="28"/>
          <w:szCs w:val="28"/>
          <w:shd w:val="clear" w:color="auto" w:fill="FFFFFF"/>
        </w:rPr>
        <w:t>невыполнение в установленный срок законного предписания органа (должностного лица), осуществляющего государственный надзор (контроль), муниципальный контроль, об устранении нарушений законодательства</w:t>
      </w:r>
      <w:r w:rsidRPr="008A6755">
        <w:rPr>
          <w:sz w:val="28"/>
          <w:szCs w:val="28"/>
        </w:rPr>
        <w:t>.</w:t>
      </w:r>
    </w:p>
    <w:p w:rsidR="00FC19EE" w:rsidRPr="008A6755" w:rsidP="008A6755">
      <w:pPr>
        <w:pStyle w:val="10"/>
        <w:shd w:val="clear" w:color="auto" w:fill="auto"/>
        <w:spacing w:after="0" w:line="240" w:lineRule="auto"/>
        <w:ind w:left="20" w:right="40" w:firstLine="500"/>
        <w:contextualSpacing/>
        <w:jc w:val="both"/>
        <w:rPr>
          <w:sz w:val="28"/>
          <w:szCs w:val="28"/>
        </w:rPr>
      </w:pPr>
      <w:r w:rsidRPr="008A6755">
        <w:rPr>
          <w:sz w:val="28"/>
          <w:szCs w:val="28"/>
        </w:rPr>
        <w:t xml:space="preserve">Вина генерального директора ООО </w:t>
      </w:r>
      <w:r w:rsidR="006B611D">
        <w:rPr>
          <w:sz w:val="28"/>
          <w:szCs w:val="28"/>
        </w:rPr>
        <w:t>«данные изъяты»</w:t>
      </w:r>
      <w:r w:rsidRPr="008A6755">
        <w:rPr>
          <w:sz w:val="28"/>
          <w:szCs w:val="28"/>
        </w:rPr>
        <w:t xml:space="preserve"> </w:t>
      </w:r>
      <w:r w:rsidRPr="008A6755">
        <w:rPr>
          <w:sz w:val="28"/>
          <w:szCs w:val="28"/>
        </w:rPr>
        <w:t>Едомина</w:t>
      </w:r>
      <w:r w:rsidRPr="008A6755">
        <w:rPr>
          <w:sz w:val="28"/>
          <w:szCs w:val="28"/>
        </w:rPr>
        <w:t xml:space="preserve"> А.М. в совершении правонарушения подтверждается протоколом об административном правонарушении № </w:t>
      </w:r>
      <w:r w:rsidR="006B611D">
        <w:rPr>
          <w:sz w:val="28"/>
          <w:szCs w:val="28"/>
        </w:rPr>
        <w:t>«данные изъяты»</w:t>
      </w:r>
      <w:r w:rsidRPr="008A6755">
        <w:rPr>
          <w:sz w:val="28"/>
          <w:szCs w:val="28"/>
        </w:rPr>
        <w:t xml:space="preserve"> от </w:t>
      </w:r>
      <w:r w:rsidR="006B611D">
        <w:rPr>
          <w:sz w:val="28"/>
          <w:szCs w:val="28"/>
        </w:rPr>
        <w:t>ДД.ММ</w:t>
      </w:r>
      <w:r w:rsidR="006B611D">
        <w:rPr>
          <w:sz w:val="28"/>
          <w:szCs w:val="28"/>
        </w:rPr>
        <w:t>.Г</w:t>
      </w:r>
      <w:r w:rsidR="006B611D">
        <w:rPr>
          <w:sz w:val="28"/>
          <w:szCs w:val="28"/>
        </w:rPr>
        <w:t>ГГГ</w:t>
      </w:r>
      <w:r w:rsidRPr="008A6755">
        <w:rPr>
          <w:sz w:val="28"/>
          <w:szCs w:val="28"/>
        </w:rPr>
        <w:t xml:space="preserve"> года, </w:t>
      </w:r>
      <w:r w:rsidRPr="008A6755" w:rsidR="006B1B49">
        <w:rPr>
          <w:sz w:val="28"/>
          <w:szCs w:val="28"/>
        </w:rPr>
        <w:t xml:space="preserve">копией предписания № </w:t>
      </w:r>
      <w:r w:rsidR="006B611D">
        <w:rPr>
          <w:sz w:val="28"/>
          <w:szCs w:val="28"/>
        </w:rPr>
        <w:t>«данные изъяты»</w:t>
      </w:r>
      <w:r w:rsidRPr="008A6755" w:rsidR="006B1B49">
        <w:rPr>
          <w:sz w:val="28"/>
          <w:szCs w:val="28"/>
        </w:rPr>
        <w:t xml:space="preserve"> от </w:t>
      </w:r>
      <w:r w:rsidR="006B611D">
        <w:rPr>
          <w:sz w:val="28"/>
          <w:szCs w:val="28"/>
        </w:rPr>
        <w:t>ДД.ММ.ГГГГ</w:t>
      </w:r>
      <w:r w:rsidRPr="008A6755" w:rsidR="006B1B49">
        <w:rPr>
          <w:sz w:val="28"/>
          <w:szCs w:val="28"/>
        </w:rPr>
        <w:t xml:space="preserve"> года,</w:t>
      </w:r>
      <w:r w:rsidRPr="008A6755" w:rsidR="005205B1">
        <w:rPr>
          <w:sz w:val="28"/>
          <w:szCs w:val="28"/>
        </w:rPr>
        <w:t xml:space="preserve">копией </w:t>
      </w:r>
      <w:r w:rsidRPr="008A6755">
        <w:rPr>
          <w:sz w:val="28"/>
          <w:szCs w:val="28"/>
        </w:rPr>
        <w:t>приказ</w:t>
      </w:r>
      <w:r w:rsidRPr="008A6755" w:rsidR="005205B1">
        <w:rPr>
          <w:sz w:val="28"/>
          <w:szCs w:val="28"/>
        </w:rPr>
        <w:t>а</w:t>
      </w:r>
      <w:r w:rsidRPr="008A6755">
        <w:rPr>
          <w:sz w:val="28"/>
          <w:szCs w:val="28"/>
        </w:rPr>
        <w:t xml:space="preserve"> о </w:t>
      </w:r>
      <w:r w:rsidRPr="008A6755">
        <w:rPr>
          <w:sz w:val="28"/>
          <w:szCs w:val="28"/>
        </w:rPr>
        <w:t xml:space="preserve">назначении </w:t>
      </w:r>
      <w:r w:rsidRPr="008A6755">
        <w:rPr>
          <w:sz w:val="28"/>
          <w:szCs w:val="28"/>
        </w:rPr>
        <w:t>Едомина</w:t>
      </w:r>
      <w:r w:rsidRPr="008A6755">
        <w:rPr>
          <w:sz w:val="28"/>
          <w:szCs w:val="28"/>
        </w:rPr>
        <w:t xml:space="preserve"> А.М. генеральным директором ООО </w:t>
      </w:r>
      <w:r w:rsidR="006B611D">
        <w:rPr>
          <w:sz w:val="28"/>
          <w:szCs w:val="28"/>
        </w:rPr>
        <w:t>«данные изъяты»</w:t>
      </w:r>
      <w:r w:rsidRPr="008A6755">
        <w:rPr>
          <w:sz w:val="28"/>
          <w:szCs w:val="28"/>
        </w:rPr>
        <w:t xml:space="preserve">. </w:t>
      </w:r>
    </w:p>
    <w:p w:rsidR="003A3A07" w:rsidRPr="008A6755" w:rsidP="008A6755">
      <w:pPr>
        <w:autoSpaceDE w:val="0"/>
        <w:autoSpaceDN w:val="0"/>
        <w:adjustRightInd w:val="0"/>
        <w:ind w:firstLine="540"/>
        <w:contextualSpacing/>
        <w:jc w:val="both"/>
        <w:rPr>
          <w:rFonts w:eastAsiaTheme="minorHAnsi"/>
          <w:sz w:val="28"/>
          <w:szCs w:val="28"/>
          <w:lang w:eastAsia="en-US"/>
        </w:rPr>
      </w:pPr>
      <w:r w:rsidRPr="008A6755">
        <w:rPr>
          <w:rFonts w:eastAsiaTheme="minorHAnsi"/>
          <w:sz w:val="28"/>
          <w:szCs w:val="28"/>
          <w:lang w:eastAsia="en-US"/>
        </w:rPr>
        <w:t xml:space="preserve">Учитывая диспозицию </w:t>
      </w:r>
      <w:r>
        <w:fldChar w:fldCharType="begin"/>
      </w:r>
      <w:r>
        <w:instrText xml:space="preserve"> HYPERLINK "consultantplus://offline/ref=1E904FB805A9424446E90FE1894A0214AF7EC102BBF35192288C0693E53C89F0F6FB65B4C9CED8N3J" </w:instrText>
      </w:r>
      <w:r>
        <w:fldChar w:fldCharType="separate"/>
      </w:r>
      <w:r w:rsidRPr="008A6755">
        <w:rPr>
          <w:rFonts w:eastAsiaTheme="minorHAnsi"/>
          <w:sz w:val="28"/>
          <w:szCs w:val="28"/>
          <w:lang w:eastAsia="en-US"/>
        </w:rPr>
        <w:t>ч. 1 ст. 19.5</w:t>
      </w:r>
      <w:r>
        <w:fldChar w:fldCharType="end"/>
      </w:r>
      <w:r w:rsidRPr="008A6755">
        <w:rPr>
          <w:rFonts w:eastAsiaTheme="minorHAnsi"/>
          <w:sz w:val="28"/>
          <w:szCs w:val="28"/>
          <w:lang w:eastAsia="en-US"/>
        </w:rPr>
        <w:t xml:space="preserve"> КоАП РФ, одним из обстоятельств, подлежащих выяснению, при рассмотрении дела об административном правонарушении, предусмотренном данной </w:t>
      </w:r>
      <w:r>
        <w:fldChar w:fldCharType="begin"/>
      </w:r>
      <w:r>
        <w:instrText xml:space="preserve"> HYPERLINK "consultantplus://offline/ref=1E904FB805A9424446E90FE1894A0214AF7EC102BBF35192288C0693E53C89F0F6FB65B4C9CED8N2J" </w:instrText>
      </w:r>
      <w:r>
        <w:fldChar w:fldCharType="separate"/>
      </w:r>
      <w:r w:rsidRPr="008A6755">
        <w:rPr>
          <w:rFonts w:eastAsiaTheme="minorHAnsi"/>
          <w:sz w:val="28"/>
          <w:szCs w:val="28"/>
          <w:lang w:eastAsia="en-US"/>
        </w:rPr>
        <w:t>статьей</w:t>
      </w:r>
      <w:r>
        <w:fldChar w:fldCharType="end"/>
      </w:r>
      <w:r w:rsidRPr="008A6755">
        <w:rPr>
          <w:rFonts w:eastAsiaTheme="minorHAnsi"/>
          <w:sz w:val="28"/>
          <w:szCs w:val="28"/>
          <w:lang w:eastAsia="en-US"/>
        </w:rPr>
        <w:t xml:space="preserve">, в соответствии со </w:t>
      </w:r>
      <w:r>
        <w:fldChar w:fldCharType="begin"/>
      </w:r>
      <w:r>
        <w:instrText xml:space="preserve"> HYPERLINK "consultantplus://offline/ref=1E904FB805A9424446E90FE1894A0214AF7EC102BBF35192288C0693E53C89F0F6FB65B0CBCA8777D3N0J" </w:instrText>
      </w:r>
      <w:r>
        <w:fldChar w:fldCharType="separate"/>
      </w:r>
      <w:r w:rsidRPr="008A6755">
        <w:rPr>
          <w:rFonts w:eastAsiaTheme="minorHAnsi"/>
          <w:sz w:val="28"/>
          <w:szCs w:val="28"/>
          <w:lang w:eastAsia="en-US"/>
        </w:rPr>
        <w:t>статьей 26.1</w:t>
      </w:r>
      <w:r>
        <w:fldChar w:fldCharType="end"/>
      </w:r>
      <w:r w:rsidRPr="008A6755">
        <w:rPr>
          <w:rFonts w:eastAsiaTheme="minorHAnsi"/>
          <w:sz w:val="28"/>
          <w:szCs w:val="28"/>
          <w:lang w:eastAsia="en-US"/>
        </w:rPr>
        <w:t xml:space="preserve"> КоАП РФ является законность предписания, выданного органом государственного надзора.</w:t>
      </w:r>
    </w:p>
    <w:p w:rsidR="001F2B00" w:rsidRPr="008A6755" w:rsidP="008A6755">
      <w:pPr>
        <w:autoSpaceDE w:val="0"/>
        <w:autoSpaceDN w:val="0"/>
        <w:adjustRightInd w:val="0"/>
        <w:ind w:firstLine="520"/>
        <w:contextualSpacing/>
        <w:jc w:val="both"/>
        <w:rPr>
          <w:rFonts w:eastAsiaTheme="minorHAnsi"/>
          <w:sz w:val="28"/>
          <w:szCs w:val="28"/>
          <w:lang w:eastAsia="en-US"/>
        </w:rPr>
      </w:pPr>
      <w:r w:rsidRPr="008A6755">
        <w:rPr>
          <w:sz w:val="28"/>
          <w:szCs w:val="28"/>
        </w:rPr>
        <w:t xml:space="preserve">Предписание № </w:t>
      </w:r>
      <w:r w:rsidR="006B611D">
        <w:rPr>
          <w:sz w:val="28"/>
          <w:szCs w:val="28"/>
        </w:rPr>
        <w:t>«данные изъяты»</w:t>
      </w:r>
      <w:r w:rsidRPr="008A6755">
        <w:rPr>
          <w:sz w:val="28"/>
          <w:szCs w:val="28"/>
        </w:rPr>
        <w:t xml:space="preserve"> от </w:t>
      </w:r>
      <w:r w:rsidR="006B611D">
        <w:rPr>
          <w:sz w:val="28"/>
          <w:szCs w:val="28"/>
        </w:rPr>
        <w:t>ДД.ММ</w:t>
      </w:r>
      <w:r w:rsidR="006B611D">
        <w:rPr>
          <w:sz w:val="28"/>
          <w:szCs w:val="28"/>
        </w:rPr>
        <w:t>.Г</w:t>
      </w:r>
      <w:r w:rsidR="006B611D">
        <w:rPr>
          <w:sz w:val="28"/>
          <w:szCs w:val="28"/>
        </w:rPr>
        <w:t>ГГГ</w:t>
      </w:r>
      <w:r w:rsidRPr="008A6755">
        <w:rPr>
          <w:sz w:val="28"/>
          <w:szCs w:val="28"/>
        </w:rPr>
        <w:t xml:space="preserve"> года </w:t>
      </w:r>
      <w:r w:rsidRPr="008A6755">
        <w:rPr>
          <w:rFonts w:eastAsiaTheme="minorHAnsi"/>
          <w:sz w:val="28"/>
          <w:szCs w:val="28"/>
          <w:lang w:eastAsia="en-US"/>
        </w:rPr>
        <w:t xml:space="preserve">выдано уполномоченным должностным лицом в пределах его компетенции, содержит характеристику допущенных нарушений и требование об устранении нарушений </w:t>
      </w:r>
      <w:r w:rsidRPr="008A6755">
        <w:rPr>
          <w:rFonts w:eastAsiaTheme="minorHAnsi"/>
          <w:sz w:val="28"/>
          <w:szCs w:val="28"/>
          <w:lang w:eastAsia="en-US"/>
        </w:rPr>
        <w:t>законодательства</w:t>
      </w:r>
      <w:r w:rsidRPr="008A6755" w:rsidR="003A3A07">
        <w:rPr>
          <w:rFonts w:eastAsiaTheme="minorHAnsi"/>
          <w:sz w:val="28"/>
          <w:szCs w:val="28"/>
          <w:lang w:eastAsia="en-US"/>
        </w:rPr>
        <w:t xml:space="preserve">, его копия получена </w:t>
      </w:r>
      <w:r w:rsidRPr="008A6755" w:rsidR="003A3A07">
        <w:rPr>
          <w:rFonts w:eastAsiaTheme="minorHAnsi"/>
          <w:sz w:val="28"/>
          <w:szCs w:val="28"/>
          <w:lang w:eastAsia="en-US"/>
        </w:rPr>
        <w:t>Едоминым</w:t>
      </w:r>
      <w:r w:rsidRPr="008A6755" w:rsidR="003A3A07">
        <w:rPr>
          <w:rFonts w:eastAsiaTheme="minorHAnsi"/>
          <w:sz w:val="28"/>
          <w:szCs w:val="28"/>
          <w:lang w:eastAsia="en-US"/>
        </w:rPr>
        <w:t xml:space="preserve"> А.М. </w:t>
      </w:r>
      <w:r w:rsidR="006B611D">
        <w:rPr>
          <w:rFonts w:eastAsiaTheme="minorHAnsi"/>
          <w:sz w:val="28"/>
          <w:szCs w:val="28"/>
          <w:lang w:eastAsia="en-US"/>
        </w:rPr>
        <w:t>ДД.ММ.ГГГГ</w:t>
      </w:r>
      <w:r w:rsidRPr="008A6755" w:rsidR="003A3A07">
        <w:rPr>
          <w:rFonts w:eastAsiaTheme="minorHAnsi"/>
          <w:sz w:val="28"/>
          <w:szCs w:val="28"/>
          <w:lang w:eastAsia="en-US"/>
        </w:rPr>
        <w:t xml:space="preserve"> года, о чем свидетельствует подпись указанного лица в соответствующей графе указанного предписания.</w:t>
      </w:r>
    </w:p>
    <w:p w:rsidR="003A3A07" w:rsidRPr="008A6755" w:rsidP="008A6755">
      <w:pPr>
        <w:autoSpaceDE w:val="0"/>
        <w:autoSpaceDN w:val="0"/>
        <w:adjustRightInd w:val="0"/>
        <w:ind w:firstLine="520"/>
        <w:contextualSpacing/>
        <w:jc w:val="both"/>
        <w:rPr>
          <w:rFonts w:eastAsiaTheme="minorHAnsi"/>
          <w:sz w:val="28"/>
          <w:szCs w:val="28"/>
          <w:lang w:eastAsia="en-US"/>
        </w:rPr>
      </w:pPr>
      <w:r w:rsidRPr="008A6755">
        <w:rPr>
          <w:rFonts w:eastAsiaTheme="minorHAnsi"/>
          <w:sz w:val="28"/>
          <w:szCs w:val="28"/>
          <w:lang w:eastAsia="en-US"/>
        </w:rPr>
        <w:t xml:space="preserve">Таким образом, предписание </w:t>
      </w:r>
      <w:r w:rsidRPr="008A6755">
        <w:rPr>
          <w:rFonts w:eastAsiaTheme="minorHAnsi"/>
          <w:sz w:val="28"/>
          <w:szCs w:val="28"/>
          <w:lang w:eastAsia="en-US"/>
        </w:rPr>
        <w:t>считаю</w:t>
      </w:r>
      <w:r w:rsidRPr="008A6755">
        <w:rPr>
          <w:rFonts w:eastAsiaTheme="minorHAnsi"/>
          <w:sz w:val="28"/>
          <w:szCs w:val="28"/>
          <w:lang w:eastAsia="en-US"/>
        </w:rPr>
        <w:t xml:space="preserve"> законным, </w:t>
      </w:r>
      <w:r w:rsidRPr="008A6755">
        <w:rPr>
          <w:rFonts w:eastAsiaTheme="minorHAnsi"/>
          <w:sz w:val="28"/>
          <w:szCs w:val="28"/>
          <w:lang w:eastAsia="en-US"/>
        </w:rPr>
        <w:t>так как</w:t>
      </w:r>
      <w:r w:rsidRPr="008A6755">
        <w:rPr>
          <w:rFonts w:eastAsiaTheme="minorHAnsi"/>
          <w:sz w:val="28"/>
          <w:szCs w:val="28"/>
          <w:lang w:eastAsia="en-US"/>
        </w:rPr>
        <w:t xml:space="preserve"> оно </w:t>
      </w:r>
      <w:r w:rsidRPr="008A6755">
        <w:rPr>
          <w:rFonts w:eastAsiaTheme="minorHAnsi"/>
          <w:sz w:val="28"/>
          <w:szCs w:val="28"/>
          <w:lang w:eastAsia="en-US"/>
        </w:rPr>
        <w:t>было вынесено уполномоченным лицом, в пределах своей компетенции, с соблюдением порядка его вынесения, в установленном законом порядке предписание не обжаловалось.</w:t>
      </w:r>
    </w:p>
    <w:p w:rsidR="00151712" w:rsidRPr="008A6755" w:rsidP="008A6755">
      <w:pPr>
        <w:pStyle w:val="10"/>
        <w:shd w:val="clear" w:color="auto" w:fill="auto"/>
        <w:spacing w:after="0" w:line="240" w:lineRule="auto"/>
        <w:ind w:left="20" w:right="40" w:firstLine="500"/>
        <w:contextualSpacing/>
        <w:jc w:val="both"/>
        <w:rPr>
          <w:sz w:val="28"/>
          <w:szCs w:val="28"/>
        </w:rPr>
      </w:pPr>
      <w:r w:rsidRPr="008A6755">
        <w:rPr>
          <w:sz w:val="28"/>
          <w:szCs w:val="28"/>
        </w:rPr>
        <w:t>Г</w:t>
      </w:r>
      <w:r w:rsidRPr="008A6755">
        <w:rPr>
          <w:sz w:val="28"/>
          <w:szCs w:val="28"/>
        </w:rPr>
        <w:t xml:space="preserve">енеральный директор </w:t>
      </w:r>
      <w:r w:rsidRPr="008A6755" w:rsidR="00FA57C5">
        <w:rPr>
          <w:sz w:val="28"/>
          <w:szCs w:val="28"/>
        </w:rPr>
        <w:t xml:space="preserve">ООО </w:t>
      </w:r>
      <w:r w:rsidR="006B611D">
        <w:rPr>
          <w:sz w:val="28"/>
          <w:szCs w:val="28"/>
        </w:rPr>
        <w:t>«данные изъяты»</w:t>
      </w:r>
      <w:r w:rsidRPr="008A6755" w:rsidR="00FA57C5">
        <w:rPr>
          <w:sz w:val="28"/>
          <w:szCs w:val="28"/>
        </w:rPr>
        <w:t xml:space="preserve">, </w:t>
      </w:r>
      <w:r w:rsidRPr="008A6755" w:rsidR="00FA57C5">
        <w:rPr>
          <w:sz w:val="28"/>
          <w:szCs w:val="28"/>
        </w:rPr>
        <w:t>Едомин</w:t>
      </w:r>
      <w:r w:rsidRPr="008A6755" w:rsidR="00FA57C5">
        <w:rPr>
          <w:sz w:val="28"/>
          <w:szCs w:val="28"/>
        </w:rPr>
        <w:t xml:space="preserve"> А.М.</w:t>
      </w:r>
      <w:r w:rsidRPr="008A6755">
        <w:rPr>
          <w:sz w:val="28"/>
          <w:szCs w:val="28"/>
        </w:rPr>
        <w:t xml:space="preserve"> знал о необходимости </w:t>
      </w:r>
      <w:r w:rsidRPr="008A6755" w:rsidR="001F2B00">
        <w:rPr>
          <w:sz w:val="28"/>
          <w:szCs w:val="28"/>
        </w:rPr>
        <w:t>выполнения предписания в срок до 01 марта 2018 года</w:t>
      </w:r>
      <w:r w:rsidRPr="008A6755">
        <w:rPr>
          <w:sz w:val="28"/>
          <w:szCs w:val="28"/>
        </w:rPr>
        <w:t xml:space="preserve">, но не </w:t>
      </w:r>
      <w:r w:rsidRPr="008A6755" w:rsidR="001F2B00">
        <w:rPr>
          <w:sz w:val="28"/>
          <w:szCs w:val="28"/>
        </w:rPr>
        <w:t>выполнил его</w:t>
      </w:r>
      <w:r w:rsidRPr="008A6755">
        <w:rPr>
          <w:sz w:val="28"/>
          <w:szCs w:val="28"/>
        </w:rPr>
        <w:t xml:space="preserve">. К данному выводу </w:t>
      </w:r>
      <w:r w:rsidRPr="008A6755" w:rsidR="00A6206C">
        <w:rPr>
          <w:sz w:val="28"/>
          <w:szCs w:val="28"/>
        </w:rPr>
        <w:t>прихожу</w:t>
      </w:r>
      <w:r w:rsidRPr="008A6755">
        <w:rPr>
          <w:sz w:val="28"/>
          <w:szCs w:val="28"/>
        </w:rPr>
        <w:t xml:space="preserve"> на основании имеющихся в материалах дела документов, поскольку доказательства согласуются между собой, и не доверять им оснований не имеется.</w:t>
      </w:r>
    </w:p>
    <w:p w:rsidR="00151712" w:rsidRPr="008A6755" w:rsidP="008A6755">
      <w:pPr>
        <w:pStyle w:val="10"/>
        <w:shd w:val="clear" w:color="auto" w:fill="auto"/>
        <w:spacing w:after="0" w:line="240" w:lineRule="auto"/>
        <w:ind w:left="20" w:right="40" w:firstLine="500"/>
        <w:contextualSpacing/>
        <w:jc w:val="both"/>
        <w:rPr>
          <w:sz w:val="28"/>
          <w:szCs w:val="28"/>
        </w:rPr>
      </w:pPr>
      <w:r w:rsidRPr="008A6755">
        <w:rPr>
          <w:sz w:val="28"/>
          <w:szCs w:val="28"/>
        </w:rPr>
        <w:t>В силу п. 1 ст. 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РФ об АП или законами субъектов РФ об административных правонарушениях установлена административная ответственность.</w:t>
      </w:r>
    </w:p>
    <w:p w:rsidR="00151712" w:rsidRPr="008A6755" w:rsidP="008A6755">
      <w:pPr>
        <w:pStyle w:val="10"/>
        <w:shd w:val="clear" w:color="auto" w:fill="auto"/>
        <w:spacing w:after="0" w:line="240" w:lineRule="auto"/>
        <w:ind w:left="20" w:right="40" w:firstLine="500"/>
        <w:contextualSpacing/>
        <w:jc w:val="both"/>
        <w:rPr>
          <w:sz w:val="28"/>
          <w:szCs w:val="28"/>
        </w:rPr>
      </w:pPr>
      <w:r w:rsidRPr="008A6755">
        <w:rPr>
          <w:sz w:val="28"/>
          <w:szCs w:val="28"/>
        </w:rPr>
        <w:t>В силу ст. 2.4 Кодекса РФ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151712" w:rsidRPr="008A6755" w:rsidP="008A6755">
      <w:pPr>
        <w:pStyle w:val="10"/>
        <w:shd w:val="clear" w:color="auto" w:fill="auto"/>
        <w:spacing w:after="0" w:line="240" w:lineRule="auto"/>
        <w:ind w:left="20" w:right="40" w:firstLine="700"/>
        <w:contextualSpacing/>
        <w:jc w:val="both"/>
        <w:rPr>
          <w:sz w:val="28"/>
          <w:szCs w:val="28"/>
        </w:rPr>
      </w:pPr>
      <w:r w:rsidRPr="008A6755">
        <w:rPr>
          <w:sz w:val="28"/>
          <w:szCs w:val="28"/>
        </w:rPr>
        <w:t>Под должностными лицами организаций в соот</w:t>
      </w:r>
      <w:r w:rsidRPr="008A6755" w:rsidR="009660DC">
        <w:rPr>
          <w:sz w:val="28"/>
          <w:szCs w:val="28"/>
        </w:rPr>
        <w:t>в</w:t>
      </w:r>
      <w:r w:rsidRPr="008A6755">
        <w:rPr>
          <w:sz w:val="28"/>
          <w:szCs w:val="28"/>
        </w:rPr>
        <w:t>етствии с примечанием к ст. 2.4 КоАП РФ понимаются руководители и другие работники организаций, выполняющие организационно-распорядительные или административно-хозяйственные функции в данной сфере.</w:t>
      </w:r>
    </w:p>
    <w:p w:rsidR="00D56FE2" w:rsidRPr="008A6755" w:rsidP="008A6755">
      <w:pPr>
        <w:pStyle w:val="10"/>
        <w:shd w:val="clear" w:color="auto" w:fill="auto"/>
        <w:spacing w:after="0" w:line="240" w:lineRule="auto"/>
        <w:ind w:left="20" w:right="40" w:firstLine="700"/>
        <w:contextualSpacing/>
        <w:jc w:val="both"/>
        <w:rPr>
          <w:sz w:val="28"/>
          <w:szCs w:val="28"/>
        </w:rPr>
      </w:pPr>
      <w:r w:rsidRPr="008A6755">
        <w:rPr>
          <w:sz w:val="28"/>
          <w:szCs w:val="28"/>
        </w:rPr>
        <w:t xml:space="preserve">Оценив исследованные доказательства в совокупности, мировой судья приходит к выводу, что виновность </w:t>
      </w:r>
      <w:r w:rsidRPr="008A6755">
        <w:rPr>
          <w:sz w:val="28"/>
          <w:szCs w:val="28"/>
          <w:lang w:eastAsia="ru-RU"/>
        </w:rPr>
        <w:t>Едомина</w:t>
      </w:r>
      <w:r w:rsidRPr="008A6755">
        <w:rPr>
          <w:sz w:val="28"/>
          <w:szCs w:val="28"/>
          <w:lang w:eastAsia="ru-RU"/>
        </w:rPr>
        <w:t xml:space="preserve"> А.М.</w:t>
      </w:r>
      <w:r w:rsidRPr="008A6755">
        <w:rPr>
          <w:sz w:val="28"/>
          <w:szCs w:val="28"/>
        </w:rPr>
        <w:t xml:space="preserve"> в совершении административного правонарушения, предусмотренного</w:t>
      </w:r>
      <w:r w:rsidRPr="008A6755" w:rsidR="002122C3">
        <w:rPr>
          <w:sz w:val="28"/>
          <w:szCs w:val="28"/>
        </w:rPr>
        <w:t xml:space="preserve"> ч. 1</w:t>
      </w:r>
      <w:r w:rsidRPr="008A6755">
        <w:rPr>
          <w:sz w:val="28"/>
          <w:szCs w:val="28"/>
        </w:rPr>
        <w:t xml:space="preserve"> ст. 19.</w:t>
      </w:r>
      <w:r w:rsidRPr="008A6755" w:rsidR="002122C3">
        <w:rPr>
          <w:sz w:val="28"/>
          <w:szCs w:val="28"/>
        </w:rPr>
        <w:t>5</w:t>
      </w:r>
      <w:r w:rsidRPr="008A6755">
        <w:rPr>
          <w:sz w:val="28"/>
          <w:szCs w:val="28"/>
        </w:rPr>
        <w:t xml:space="preserve"> КоАП РФ, как </w:t>
      </w:r>
      <w:r w:rsidRPr="008A6755" w:rsidR="002122C3">
        <w:rPr>
          <w:sz w:val="28"/>
          <w:szCs w:val="28"/>
          <w:shd w:val="clear" w:color="auto" w:fill="FFFFFF"/>
        </w:rPr>
        <w:t>невыполнение в установленный срок законного предписания органа (должностного лица), осуществляющего государственный надзор (контроль), об устранении нарушений законодательства</w:t>
      </w:r>
      <w:r w:rsidRPr="008A6755" w:rsidR="003D2257">
        <w:rPr>
          <w:sz w:val="28"/>
          <w:szCs w:val="28"/>
        </w:rPr>
        <w:t xml:space="preserve">, </w:t>
      </w:r>
      <w:r w:rsidRPr="008A6755">
        <w:rPr>
          <w:sz w:val="28"/>
          <w:szCs w:val="28"/>
        </w:rPr>
        <w:t>является доказанной.</w:t>
      </w:r>
    </w:p>
    <w:p w:rsidR="00151712" w:rsidRPr="008A6755" w:rsidP="008A6755">
      <w:pPr>
        <w:pStyle w:val="10"/>
        <w:shd w:val="clear" w:color="auto" w:fill="auto"/>
        <w:spacing w:after="0" w:line="240" w:lineRule="auto"/>
        <w:ind w:left="20" w:right="40" w:firstLine="500"/>
        <w:contextualSpacing/>
        <w:jc w:val="both"/>
        <w:rPr>
          <w:sz w:val="28"/>
          <w:szCs w:val="28"/>
        </w:rPr>
      </w:pPr>
      <w:r w:rsidRPr="008A6755">
        <w:rPr>
          <w:sz w:val="28"/>
          <w:szCs w:val="28"/>
        </w:rPr>
        <w:t xml:space="preserve">Наказание судом назначается </w:t>
      </w:r>
      <w:r w:rsidRPr="008A6755" w:rsidR="00080A7F">
        <w:rPr>
          <w:sz w:val="28"/>
          <w:szCs w:val="28"/>
        </w:rPr>
        <w:t>в соответствии со статьей 4.1 КоАП РФ</w:t>
      </w:r>
      <w:r w:rsidRPr="008A6755" w:rsidR="00A6206C">
        <w:rPr>
          <w:sz w:val="28"/>
          <w:szCs w:val="28"/>
        </w:rPr>
        <w:t>,</w:t>
      </w:r>
      <w:r w:rsidRPr="008A6755">
        <w:rPr>
          <w:sz w:val="28"/>
          <w:szCs w:val="28"/>
        </w:rPr>
        <w:t>при назначении административного наказания учитываются характер совершенного им административного правонарушения, имущественное и финансовое положение должностного лица, обстоятельства, смягчающие административную ответственность, и обстоятельства, отягчающие административную ответственность.</w:t>
      </w:r>
    </w:p>
    <w:p w:rsidR="00080A7F" w:rsidRPr="008A6755" w:rsidP="008A6755">
      <w:pPr>
        <w:contextualSpacing/>
        <w:jc w:val="both"/>
        <w:rPr>
          <w:sz w:val="28"/>
          <w:szCs w:val="28"/>
          <w:shd w:val="clear" w:color="auto" w:fill="FFFFFF"/>
        </w:rPr>
      </w:pPr>
      <w:r w:rsidRPr="008A6755">
        <w:rPr>
          <w:sz w:val="28"/>
          <w:szCs w:val="28"/>
          <w:shd w:val="clear" w:color="auto" w:fill="FFFFFF"/>
        </w:rPr>
        <w:t xml:space="preserve">      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080A7F" w:rsidRPr="008A6755" w:rsidP="008A6755">
      <w:pPr>
        <w:contextualSpacing/>
        <w:jc w:val="both"/>
        <w:rPr>
          <w:sz w:val="28"/>
          <w:szCs w:val="28"/>
        </w:rPr>
      </w:pPr>
      <w:r w:rsidRPr="008A6755">
        <w:rPr>
          <w:sz w:val="28"/>
          <w:szCs w:val="28"/>
        </w:rPr>
        <w:t>Обстоятельств, смягчающи</w:t>
      </w:r>
      <w:r w:rsidRPr="008A6755" w:rsidR="002122C3">
        <w:rPr>
          <w:sz w:val="28"/>
          <w:szCs w:val="28"/>
        </w:rPr>
        <w:t>х</w:t>
      </w:r>
      <w:r w:rsidRPr="008A6755">
        <w:rPr>
          <w:sz w:val="28"/>
          <w:szCs w:val="28"/>
        </w:rPr>
        <w:t xml:space="preserve"> административную ответственность, </w:t>
      </w:r>
      <w:r w:rsidRPr="008A6755" w:rsidR="002122C3">
        <w:rPr>
          <w:sz w:val="28"/>
          <w:szCs w:val="28"/>
        </w:rPr>
        <w:t>не установлено.</w:t>
      </w:r>
    </w:p>
    <w:p w:rsidR="00840C19" w:rsidRPr="008A6755" w:rsidP="008A6755">
      <w:pPr>
        <w:tabs>
          <w:tab w:val="left" w:pos="-567"/>
          <w:tab w:val="left" w:pos="142"/>
          <w:tab w:val="left" w:pos="567"/>
          <w:tab w:val="left" w:pos="709"/>
          <w:tab w:val="left" w:pos="1134"/>
          <w:tab w:val="left" w:pos="1276"/>
        </w:tabs>
        <w:ind w:right="-1" w:firstLine="567"/>
        <w:contextualSpacing/>
        <w:jc w:val="both"/>
        <w:rPr>
          <w:sz w:val="28"/>
          <w:szCs w:val="28"/>
        </w:rPr>
      </w:pPr>
      <w:r w:rsidRPr="008A6755">
        <w:rPr>
          <w:sz w:val="28"/>
          <w:szCs w:val="28"/>
        </w:rPr>
        <w:t>Обстоятельств, отягчающих административную ответственность, не установлено.</w:t>
      </w:r>
    </w:p>
    <w:p w:rsidR="00711493" w:rsidRPr="008A6755" w:rsidP="008A6755">
      <w:pPr>
        <w:tabs>
          <w:tab w:val="left" w:pos="-567"/>
          <w:tab w:val="left" w:pos="142"/>
          <w:tab w:val="left" w:pos="567"/>
          <w:tab w:val="left" w:pos="709"/>
          <w:tab w:val="left" w:pos="1134"/>
          <w:tab w:val="left" w:pos="1276"/>
        </w:tabs>
        <w:ind w:right="-1" w:firstLine="567"/>
        <w:contextualSpacing/>
        <w:jc w:val="both"/>
        <w:rPr>
          <w:sz w:val="28"/>
          <w:szCs w:val="28"/>
        </w:rPr>
      </w:pPr>
      <w:r w:rsidRPr="008A6755">
        <w:rPr>
          <w:sz w:val="28"/>
          <w:szCs w:val="28"/>
        </w:rPr>
        <w:t>Оце</w:t>
      </w:r>
      <w:r w:rsidRPr="008A6755">
        <w:rPr>
          <w:sz w:val="28"/>
          <w:szCs w:val="28"/>
          <w:lang w:val="uk-UA"/>
        </w:rPr>
        <w:t xml:space="preserve">нив </w:t>
      </w:r>
      <w:r w:rsidRPr="008A6755">
        <w:rPr>
          <w:sz w:val="28"/>
          <w:szCs w:val="28"/>
        </w:rPr>
        <w:t>все изложенное в совокупности, мировой судья приходит к выводу о назначении генеральному директор</w:t>
      </w:r>
      <w:r w:rsidRPr="008A6755">
        <w:rPr>
          <w:sz w:val="28"/>
          <w:szCs w:val="28"/>
        </w:rPr>
        <w:t>у ООО</w:t>
      </w:r>
      <w:r w:rsidRPr="008A6755">
        <w:rPr>
          <w:sz w:val="28"/>
          <w:szCs w:val="28"/>
        </w:rPr>
        <w:t xml:space="preserve"> </w:t>
      </w:r>
      <w:r w:rsidR="006B611D">
        <w:rPr>
          <w:sz w:val="28"/>
          <w:szCs w:val="28"/>
        </w:rPr>
        <w:t>«данные изъяты»</w:t>
      </w:r>
      <w:r w:rsidRPr="008A6755">
        <w:rPr>
          <w:sz w:val="28"/>
          <w:szCs w:val="28"/>
        </w:rPr>
        <w:t xml:space="preserve"> </w:t>
      </w:r>
      <w:r w:rsidRPr="008A6755">
        <w:rPr>
          <w:sz w:val="28"/>
          <w:szCs w:val="28"/>
        </w:rPr>
        <w:t>Едомину</w:t>
      </w:r>
      <w:r w:rsidRPr="008A6755">
        <w:rPr>
          <w:sz w:val="28"/>
          <w:szCs w:val="28"/>
        </w:rPr>
        <w:t xml:space="preserve"> А.М. административного  наказания в пределах санкции ч. 1 ст. 19.5 Кодекса </w:t>
      </w:r>
      <w:r w:rsidRPr="008A6755">
        <w:rPr>
          <w:sz w:val="28"/>
          <w:szCs w:val="28"/>
        </w:rPr>
        <w:t>Российской Федерации об административных правонарушениях – в виде административного штрафа в размере 1000 рублей</w:t>
      </w:r>
      <w:r w:rsidRPr="008A6755">
        <w:rPr>
          <w:sz w:val="28"/>
          <w:szCs w:val="28"/>
          <w:lang w:val="uk-UA"/>
        </w:rPr>
        <w:t>.</w:t>
      </w:r>
    </w:p>
    <w:p w:rsidR="00840C19" w:rsidRPr="008A6755" w:rsidP="008A6755">
      <w:pPr>
        <w:tabs>
          <w:tab w:val="left" w:pos="-567"/>
          <w:tab w:val="left" w:pos="142"/>
          <w:tab w:val="left" w:pos="567"/>
          <w:tab w:val="left" w:pos="709"/>
          <w:tab w:val="left" w:pos="1134"/>
          <w:tab w:val="left" w:pos="1276"/>
        </w:tabs>
        <w:ind w:right="-1" w:firstLine="567"/>
        <w:contextualSpacing/>
        <w:jc w:val="both"/>
        <w:rPr>
          <w:sz w:val="28"/>
          <w:szCs w:val="28"/>
        </w:rPr>
      </w:pPr>
      <w:r w:rsidRPr="008A6755">
        <w:rPr>
          <w:sz w:val="28"/>
          <w:szCs w:val="28"/>
        </w:rPr>
        <w:t>Руководствуясь ст.ст. 29.10-29.11 Кодекса Российской Федерации об административных правонарушениях, мировой судья, -</w:t>
      </w:r>
    </w:p>
    <w:p w:rsidR="00C07AE4" w:rsidRPr="008A6755" w:rsidP="008A6755">
      <w:pPr>
        <w:pStyle w:val="NormalWeb"/>
        <w:spacing w:before="0" w:beforeAutospacing="0" w:after="0" w:afterAutospacing="0"/>
        <w:ind w:firstLine="567"/>
        <w:contextualSpacing/>
        <w:jc w:val="both"/>
        <w:rPr>
          <w:sz w:val="28"/>
          <w:szCs w:val="28"/>
        </w:rPr>
      </w:pPr>
    </w:p>
    <w:p w:rsidR="000D7145" w:rsidRPr="008A6755" w:rsidP="008A6755">
      <w:pPr>
        <w:pStyle w:val="NormalWeb"/>
        <w:spacing w:before="0" w:beforeAutospacing="0" w:after="0" w:afterAutospacing="0"/>
        <w:ind w:firstLine="567"/>
        <w:contextualSpacing/>
        <w:jc w:val="center"/>
        <w:rPr>
          <w:bCs/>
          <w:sz w:val="28"/>
          <w:szCs w:val="28"/>
        </w:rPr>
      </w:pPr>
      <w:r w:rsidRPr="008A6755">
        <w:rPr>
          <w:bCs/>
          <w:sz w:val="28"/>
          <w:szCs w:val="28"/>
        </w:rPr>
        <w:t>ПОСТАНОВИЛ:</w:t>
      </w:r>
    </w:p>
    <w:p w:rsidR="00C07AE4" w:rsidRPr="008A6755" w:rsidP="008A6755">
      <w:pPr>
        <w:ind w:firstLine="567"/>
        <w:contextualSpacing/>
        <w:jc w:val="center"/>
        <w:rPr>
          <w:sz w:val="28"/>
          <w:szCs w:val="28"/>
        </w:rPr>
      </w:pPr>
    </w:p>
    <w:p w:rsidR="000372EC" w:rsidRPr="008A6755" w:rsidP="008A6755">
      <w:pPr>
        <w:widowControl w:val="0"/>
        <w:autoSpaceDE w:val="0"/>
        <w:autoSpaceDN w:val="0"/>
        <w:adjustRightInd w:val="0"/>
        <w:ind w:firstLine="567"/>
        <w:contextualSpacing/>
        <w:jc w:val="both"/>
        <w:rPr>
          <w:sz w:val="28"/>
          <w:szCs w:val="28"/>
        </w:rPr>
      </w:pPr>
      <w:r w:rsidRPr="008A6755">
        <w:rPr>
          <w:sz w:val="28"/>
          <w:szCs w:val="28"/>
        </w:rPr>
        <w:t xml:space="preserve">Генерального директора Общества с ограниченной ответственностью </w:t>
      </w:r>
      <w:r w:rsidR="006B611D">
        <w:rPr>
          <w:sz w:val="28"/>
          <w:szCs w:val="28"/>
        </w:rPr>
        <w:t>«данные изъяты»</w:t>
      </w:r>
      <w:r w:rsidRPr="008A6755">
        <w:rPr>
          <w:sz w:val="28"/>
          <w:szCs w:val="28"/>
        </w:rPr>
        <w:t xml:space="preserve"> </w:t>
      </w:r>
      <w:r w:rsidRPr="008A6755">
        <w:rPr>
          <w:sz w:val="28"/>
          <w:szCs w:val="28"/>
        </w:rPr>
        <w:t>Едомина</w:t>
      </w:r>
      <w:r w:rsidRPr="008A6755">
        <w:rPr>
          <w:sz w:val="28"/>
          <w:szCs w:val="28"/>
        </w:rPr>
        <w:t xml:space="preserve"> </w:t>
      </w:r>
      <w:r w:rsidR="006B611D">
        <w:rPr>
          <w:sz w:val="28"/>
          <w:szCs w:val="28"/>
        </w:rPr>
        <w:t>А.М.</w:t>
      </w:r>
      <w:r w:rsidRPr="008A6755">
        <w:rPr>
          <w:sz w:val="28"/>
          <w:szCs w:val="28"/>
        </w:rPr>
        <w:t xml:space="preserve">, </w:t>
      </w:r>
      <w:r w:rsidR="006B611D">
        <w:rPr>
          <w:sz w:val="28"/>
          <w:szCs w:val="28"/>
        </w:rPr>
        <w:t>ДД.ММ</w:t>
      </w:r>
      <w:r w:rsidR="006B611D">
        <w:rPr>
          <w:sz w:val="28"/>
          <w:szCs w:val="28"/>
        </w:rPr>
        <w:t>.Г</w:t>
      </w:r>
      <w:r w:rsidR="006B611D">
        <w:rPr>
          <w:sz w:val="28"/>
          <w:szCs w:val="28"/>
        </w:rPr>
        <w:t>ГГГ</w:t>
      </w:r>
      <w:r w:rsidRPr="008A6755">
        <w:rPr>
          <w:sz w:val="28"/>
          <w:szCs w:val="28"/>
        </w:rPr>
        <w:t xml:space="preserve"> года рождения, </w:t>
      </w:r>
      <w:r w:rsidRPr="008A6755">
        <w:rPr>
          <w:sz w:val="28"/>
          <w:szCs w:val="28"/>
          <w:shd w:val="clear" w:color="auto" w:fill="FFFFFF"/>
        </w:rPr>
        <w:t>признать виновным в совершении административного правонарушения, предусмотренного</w:t>
      </w:r>
      <w:r w:rsidRPr="008A6755">
        <w:rPr>
          <w:rStyle w:val="apple-converted-space"/>
          <w:sz w:val="28"/>
          <w:szCs w:val="28"/>
          <w:shd w:val="clear" w:color="auto" w:fill="FFFFFF"/>
        </w:rPr>
        <w:t> </w:t>
      </w:r>
      <w:r w:rsidRPr="008A6755" w:rsidR="002122C3">
        <w:rPr>
          <w:sz w:val="28"/>
          <w:szCs w:val="28"/>
        </w:rPr>
        <w:t>ч. 1 ст. 19.5</w:t>
      </w:r>
      <w:r w:rsidRPr="008A6755">
        <w:rPr>
          <w:rStyle w:val="apple-converted-space"/>
          <w:sz w:val="28"/>
          <w:szCs w:val="28"/>
          <w:shd w:val="clear" w:color="auto" w:fill="FFFFFF"/>
        </w:rPr>
        <w:t> </w:t>
      </w:r>
      <w:r w:rsidRPr="008A6755">
        <w:rPr>
          <w:sz w:val="28"/>
          <w:szCs w:val="28"/>
          <w:shd w:val="clear" w:color="auto" w:fill="FFFFFF"/>
        </w:rPr>
        <w:t xml:space="preserve">КоАП РФ и назначить ему наказание </w:t>
      </w:r>
      <w:r w:rsidRPr="008A6755" w:rsidR="002122C3">
        <w:rPr>
          <w:sz w:val="28"/>
          <w:szCs w:val="28"/>
        </w:rPr>
        <w:t>в виде штрафа в сумме 1000 (одна тысяча) рублей.</w:t>
      </w:r>
    </w:p>
    <w:p w:rsidR="002122C3" w:rsidRPr="008A6755" w:rsidP="008A6755">
      <w:pPr>
        <w:ind w:firstLine="567"/>
        <w:contextualSpacing/>
        <w:jc w:val="both"/>
        <w:rPr>
          <w:sz w:val="28"/>
          <w:szCs w:val="28"/>
        </w:rPr>
      </w:pPr>
      <w:r w:rsidRPr="008A6755">
        <w:rPr>
          <w:sz w:val="28"/>
          <w:szCs w:val="28"/>
        </w:rPr>
        <w:t xml:space="preserve">Штраф подлежит уплате по реквизитам: УФК по Республике Крым (Межрегиональное управление </w:t>
      </w:r>
      <w:r w:rsidRPr="008A6755">
        <w:rPr>
          <w:sz w:val="28"/>
          <w:szCs w:val="28"/>
        </w:rPr>
        <w:t>Роспотребнадзора</w:t>
      </w:r>
      <w:r w:rsidRPr="008A6755">
        <w:rPr>
          <w:sz w:val="28"/>
          <w:szCs w:val="28"/>
        </w:rPr>
        <w:t xml:space="preserve"> по Республике Крым и городу Севастополю </w:t>
      </w:r>
      <w:r w:rsidRPr="008A6755">
        <w:rPr>
          <w:sz w:val="28"/>
          <w:szCs w:val="28"/>
        </w:rPr>
        <w:t>л</w:t>
      </w:r>
      <w:r w:rsidRPr="008A6755">
        <w:rPr>
          <w:sz w:val="28"/>
          <w:szCs w:val="28"/>
        </w:rPr>
        <w:t xml:space="preserve">/с 04751А92080), отделение по Республике Крым </w:t>
      </w:r>
      <w:r w:rsidRPr="008A6755" w:rsidR="001D626E">
        <w:rPr>
          <w:sz w:val="28"/>
          <w:szCs w:val="28"/>
        </w:rPr>
        <w:t>Центрального банка Российской Федерации</w:t>
      </w:r>
      <w:r w:rsidRPr="008A6755">
        <w:rPr>
          <w:sz w:val="28"/>
          <w:szCs w:val="28"/>
        </w:rPr>
        <w:t xml:space="preserve">, </w:t>
      </w:r>
      <w:r w:rsidRPr="008A6755" w:rsidR="001D626E">
        <w:rPr>
          <w:sz w:val="28"/>
          <w:szCs w:val="28"/>
        </w:rPr>
        <w:t xml:space="preserve">БИК 043510001, </w:t>
      </w:r>
      <w:r w:rsidRPr="008A6755" w:rsidR="001D626E">
        <w:rPr>
          <w:sz w:val="28"/>
          <w:szCs w:val="28"/>
        </w:rPr>
        <w:t>сч</w:t>
      </w:r>
      <w:r w:rsidRPr="008A6755" w:rsidR="001D626E">
        <w:rPr>
          <w:sz w:val="28"/>
          <w:szCs w:val="28"/>
        </w:rPr>
        <w:t>. № 40101810335100010001, КБК 14111607000016000140, ОКТМО 35643000, ИНН 7707832944, КПП 910201001.</w:t>
      </w:r>
    </w:p>
    <w:p w:rsidR="002122C3" w:rsidRPr="008A6755" w:rsidP="008A6755">
      <w:pPr>
        <w:ind w:firstLine="567"/>
        <w:contextualSpacing/>
        <w:jc w:val="both"/>
        <w:rPr>
          <w:sz w:val="28"/>
          <w:szCs w:val="28"/>
        </w:rPr>
      </w:pPr>
      <w:r w:rsidRPr="008A6755">
        <w:rPr>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122C3" w:rsidRPr="008A6755" w:rsidP="008A6755">
      <w:pPr>
        <w:widowControl w:val="0"/>
        <w:autoSpaceDE w:val="0"/>
        <w:autoSpaceDN w:val="0"/>
        <w:adjustRightInd w:val="0"/>
        <w:ind w:firstLine="567"/>
        <w:contextualSpacing/>
        <w:jc w:val="both"/>
        <w:rPr>
          <w:sz w:val="28"/>
          <w:szCs w:val="28"/>
        </w:rPr>
      </w:pPr>
      <w:r w:rsidRPr="008A6755">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2122C3" w:rsidRPr="008A6755" w:rsidP="008A6755">
      <w:pPr>
        <w:widowControl w:val="0"/>
        <w:autoSpaceDE w:val="0"/>
        <w:autoSpaceDN w:val="0"/>
        <w:adjustRightInd w:val="0"/>
        <w:ind w:firstLine="567"/>
        <w:contextualSpacing/>
        <w:jc w:val="both"/>
        <w:rPr>
          <w:sz w:val="28"/>
          <w:szCs w:val="28"/>
        </w:rPr>
      </w:pPr>
      <w:r w:rsidRPr="008A6755">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2122C3" w:rsidRPr="008A6755" w:rsidP="008A6755">
      <w:pPr>
        <w:widowControl w:val="0"/>
        <w:autoSpaceDE w:val="0"/>
        <w:autoSpaceDN w:val="0"/>
        <w:adjustRightInd w:val="0"/>
        <w:ind w:firstLine="567"/>
        <w:contextualSpacing/>
        <w:jc w:val="both"/>
        <w:rPr>
          <w:sz w:val="28"/>
          <w:szCs w:val="28"/>
        </w:rPr>
      </w:pPr>
      <w:r w:rsidRPr="008A6755">
        <w:rPr>
          <w:sz w:val="28"/>
          <w:szCs w:val="28"/>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122C3" w:rsidRPr="008A6755" w:rsidP="008A6755">
      <w:pPr>
        <w:widowControl w:val="0"/>
        <w:autoSpaceDE w:val="0"/>
        <w:autoSpaceDN w:val="0"/>
        <w:adjustRightInd w:val="0"/>
        <w:ind w:firstLine="567"/>
        <w:contextualSpacing/>
        <w:jc w:val="both"/>
        <w:rPr>
          <w:sz w:val="28"/>
          <w:szCs w:val="28"/>
          <w:shd w:val="clear" w:color="auto" w:fill="FFFFFF"/>
        </w:rPr>
      </w:pPr>
      <w:r w:rsidRPr="008A6755">
        <w:rPr>
          <w:rFonts w:eastAsia="Calibri"/>
          <w:sz w:val="28"/>
          <w:szCs w:val="28"/>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8A6755">
        <w:rPr>
          <w:sz w:val="28"/>
          <w:szCs w:val="28"/>
        </w:rPr>
        <w:t xml:space="preserve"> через судебный участок № 71 Сакский судебный район (Сакский муниципальный район и городской округ Саки) Республики Крым</w:t>
      </w:r>
      <w:r w:rsidRPr="008A6755">
        <w:rPr>
          <w:rFonts w:eastAsia="Calibri"/>
          <w:sz w:val="28"/>
          <w:szCs w:val="28"/>
        </w:rPr>
        <w:t>.</w:t>
      </w:r>
    </w:p>
    <w:p w:rsidR="005044A6" w:rsidRPr="008A6755" w:rsidP="008A6755">
      <w:pPr>
        <w:widowControl w:val="0"/>
        <w:autoSpaceDE w:val="0"/>
        <w:autoSpaceDN w:val="0"/>
        <w:adjustRightInd w:val="0"/>
        <w:ind w:firstLine="567"/>
        <w:contextualSpacing/>
        <w:jc w:val="both"/>
        <w:rPr>
          <w:sz w:val="28"/>
          <w:szCs w:val="28"/>
        </w:rPr>
      </w:pPr>
    </w:p>
    <w:p w:rsidR="00853F76" w:rsidRPr="008A6755" w:rsidP="008A6755">
      <w:pPr>
        <w:ind w:firstLine="567"/>
        <w:contextualSpacing/>
        <w:jc w:val="both"/>
        <w:rPr>
          <w:rFonts w:eastAsia="Calibri"/>
          <w:sz w:val="28"/>
          <w:szCs w:val="28"/>
          <w:lang w:eastAsia="en-US"/>
        </w:rPr>
      </w:pPr>
    </w:p>
    <w:p w:rsidR="006162D1" w:rsidRPr="008A6755" w:rsidP="008A6755">
      <w:pPr>
        <w:pStyle w:val="Heading1"/>
        <w:numPr>
          <w:ilvl w:val="0"/>
          <w:numId w:val="0"/>
        </w:numPr>
        <w:ind w:firstLine="567"/>
        <w:contextualSpacing/>
        <w:rPr>
          <w:rFonts w:ascii="Times New Roman" w:hAnsi="Times New Roman" w:cs="Times New Roman"/>
          <w:b w:val="0"/>
          <w:szCs w:val="28"/>
        </w:rPr>
      </w:pPr>
      <w:r w:rsidRPr="008A6755">
        <w:rPr>
          <w:rFonts w:ascii="Times New Roman" w:hAnsi="Times New Roman" w:cs="Times New Roman"/>
          <w:b w:val="0"/>
          <w:szCs w:val="28"/>
        </w:rPr>
        <w:t>Мировой судья</w:t>
      </w:r>
      <w:r w:rsidRPr="008A6755">
        <w:rPr>
          <w:rFonts w:ascii="Times New Roman" w:hAnsi="Times New Roman" w:cs="Times New Roman"/>
          <w:b w:val="0"/>
          <w:szCs w:val="28"/>
        </w:rPr>
        <w:tab/>
      </w:r>
      <w:r w:rsidRPr="008A6755" w:rsidR="000372EC">
        <w:rPr>
          <w:rFonts w:ascii="Times New Roman" w:hAnsi="Times New Roman" w:cs="Times New Roman"/>
          <w:b w:val="0"/>
          <w:szCs w:val="28"/>
        </w:rPr>
        <w:tab/>
      </w:r>
      <w:r w:rsidRPr="008A6755" w:rsidR="000372EC">
        <w:rPr>
          <w:rFonts w:ascii="Times New Roman" w:hAnsi="Times New Roman" w:cs="Times New Roman"/>
          <w:b w:val="0"/>
          <w:szCs w:val="28"/>
        </w:rPr>
        <w:tab/>
      </w:r>
      <w:r w:rsidRPr="008A6755" w:rsidR="000372EC">
        <w:rPr>
          <w:rFonts w:ascii="Times New Roman" w:hAnsi="Times New Roman" w:cs="Times New Roman"/>
          <w:b w:val="0"/>
          <w:szCs w:val="28"/>
        </w:rPr>
        <w:tab/>
      </w:r>
      <w:r w:rsidRPr="008A6755">
        <w:rPr>
          <w:rFonts w:ascii="Times New Roman" w:hAnsi="Times New Roman" w:cs="Times New Roman"/>
          <w:b w:val="0"/>
          <w:szCs w:val="28"/>
        </w:rPr>
        <w:tab/>
      </w:r>
      <w:r w:rsidRPr="008A6755" w:rsidR="00983577">
        <w:rPr>
          <w:rFonts w:ascii="Times New Roman" w:hAnsi="Times New Roman" w:cs="Times New Roman"/>
          <w:b w:val="0"/>
          <w:szCs w:val="28"/>
        </w:rPr>
        <w:tab/>
      </w:r>
      <w:r w:rsidRPr="008A6755" w:rsidR="002122C3">
        <w:rPr>
          <w:rFonts w:ascii="Times New Roman" w:hAnsi="Times New Roman" w:cs="Times New Roman"/>
          <w:b w:val="0"/>
          <w:szCs w:val="28"/>
        </w:rPr>
        <w:t>А.И. Панов</w:t>
      </w:r>
    </w:p>
    <w:p w:rsidR="0089501E" w:rsidRPr="008A6755" w:rsidP="008A6755">
      <w:pPr>
        <w:contextualSpacing/>
        <w:rPr>
          <w:sz w:val="28"/>
          <w:szCs w:val="28"/>
          <w:lang w:eastAsia="ar-SA"/>
        </w:rPr>
      </w:pPr>
    </w:p>
    <w:p w:rsidR="00C2296D" w:rsidP="008A6755">
      <w:pPr>
        <w:contextualSpacing/>
        <w:jc w:val="both"/>
        <w:rPr>
          <w:sz w:val="28"/>
          <w:szCs w:val="28"/>
        </w:rPr>
      </w:pPr>
    </w:p>
    <w:p w:rsidR="00AE797A" w:rsidRPr="008A6755" w:rsidP="008A6755">
      <w:pPr>
        <w:ind w:firstLine="567"/>
        <w:contextualSpacing/>
        <w:rPr>
          <w:sz w:val="28"/>
          <w:szCs w:val="28"/>
          <w:lang w:eastAsia="ar-SA"/>
        </w:rPr>
      </w:pPr>
    </w:p>
    <w:sectPr w:rsidSect="00C2296D">
      <w:footerReference w:type="even" r:id="rId5"/>
      <w:footerReference w:type="default" r:id="rId6"/>
      <w:pgSz w:w="11906" w:h="16838" w:code="9"/>
      <w:pgMar w:top="426" w:right="851" w:bottom="426" w:left="1134" w:header="72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0A7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80A7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0A7F"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476E"/>
    <w:rsid w:val="00010851"/>
    <w:rsid w:val="0001649E"/>
    <w:rsid w:val="000258A2"/>
    <w:rsid w:val="00030182"/>
    <w:rsid w:val="000367F8"/>
    <w:rsid w:val="000372EC"/>
    <w:rsid w:val="000717D7"/>
    <w:rsid w:val="0007425E"/>
    <w:rsid w:val="00080A7F"/>
    <w:rsid w:val="00090502"/>
    <w:rsid w:val="00097EC5"/>
    <w:rsid w:val="000A5654"/>
    <w:rsid w:val="000D7145"/>
    <w:rsid w:val="000E09F6"/>
    <w:rsid w:val="000E0BF3"/>
    <w:rsid w:val="000E2606"/>
    <w:rsid w:val="000F2613"/>
    <w:rsid w:val="001048A7"/>
    <w:rsid w:val="00113BE3"/>
    <w:rsid w:val="00113CF3"/>
    <w:rsid w:val="00122F16"/>
    <w:rsid w:val="00147B3A"/>
    <w:rsid w:val="00151712"/>
    <w:rsid w:val="0015280A"/>
    <w:rsid w:val="00153B9A"/>
    <w:rsid w:val="0015548C"/>
    <w:rsid w:val="001663C6"/>
    <w:rsid w:val="001B0AB3"/>
    <w:rsid w:val="001B77E1"/>
    <w:rsid w:val="001C79F4"/>
    <w:rsid w:val="001D0193"/>
    <w:rsid w:val="001D443D"/>
    <w:rsid w:val="001D582C"/>
    <w:rsid w:val="001D626E"/>
    <w:rsid w:val="001D6288"/>
    <w:rsid w:val="001F2B00"/>
    <w:rsid w:val="00201FD4"/>
    <w:rsid w:val="00205CA6"/>
    <w:rsid w:val="002122C3"/>
    <w:rsid w:val="002141F1"/>
    <w:rsid w:val="0022743F"/>
    <w:rsid w:val="00245266"/>
    <w:rsid w:val="002504C7"/>
    <w:rsid w:val="00252E60"/>
    <w:rsid w:val="002548B5"/>
    <w:rsid w:val="00276129"/>
    <w:rsid w:val="00285E6F"/>
    <w:rsid w:val="002A2613"/>
    <w:rsid w:val="002A2734"/>
    <w:rsid w:val="002B6EFE"/>
    <w:rsid w:val="002C0A77"/>
    <w:rsid w:val="002C0CF1"/>
    <w:rsid w:val="002D058C"/>
    <w:rsid w:val="002D4BE6"/>
    <w:rsid w:val="002E7852"/>
    <w:rsid w:val="00307DA7"/>
    <w:rsid w:val="00311497"/>
    <w:rsid w:val="0031605D"/>
    <w:rsid w:val="00337FF4"/>
    <w:rsid w:val="0036201E"/>
    <w:rsid w:val="00372B35"/>
    <w:rsid w:val="00374878"/>
    <w:rsid w:val="00383EE1"/>
    <w:rsid w:val="0039047A"/>
    <w:rsid w:val="003A3A07"/>
    <w:rsid w:val="003A4405"/>
    <w:rsid w:val="003C18B7"/>
    <w:rsid w:val="003D2257"/>
    <w:rsid w:val="003D5D37"/>
    <w:rsid w:val="003D73A6"/>
    <w:rsid w:val="003D772C"/>
    <w:rsid w:val="003E55D3"/>
    <w:rsid w:val="003F319C"/>
    <w:rsid w:val="003F43DC"/>
    <w:rsid w:val="00401508"/>
    <w:rsid w:val="00403A90"/>
    <w:rsid w:val="0041601E"/>
    <w:rsid w:val="00420364"/>
    <w:rsid w:val="004433BF"/>
    <w:rsid w:val="00447DCC"/>
    <w:rsid w:val="0046139C"/>
    <w:rsid w:val="00466ADC"/>
    <w:rsid w:val="00480403"/>
    <w:rsid w:val="00481CA9"/>
    <w:rsid w:val="004959E0"/>
    <w:rsid w:val="004B4246"/>
    <w:rsid w:val="00501FFC"/>
    <w:rsid w:val="005021DC"/>
    <w:rsid w:val="005044A6"/>
    <w:rsid w:val="005205B1"/>
    <w:rsid w:val="0052195B"/>
    <w:rsid w:val="005803EF"/>
    <w:rsid w:val="00586633"/>
    <w:rsid w:val="00591DC2"/>
    <w:rsid w:val="00597CAB"/>
    <w:rsid w:val="005B3B0B"/>
    <w:rsid w:val="005C169A"/>
    <w:rsid w:val="005D1C63"/>
    <w:rsid w:val="005E2AE3"/>
    <w:rsid w:val="0060428A"/>
    <w:rsid w:val="006113F1"/>
    <w:rsid w:val="0061250F"/>
    <w:rsid w:val="006162D1"/>
    <w:rsid w:val="00623F75"/>
    <w:rsid w:val="00627B3D"/>
    <w:rsid w:val="00630788"/>
    <w:rsid w:val="006662B7"/>
    <w:rsid w:val="006719B9"/>
    <w:rsid w:val="00676084"/>
    <w:rsid w:val="006A3E58"/>
    <w:rsid w:val="006A7E0C"/>
    <w:rsid w:val="006B1B49"/>
    <w:rsid w:val="006B611D"/>
    <w:rsid w:val="006C7CD2"/>
    <w:rsid w:val="006F659B"/>
    <w:rsid w:val="007008EF"/>
    <w:rsid w:val="00710A58"/>
    <w:rsid w:val="00711493"/>
    <w:rsid w:val="00715B1B"/>
    <w:rsid w:val="00736E86"/>
    <w:rsid w:val="007379EF"/>
    <w:rsid w:val="00744D51"/>
    <w:rsid w:val="007610D7"/>
    <w:rsid w:val="00763DC7"/>
    <w:rsid w:val="00772B1E"/>
    <w:rsid w:val="00795B30"/>
    <w:rsid w:val="007C193F"/>
    <w:rsid w:val="007C3E68"/>
    <w:rsid w:val="007D3A86"/>
    <w:rsid w:val="007E512C"/>
    <w:rsid w:val="00802BDD"/>
    <w:rsid w:val="0081261D"/>
    <w:rsid w:val="008226C0"/>
    <w:rsid w:val="00825ABE"/>
    <w:rsid w:val="00840C19"/>
    <w:rsid w:val="00853F76"/>
    <w:rsid w:val="00862E17"/>
    <w:rsid w:val="00864CA1"/>
    <w:rsid w:val="00865F3F"/>
    <w:rsid w:val="0089480D"/>
    <w:rsid w:val="0089501E"/>
    <w:rsid w:val="0089745D"/>
    <w:rsid w:val="008A6755"/>
    <w:rsid w:val="008C1929"/>
    <w:rsid w:val="008D4F5C"/>
    <w:rsid w:val="008E174A"/>
    <w:rsid w:val="008E2486"/>
    <w:rsid w:val="008F2E16"/>
    <w:rsid w:val="009114EE"/>
    <w:rsid w:val="00912610"/>
    <w:rsid w:val="009153E9"/>
    <w:rsid w:val="0091668B"/>
    <w:rsid w:val="009175F4"/>
    <w:rsid w:val="0094302E"/>
    <w:rsid w:val="0096487F"/>
    <w:rsid w:val="009660DC"/>
    <w:rsid w:val="00983577"/>
    <w:rsid w:val="009911C3"/>
    <w:rsid w:val="00992075"/>
    <w:rsid w:val="009A161A"/>
    <w:rsid w:val="009B1272"/>
    <w:rsid w:val="009B720C"/>
    <w:rsid w:val="009C5EB9"/>
    <w:rsid w:val="009F23CE"/>
    <w:rsid w:val="009F797D"/>
    <w:rsid w:val="00A02ADB"/>
    <w:rsid w:val="00A15E1D"/>
    <w:rsid w:val="00A42E83"/>
    <w:rsid w:val="00A57EDB"/>
    <w:rsid w:val="00A6206C"/>
    <w:rsid w:val="00A64A65"/>
    <w:rsid w:val="00A706FF"/>
    <w:rsid w:val="00A708D7"/>
    <w:rsid w:val="00A76486"/>
    <w:rsid w:val="00A83BC7"/>
    <w:rsid w:val="00A93614"/>
    <w:rsid w:val="00AB5503"/>
    <w:rsid w:val="00AB5BCC"/>
    <w:rsid w:val="00AD6C7A"/>
    <w:rsid w:val="00AE797A"/>
    <w:rsid w:val="00AF3018"/>
    <w:rsid w:val="00B1282F"/>
    <w:rsid w:val="00B168CB"/>
    <w:rsid w:val="00B25C7B"/>
    <w:rsid w:val="00B26E1B"/>
    <w:rsid w:val="00B3799E"/>
    <w:rsid w:val="00B413B8"/>
    <w:rsid w:val="00B41EA4"/>
    <w:rsid w:val="00B4403D"/>
    <w:rsid w:val="00B4484F"/>
    <w:rsid w:val="00B6061E"/>
    <w:rsid w:val="00B62ED1"/>
    <w:rsid w:val="00B82077"/>
    <w:rsid w:val="00B877E9"/>
    <w:rsid w:val="00B92F15"/>
    <w:rsid w:val="00BA02D1"/>
    <w:rsid w:val="00BA7FEB"/>
    <w:rsid w:val="00BB23C8"/>
    <w:rsid w:val="00BB6C80"/>
    <w:rsid w:val="00BD028D"/>
    <w:rsid w:val="00BD11BD"/>
    <w:rsid w:val="00BE455D"/>
    <w:rsid w:val="00BE6B88"/>
    <w:rsid w:val="00BF2351"/>
    <w:rsid w:val="00BF6904"/>
    <w:rsid w:val="00BF7896"/>
    <w:rsid w:val="00C03366"/>
    <w:rsid w:val="00C07AE4"/>
    <w:rsid w:val="00C2296D"/>
    <w:rsid w:val="00C243F4"/>
    <w:rsid w:val="00C25EC5"/>
    <w:rsid w:val="00C2706A"/>
    <w:rsid w:val="00C34D0C"/>
    <w:rsid w:val="00C36784"/>
    <w:rsid w:val="00C440A4"/>
    <w:rsid w:val="00C57E0A"/>
    <w:rsid w:val="00C60DF4"/>
    <w:rsid w:val="00C72054"/>
    <w:rsid w:val="00C80DBF"/>
    <w:rsid w:val="00CB00EA"/>
    <w:rsid w:val="00CB02AF"/>
    <w:rsid w:val="00CB353C"/>
    <w:rsid w:val="00CE44F7"/>
    <w:rsid w:val="00CF1A96"/>
    <w:rsid w:val="00D20B01"/>
    <w:rsid w:val="00D31132"/>
    <w:rsid w:val="00D320F1"/>
    <w:rsid w:val="00D46B1D"/>
    <w:rsid w:val="00D56FE2"/>
    <w:rsid w:val="00D77505"/>
    <w:rsid w:val="00DB5F6B"/>
    <w:rsid w:val="00DC30EB"/>
    <w:rsid w:val="00DC7E67"/>
    <w:rsid w:val="00DD02F1"/>
    <w:rsid w:val="00DD4478"/>
    <w:rsid w:val="00DF07C0"/>
    <w:rsid w:val="00E013DA"/>
    <w:rsid w:val="00E05E37"/>
    <w:rsid w:val="00E301E0"/>
    <w:rsid w:val="00E566DA"/>
    <w:rsid w:val="00E630CE"/>
    <w:rsid w:val="00E64305"/>
    <w:rsid w:val="00E7624D"/>
    <w:rsid w:val="00E76578"/>
    <w:rsid w:val="00E827D1"/>
    <w:rsid w:val="00E9304B"/>
    <w:rsid w:val="00EA30A5"/>
    <w:rsid w:val="00EF201D"/>
    <w:rsid w:val="00F05FDE"/>
    <w:rsid w:val="00F10A5E"/>
    <w:rsid w:val="00F10C07"/>
    <w:rsid w:val="00F1199F"/>
    <w:rsid w:val="00F30F93"/>
    <w:rsid w:val="00F3352D"/>
    <w:rsid w:val="00F352E6"/>
    <w:rsid w:val="00F61EF1"/>
    <w:rsid w:val="00F64503"/>
    <w:rsid w:val="00F733BA"/>
    <w:rsid w:val="00F77CA7"/>
    <w:rsid w:val="00F77EDE"/>
    <w:rsid w:val="00F86012"/>
    <w:rsid w:val="00FA1BE2"/>
    <w:rsid w:val="00FA57C5"/>
    <w:rsid w:val="00FC08AD"/>
    <w:rsid w:val="00FC19EE"/>
    <w:rsid w:val="00FC74B9"/>
    <w:rsid w:val="00FD3118"/>
    <w:rsid w:val="00FE2643"/>
    <w:rsid w:val="00FF006F"/>
    <w:rsid w:val="00FF61C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03366"/>
    <w:rPr>
      <w:color w:val="0000FF"/>
      <w:u w:val="single"/>
    </w:rPr>
  </w:style>
  <w:style w:type="character" w:styleId="Emphasis">
    <w:name w:val="Emphasis"/>
    <w:basedOn w:val="DefaultParagraphFont"/>
    <w:uiPriority w:val="20"/>
    <w:qFormat/>
    <w:rsid w:val="002504C7"/>
    <w:rPr>
      <w:i/>
      <w:iCs/>
    </w:rPr>
  </w:style>
  <w:style w:type="paragraph" w:styleId="NormalWeb">
    <w:name w:val="Normal (Web)"/>
    <w:basedOn w:val="Normal"/>
    <w:uiPriority w:val="99"/>
    <w:unhideWhenUsed/>
    <w:rsid w:val="002504C7"/>
    <w:pPr>
      <w:spacing w:before="100" w:beforeAutospacing="1" w:after="100" w:afterAutospacing="1"/>
    </w:pPr>
    <w:rPr>
      <w:lang w:eastAsia="zh-CN"/>
    </w:rPr>
  </w:style>
  <w:style w:type="paragraph" w:styleId="Header">
    <w:name w:val="header"/>
    <w:basedOn w:val="Normal"/>
    <w:link w:val="a1"/>
    <w:uiPriority w:val="99"/>
    <w:unhideWhenUsed/>
    <w:rsid w:val="001D582C"/>
    <w:pPr>
      <w:tabs>
        <w:tab w:val="center" w:pos="4677"/>
        <w:tab w:val="right" w:pos="9355"/>
      </w:tabs>
    </w:pPr>
  </w:style>
  <w:style w:type="character" w:customStyle="1" w:styleId="a1">
    <w:name w:val="Верхний колонтитул Знак"/>
    <w:basedOn w:val="DefaultParagraphFont"/>
    <w:link w:val="Header"/>
    <w:uiPriority w:val="99"/>
    <w:rsid w:val="001D582C"/>
    <w:rPr>
      <w:rFonts w:ascii="Times New Roman" w:eastAsia="Times New Roman" w:hAnsi="Times New Roman" w:cs="Times New Roman"/>
      <w:sz w:val="24"/>
      <w:szCs w:val="24"/>
      <w:lang w:eastAsia="ru-RU"/>
    </w:rPr>
  </w:style>
  <w:style w:type="character" w:customStyle="1" w:styleId="a2">
    <w:name w:val="Основной текст_"/>
    <w:basedOn w:val="DefaultParagraphFont"/>
    <w:link w:val="10"/>
    <w:rsid w:val="00151712"/>
    <w:rPr>
      <w:rFonts w:ascii="Times New Roman" w:eastAsia="Times New Roman" w:hAnsi="Times New Roman" w:cs="Times New Roman"/>
      <w:shd w:val="clear" w:color="auto" w:fill="FFFFFF"/>
    </w:rPr>
  </w:style>
  <w:style w:type="paragraph" w:customStyle="1" w:styleId="10">
    <w:name w:val="Основной текст1"/>
    <w:basedOn w:val="Normal"/>
    <w:link w:val="a2"/>
    <w:rsid w:val="00151712"/>
    <w:pPr>
      <w:widowControl w:val="0"/>
      <w:shd w:val="clear" w:color="auto" w:fill="FFFFFF"/>
      <w:spacing w:after="480" w:line="0" w:lineRule="atLeast"/>
      <w:jc w:val="righ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24F8CB-978A-4481-82F7-586C3D15B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