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162D1" w:rsidRPr="00BB23C8" w:rsidP="00FA57C5">
      <w:pPr>
        <w:pStyle w:val="Heading1"/>
        <w:numPr>
          <w:ilvl w:val="0"/>
          <w:numId w:val="2"/>
        </w:numPr>
        <w:tabs>
          <w:tab w:val="clear" w:pos="432"/>
        </w:tabs>
        <w:ind w:left="0" w:firstLine="567"/>
        <w:contextualSpacing/>
        <w:jc w:val="right"/>
        <w:rPr>
          <w:rFonts w:ascii="Times New Roman" w:hAnsi="Times New Roman" w:cs="Times New Roman"/>
          <w:b w:val="0"/>
          <w:szCs w:val="28"/>
          <w:lang w:val="en-US"/>
        </w:rPr>
      </w:pPr>
      <w:r w:rsidRPr="00BB23C8">
        <w:rPr>
          <w:rFonts w:ascii="Times New Roman" w:hAnsi="Times New Roman" w:cs="Times New Roman"/>
          <w:b w:val="0"/>
          <w:szCs w:val="28"/>
        </w:rPr>
        <w:t>Дело №</w:t>
      </w:r>
      <w:r w:rsidRPr="00BB23C8" w:rsidR="00825ABE">
        <w:rPr>
          <w:rFonts w:ascii="Times New Roman" w:hAnsi="Times New Roman" w:cs="Times New Roman"/>
          <w:b w:val="0"/>
          <w:szCs w:val="28"/>
        </w:rPr>
        <w:t xml:space="preserve"> </w:t>
      </w:r>
      <w:r w:rsidRPr="00BB23C8" w:rsidR="001B77E1">
        <w:rPr>
          <w:rFonts w:ascii="Times New Roman" w:hAnsi="Times New Roman" w:cs="Times New Roman"/>
          <w:b w:val="0"/>
          <w:szCs w:val="28"/>
        </w:rPr>
        <w:t>5</w:t>
      </w:r>
      <w:r w:rsidRPr="00BB23C8">
        <w:rPr>
          <w:rFonts w:ascii="Times New Roman" w:hAnsi="Times New Roman" w:cs="Times New Roman"/>
          <w:b w:val="0"/>
          <w:szCs w:val="28"/>
        </w:rPr>
        <w:t>-</w:t>
      </w:r>
      <w:r w:rsidRPr="00BB23C8" w:rsidR="001B77E1">
        <w:rPr>
          <w:rFonts w:ascii="Times New Roman" w:hAnsi="Times New Roman" w:cs="Times New Roman"/>
          <w:b w:val="0"/>
          <w:szCs w:val="28"/>
        </w:rPr>
        <w:t>71-</w:t>
      </w:r>
      <w:r w:rsidRPr="00BB23C8" w:rsidR="002A2613">
        <w:rPr>
          <w:rFonts w:ascii="Times New Roman" w:hAnsi="Times New Roman" w:cs="Times New Roman"/>
          <w:b w:val="0"/>
          <w:szCs w:val="28"/>
        </w:rPr>
        <w:t>184</w:t>
      </w:r>
      <w:r w:rsidRPr="00BB23C8">
        <w:rPr>
          <w:rFonts w:ascii="Times New Roman" w:hAnsi="Times New Roman" w:cs="Times New Roman"/>
          <w:b w:val="0"/>
          <w:szCs w:val="28"/>
        </w:rPr>
        <w:t>/201</w:t>
      </w:r>
      <w:r w:rsidRPr="00BB23C8" w:rsidR="002A2613">
        <w:rPr>
          <w:rFonts w:ascii="Times New Roman" w:hAnsi="Times New Roman" w:cs="Times New Roman"/>
          <w:b w:val="0"/>
          <w:szCs w:val="28"/>
        </w:rPr>
        <w:t>8</w:t>
      </w:r>
    </w:p>
    <w:p w:rsidR="00F10C07" w:rsidRPr="00BB23C8" w:rsidP="00FA57C5">
      <w:pPr>
        <w:ind w:firstLine="567"/>
        <w:contextualSpacing/>
        <w:rPr>
          <w:sz w:val="28"/>
          <w:szCs w:val="28"/>
          <w:lang w:val="en-US" w:eastAsia="ar-SA"/>
        </w:rPr>
      </w:pPr>
    </w:p>
    <w:p w:rsidR="006162D1" w:rsidRPr="00BB23C8" w:rsidP="00FA57C5">
      <w:pPr>
        <w:pStyle w:val="Heading1"/>
        <w:numPr>
          <w:ilvl w:val="0"/>
          <w:numId w:val="2"/>
        </w:numPr>
        <w:tabs>
          <w:tab w:val="num" w:pos="0"/>
          <w:tab w:val="clear" w:pos="432"/>
        </w:tabs>
        <w:ind w:left="0" w:firstLine="567"/>
        <w:contextualSpacing/>
        <w:jc w:val="center"/>
        <w:rPr>
          <w:rFonts w:ascii="Times New Roman" w:hAnsi="Times New Roman" w:cs="Times New Roman"/>
          <w:b w:val="0"/>
          <w:szCs w:val="28"/>
        </w:rPr>
      </w:pPr>
      <w:r w:rsidRPr="00BB23C8">
        <w:rPr>
          <w:rFonts w:ascii="Times New Roman" w:hAnsi="Times New Roman" w:cs="Times New Roman"/>
          <w:b w:val="0"/>
          <w:szCs w:val="28"/>
        </w:rPr>
        <w:t>П</w:t>
      </w:r>
      <w:r w:rsidRPr="00BB23C8">
        <w:rPr>
          <w:rFonts w:ascii="Times New Roman" w:hAnsi="Times New Roman" w:cs="Times New Roman"/>
          <w:b w:val="0"/>
          <w:szCs w:val="28"/>
        </w:rPr>
        <w:t xml:space="preserve"> О С Т А Н О В Л Е Н И Е</w:t>
      </w:r>
    </w:p>
    <w:p w:rsidR="006162D1" w:rsidRPr="00BB23C8" w:rsidP="00FA57C5">
      <w:pPr>
        <w:ind w:firstLine="567"/>
        <w:contextualSpacing/>
        <w:jc w:val="both"/>
        <w:rPr>
          <w:sz w:val="28"/>
          <w:szCs w:val="28"/>
        </w:rPr>
      </w:pPr>
      <w:r w:rsidRPr="00BB23C8">
        <w:rPr>
          <w:sz w:val="28"/>
          <w:szCs w:val="28"/>
        </w:rPr>
        <w:tab/>
      </w:r>
      <w:r w:rsidRPr="00BB23C8">
        <w:rPr>
          <w:sz w:val="28"/>
          <w:szCs w:val="28"/>
        </w:rPr>
        <w:tab/>
      </w:r>
      <w:r w:rsidRPr="00BB23C8">
        <w:rPr>
          <w:sz w:val="28"/>
          <w:szCs w:val="28"/>
        </w:rPr>
        <w:tab/>
      </w:r>
      <w:r w:rsidRPr="00BB23C8">
        <w:rPr>
          <w:sz w:val="28"/>
          <w:szCs w:val="28"/>
        </w:rPr>
        <w:tab/>
        <w:t xml:space="preserve">              </w:t>
      </w:r>
    </w:p>
    <w:p w:rsidR="006C7CD2" w:rsidRPr="00BB23C8" w:rsidP="00FA57C5">
      <w:pPr>
        <w:ind w:firstLine="567"/>
        <w:contextualSpacing/>
        <w:jc w:val="both"/>
        <w:rPr>
          <w:sz w:val="28"/>
          <w:szCs w:val="28"/>
        </w:rPr>
      </w:pPr>
      <w:r w:rsidRPr="00BB23C8">
        <w:rPr>
          <w:sz w:val="28"/>
          <w:szCs w:val="28"/>
        </w:rPr>
        <w:t>«</w:t>
      </w:r>
      <w:r w:rsidRPr="00BB23C8" w:rsidR="002A2613">
        <w:rPr>
          <w:sz w:val="28"/>
          <w:szCs w:val="28"/>
        </w:rPr>
        <w:t>29</w:t>
      </w:r>
      <w:r w:rsidRPr="00BB23C8">
        <w:rPr>
          <w:sz w:val="28"/>
          <w:szCs w:val="28"/>
        </w:rPr>
        <w:t xml:space="preserve">» </w:t>
      </w:r>
      <w:r w:rsidRPr="00BB23C8" w:rsidR="002A2613">
        <w:rPr>
          <w:sz w:val="28"/>
          <w:szCs w:val="28"/>
        </w:rPr>
        <w:t>мая</w:t>
      </w:r>
      <w:r w:rsidRPr="00BB23C8" w:rsidR="00BF7896">
        <w:rPr>
          <w:sz w:val="28"/>
          <w:szCs w:val="28"/>
        </w:rPr>
        <w:t xml:space="preserve"> 201</w:t>
      </w:r>
      <w:r w:rsidRPr="00BB23C8" w:rsidR="002A2613">
        <w:rPr>
          <w:sz w:val="28"/>
          <w:szCs w:val="28"/>
        </w:rPr>
        <w:t>8</w:t>
      </w:r>
      <w:r w:rsidRPr="00BB23C8">
        <w:rPr>
          <w:sz w:val="28"/>
          <w:szCs w:val="28"/>
        </w:rPr>
        <w:t xml:space="preserve"> г</w:t>
      </w:r>
      <w:r w:rsidRPr="00BB23C8" w:rsidR="00597CAB">
        <w:rPr>
          <w:sz w:val="28"/>
          <w:szCs w:val="28"/>
        </w:rPr>
        <w:t>ода</w:t>
      </w:r>
      <w:r w:rsidRPr="00BB23C8">
        <w:rPr>
          <w:sz w:val="28"/>
          <w:szCs w:val="28"/>
        </w:rPr>
        <w:t xml:space="preserve">                                                   </w:t>
      </w:r>
      <w:r w:rsidRPr="00BB23C8" w:rsidR="00F10C07">
        <w:rPr>
          <w:sz w:val="28"/>
          <w:szCs w:val="28"/>
        </w:rPr>
        <w:t xml:space="preserve">            </w:t>
      </w:r>
      <w:r w:rsidRPr="00BB23C8">
        <w:rPr>
          <w:sz w:val="28"/>
          <w:szCs w:val="28"/>
        </w:rPr>
        <w:t xml:space="preserve">  </w:t>
      </w:r>
      <w:r w:rsidRPr="00BB23C8" w:rsidR="004433BF">
        <w:rPr>
          <w:sz w:val="28"/>
          <w:szCs w:val="28"/>
        </w:rPr>
        <w:t xml:space="preserve">                   </w:t>
      </w:r>
      <w:r w:rsidRPr="00BB23C8">
        <w:rPr>
          <w:sz w:val="28"/>
          <w:szCs w:val="28"/>
        </w:rPr>
        <w:t>г. С</w:t>
      </w:r>
      <w:r w:rsidRPr="00BB23C8" w:rsidR="004433BF">
        <w:rPr>
          <w:sz w:val="28"/>
          <w:szCs w:val="28"/>
        </w:rPr>
        <w:t xml:space="preserve">аки </w:t>
      </w:r>
    </w:p>
    <w:p w:rsidR="004433BF" w:rsidRPr="00BB23C8" w:rsidP="00FA57C5">
      <w:pPr>
        <w:ind w:firstLine="567"/>
        <w:contextualSpacing/>
        <w:jc w:val="both"/>
        <w:rPr>
          <w:sz w:val="28"/>
          <w:szCs w:val="28"/>
        </w:rPr>
      </w:pPr>
    </w:p>
    <w:p w:rsidR="00E7624D" w:rsidP="00FA57C5">
      <w:pPr>
        <w:ind w:firstLine="567"/>
        <w:contextualSpacing/>
        <w:jc w:val="both"/>
        <w:rPr>
          <w:sz w:val="28"/>
          <w:szCs w:val="28"/>
        </w:rPr>
      </w:pPr>
      <w:r w:rsidRPr="00BB23C8">
        <w:rPr>
          <w:sz w:val="28"/>
          <w:szCs w:val="28"/>
        </w:rPr>
        <w:t xml:space="preserve">Мировой судья  судебного участка № 71 Сакского судебного района (Сакский муниципальный район и городской округ Саки) Республики Крым </w:t>
      </w:r>
      <w:r w:rsidRPr="00BB23C8">
        <w:rPr>
          <w:sz w:val="28"/>
          <w:szCs w:val="28"/>
        </w:rPr>
        <w:t>Липовск</w:t>
      </w:r>
      <w:r w:rsidR="006B1B49">
        <w:rPr>
          <w:sz w:val="28"/>
          <w:szCs w:val="28"/>
        </w:rPr>
        <w:t>ая</w:t>
      </w:r>
      <w:r w:rsidRPr="00BB23C8">
        <w:rPr>
          <w:sz w:val="28"/>
          <w:szCs w:val="28"/>
        </w:rPr>
        <w:t xml:space="preserve"> И.В., </w:t>
      </w:r>
    </w:p>
    <w:p w:rsidR="005803EF" w:rsidRPr="00BB23C8" w:rsidP="00FA57C5">
      <w:pPr>
        <w:ind w:firstLine="567"/>
        <w:contextualSpacing/>
        <w:jc w:val="both"/>
        <w:rPr>
          <w:sz w:val="28"/>
          <w:szCs w:val="28"/>
        </w:rPr>
      </w:pPr>
      <w:r w:rsidRPr="00BB23C8">
        <w:rPr>
          <w:sz w:val="28"/>
          <w:szCs w:val="28"/>
        </w:rPr>
        <w:t xml:space="preserve">с участием лица, привлекаемого в административной ответственности – </w:t>
      </w:r>
      <w:r w:rsidRPr="00BB23C8">
        <w:rPr>
          <w:sz w:val="28"/>
          <w:szCs w:val="28"/>
        </w:rPr>
        <w:t>Едомина</w:t>
      </w:r>
      <w:r w:rsidRPr="00BB23C8">
        <w:rPr>
          <w:sz w:val="28"/>
          <w:szCs w:val="28"/>
        </w:rPr>
        <w:t xml:space="preserve"> А.М.,</w:t>
      </w:r>
    </w:p>
    <w:p w:rsidR="005803EF" w:rsidRPr="00BB23C8" w:rsidP="00FA57C5">
      <w:pPr>
        <w:ind w:firstLine="567"/>
        <w:contextualSpacing/>
        <w:jc w:val="both"/>
        <w:rPr>
          <w:sz w:val="28"/>
          <w:szCs w:val="28"/>
        </w:rPr>
      </w:pPr>
      <w:r w:rsidRPr="00BB23C8">
        <w:rPr>
          <w:sz w:val="28"/>
          <w:szCs w:val="28"/>
        </w:rPr>
        <w:t xml:space="preserve">рассмотрев дело об административном правонарушении, поступившее из </w:t>
      </w:r>
      <w:r w:rsidRPr="00BB23C8" w:rsidR="000717D7">
        <w:rPr>
          <w:sz w:val="28"/>
          <w:szCs w:val="28"/>
        </w:rPr>
        <w:t>территориального отдела по Сакскому району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w:t>
      </w:r>
      <w:r w:rsidRPr="00BB23C8">
        <w:rPr>
          <w:sz w:val="28"/>
          <w:szCs w:val="28"/>
        </w:rPr>
        <w:t xml:space="preserve">, в отношении: </w:t>
      </w:r>
    </w:p>
    <w:p w:rsidR="005803EF" w:rsidRPr="00BB23C8" w:rsidP="00FA57C5">
      <w:pPr>
        <w:ind w:firstLine="567"/>
        <w:contextualSpacing/>
        <w:jc w:val="both"/>
        <w:rPr>
          <w:sz w:val="28"/>
          <w:szCs w:val="28"/>
        </w:rPr>
      </w:pPr>
      <w:r w:rsidRPr="00BB23C8">
        <w:rPr>
          <w:b/>
          <w:sz w:val="28"/>
          <w:szCs w:val="28"/>
        </w:rPr>
        <w:t>Едомина</w:t>
      </w:r>
      <w:r w:rsidRPr="00BB23C8">
        <w:rPr>
          <w:b/>
          <w:sz w:val="28"/>
          <w:szCs w:val="28"/>
        </w:rPr>
        <w:t xml:space="preserve"> </w:t>
      </w:r>
      <w:r w:rsidR="00D34AF0">
        <w:rPr>
          <w:b/>
          <w:sz w:val="28"/>
          <w:szCs w:val="28"/>
        </w:rPr>
        <w:t>А.М.</w:t>
      </w:r>
      <w:r w:rsidRPr="00BB23C8">
        <w:rPr>
          <w:sz w:val="28"/>
          <w:szCs w:val="28"/>
        </w:rPr>
        <w:t xml:space="preserve">, </w:t>
      </w:r>
      <w:r w:rsidR="00D34AF0">
        <w:rPr>
          <w:sz w:val="28"/>
          <w:szCs w:val="28"/>
        </w:rPr>
        <w:t>ДД.ММ</w:t>
      </w:r>
      <w:r w:rsidR="00D34AF0">
        <w:rPr>
          <w:sz w:val="28"/>
          <w:szCs w:val="28"/>
        </w:rPr>
        <w:t>.Г</w:t>
      </w:r>
      <w:r w:rsidR="00D34AF0">
        <w:rPr>
          <w:sz w:val="28"/>
          <w:szCs w:val="28"/>
        </w:rPr>
        <w:t>ГГГ</w:t>
      </w:r>
      <w:r w:rsidRPr="00BB23C8">
        <w:rPr>
          <w:sz w:val="28"/>
          <w:szCs w:val="28"/>
        </w:rPr>
        <w:t xml:space="preserve"> года рождения, урожен</w:t>
      </w:r>
      <w:r w:rsidRPr="00BB23C8">
        <w:rPr>
          <w:sz w:val="28"/>
          <w:szCs w:val="28"/>
        </w:rPr>
        <w:t>ца</w:t>
      </w:r>
      <w:r w:rsidRPr="00BB23C8">
        <w:rPr>
          <w:sz w:val="28"/>
          <w:szCs w:val="28"/>
        </w:rPr>
        <w:t xml:space="preserve"> </w:t>
      </w:r>
      <w:r w:rsidR="00D34AF0">
        <w:rPr>
          <w:sz w:val="28"/>
          <w:szCs w:val="28"/>
        </w:rPr>
        <w:t>«данные изъяты»</w:t>
      </w:r>
      <w:r w:rsidRPr="00BB23C8">
        <w:rPr>
          <w:sz w:val="28"/>
          <w:szCs w:val="28"/>
        </w:rPr>
        <w:t>, граждан</w:t>
      </w:r>
      <w:r w:rsidRPr="00BB23C8">
        <w:rPr>
          <w:sz w:val="28"/>
          <w:szCs w:val="28"/>
        </w:rPr>
        <w:t>ина</w:t>
      </w:r>
      <w:r w:rsidRPr="00BB23C8">
        <w:rPr>
          <w:sz w:val="28"/>
          <w:szCs w:val="28"/>
        </w:rPr>
        <w:t xml:space="preserve"> Российской Федерации,  занимающе</w:t>
      </w:r>
      <w:r w:rsidRPr="00BB23C8">
        <w:rPr>
          <w:sz w:val="28"/>
          <w:szCs w:val="28"/>
        </w:rPr>
        <w:t>го</w:t>
      </w:r>
      <w:r w:rsidRPr="00BB23C8">
        <w:rPr>
          <w:sz w:val="28"/>
          <w:szCs w:val="28"/>
        </w:rPr>
        <w:t xml:space="preserve"> должность  </w:t>
      </w:r>
      <w:r w:rsidRPr="00BB23C8">
        <w:rPr>
          <w:sz w:val="28"/>
          <w:szCs w:val="28"/>
        </w:rPr>
        <w:t xml:space="preserve">генерального директора Общества с ограниченной ответственностью </w:t>
      </w:r>
      <w:r w:rsidR="00D34AF0">
        <w:rPr>
          <w:sz w:val="28"/>
          <w:szCs w:val="28"/>
        </w:rPr>
        <w:t>«данные изъяты»</w:t>
      </w:r>
      <w:r w:rsidRPr="00BB23C8">
        <w:rPr>
          <w:sz w:val="28"/>
          <w:szCs w:val="28"/>
        </w:rPr>
        <w:t>,  зарегистрированно</w:t>
      </w:r>
      <w:r w:rsidRPr="00BB23C8">
        <w:rPr>
          <w:sz w:val="28"/>
          <w:szCs w:val="28"/>
        </w:rPr>
        <w:t>го</w:t>
      </w:r>
      <w:r w:rsidRPr="00BB23C8" w:rsidR="0089480D">
        <w:rPr>
          <w:sz w:val="28"/>
          <w:szCs w:val="28"/>
        </w:rPr>
        <w:t xml:space="preserve"> по адресу: </w:t>
      </w:r>
      <w:r w:rsidR="00D34AF0">
        <w:rPr>
          <w:sz w:val="28"/>
          <w:szCs w:val="28"/>
        </w:rPr>
        <w:t>АДРЕС</w:t>
      </w:r>
      <w:r w:rsidRPr="00BB23C8" w:rsidR="0046139C">
        <w:rPr>
          <w:sz w:val="28"/>
          <w:szCs w:val="28"/>
        </w:rPr>
        <w:t>,</w:t>
      </w:r>
      <w:r w:rsidRPr="00BB23C8">
        <w:rPr>
          <w:sz w:val="28"/>
          <w:szCs w:val="28"/>
        </w:rPr>
        <w:t xml:space="preserve"> </w:t>
      </w:r>
      <w:r w:rsidRPr="00BB23C8">
        <w:rPr>
          <w:sz w:val="28"/>
          <w:szCs w:val="28"/>
        </w:rPr>
        <w:t>проживающе</w:t>
      </w:r>
      <w:r w:rsidRPr="00BB23C8">
        <w:rPr>
          <w:sz w:val="28"/>
          <w:szCs w:val="28"/>
        </w:rPr>
        <w:t>го</w:t>
      </w:r>
      <w:r w:rsidRPr="00BB23C8">
        <w:rPr>
          <w:sz w:val="28"/>
          <w:szCs w:val="28"/>
        </w:rPr>
        <w:t xml:space="preserve"> по адресу: </w:t>
      </w:r>
      <w:r w:rsidR="00D34AF0">
        <w:rPr>
          <w:sz w:val="28"/>
          <w:szCs w:val="28"/>
        </w:rPr>
        <w:t>АДРЕС</w:t>
      </w:r>
      <w:r w:rsidRPr="00BB23C8">
        <w:rPr>
          <w:sz w:val="28"/>
          <w:szCs w:val="28"/>
        </w:rPr>
        <w:t>,</w:t>
      </w:r>
    </w:p>
    <w:p w:rsidR="00480403" w:rsidRPr="00BB23C8" w:rsidP="00FA57C5">
      <w:pPr>
        <w:ind w:firstLine="567"/>
        <w:contextualSpacing/>
        <w:jc w:val="both"/>
        <w:rPr>
          <w:sz w:val="28"/>
          <w:szCs w:val="28"/>
        </w:rPr>
      </w:pPr>
      <w:r w:rsidRPr="00BB23C8">
        <w:rPr>
          <w:sz w:val="28"/>
          <w:szCs w:val="28"/>
        </w:rPr>
        <w:t>о привлечении его к административной ответственности за правонарушение, предусмотренное ст. 19.7 Кодекса Российской Федерации об административных правонарушениях,</w:t>
      </w:r>
    </w:p>
    <w:p w:rsidR="000D7145" w:rsidRPr="00BB23C8" w:rsidP="00FA57C5">
      <w:pPr>
        <w:ind w:firstLine="567"/>
        <w:contextualSpacing/>
        <w:jc w:val="both"/>
        <w:rPr>
          <w:sz w:val="28"/>
          <w:szCs w:val="28"/>
        </w:rPr>
      </w:pPr>
      <w:r w:rsidRPr="00BB23C8">
        <w:rPr>
          <w:sz w:val="28"/>
          <w:szCs w:val="28"/>
        </w:rPr>
        <w:t xml:space="preserve"> </w:t>
      </w:r>
    </w:p>
    <w:p w:rsidR="000D7145" w:rsidRPr="00BB23C8" w:rsidP="00FA57C5">
      <w:pPr>
        <w:ind w:firstLine="567"/>
        <w:contextualSpacing/>
        <w:jc w:val="center"/>
        <w:rPr>
          <w:bCs/>
          <w:sz w:val="28"/>
          <w:szCs w:val="28"/>
        </w:rPr>
      </w:pPr>
      <w:r w:rsidRPr="00BB23C8">
        <w:rPr>
          <w:bCs/>
          <w:sz w:val="28"/>
          <w:szCs w:val="28"/>
        </w:rPr>
        <w:t>УСТАНОВИЛ:</w:t>
      </w:r>
    </w:p>
    <w:p w:rsidR="00480403" w:rsidRPr="00BB23C8" w:rsidP="00FA57C5">
      <w:pPr>
        <w:ind w:firstLine="567"/>
        <w:contextualSpacing/>
        <w:jc w:val="center"/>
        <w:rPr>
          <w:sz w:val="28"/>
          <w:szCs w:val="28"/>
        </w:rPr>
      </w:pPr>
    </w:p>
    <w:p w:rsidR="002D058C" w:rsidRPr="00BB23C8" w:rsidP="00FA57C5">
      <w:pPr>
        <w:pStyle w:val="Heading1"/>
        <w:shd w:val="clear" w:color="auto" w:fill="FFFFFF"/>
        <w:tabs>
          <w:tab w:val="num" w:pos="0"/>
          <w:tab w:val="clear" w:pos="432"/>
        </w:tabs>
        <w:ind w:left="0" w:firstLine="567"/>
        <w:contextualSpacing/>
        <w:rPr>
          <w:rFonts w:ascii="Times New Roman" w:hAnsi="Times New Roman" w:cs="Times New Roman"/>
          <w:b w:val="0"/>
          <w:szCs w:val="28"/>
        </w:rPr>
      </w:pPr>
      <w:r w:rsidRPr="00BB23C8">
        <w:rPr>
          <w:rFonts w:ascii="Times New Roman" w:hAnsi="Times New Roman" w:cs="Times New Roman"/>
          <w:b w:val="0"/>
          <w:szCs w:val="28"/>
        </w:rPr>
        <w:t>Г</w:t>
      </w:r>
      <w:r w:rsidRPr="00BB23C8" w:rsidR="003D5D37">
        <w:rPr>
          <w:rFonts w:ascii="Times New Roman" w:hAnsi="Times New Roman" w:cs="Times New Roman"/>
          <w:b w:val="0"/>
          <w:szCs w:val="28"/>
        </w:rPr>
        <w:t>енеральным директором</w:t>
      </w:r>
      <w:r w:rsidRPr="00BB23C8" w:rsidR="00B25C7B">
        <w:rPr>
          <w:rFonts w:ascii="Times New Roman" w:hAnsi="Times New Roman" w:cs="Times New Roman"/>
          <w:b w:val="0"/>
          <w:szCs w:val="28"/>
        </w:rPr>
        <w:t xml:space="preserve"> ООО </w:t>
      </w:r>
      <w:r w:rsidRPr="00D34AF0" w:rsidR="00D34AF0">
        <w:rPr>
          <w:rFonts w:ascii="Times New Roman" w:hAnsi="Times New Roman" w:cs="Times New Roman"/>
          <w:b w:val="0"/>
          <w:szCs w:val="28"/>
        </w:rPr>
        <w:t>«данные изъяты»</w:t>
      </w:r>
      <w:r w:rsidRPr="00BB23C8" w:rsidR="00B25C7B">
        <w:rPr>
          <w:rFonts w:ascii="Times New Roman" w:hAnsi="Times New Roman" w:cs="Times New Roman"/>
          <w:b w:val="0"/>
          <w:szCs w:val="28"/>
        </w:rPr>
        <w:t xml:space="preserve">, </w:t>
      </w:r>
      <w:r w:rsidRPr="00BB23C8">
        <w:rPr>
          <w:rFonts w:ascii="Times New Roman" w:hAnsi="Times New Roman" w:cs="Times New Roman"/>
          <w:b w:val="0"/>
          <w:szCs w:val="28"/>
        </w:rPr>
        <w:t>Едоминым</w:t>
      </w:r>
      <w:r w:rsidRPr="00BB23C8">
        <w:rPr>
          <w:rFonts w:ascii="Times New Roman" w:hAnsi="Times New Roman" w:cs="Times New Roman"/>
          <w:b w:val="0"/>
          <w:szCs w:val="28"/>
        </w:rPr>
        <w:t xml:space="preserve"> А.М., </w:t>
      </w:r>
      <w:r w:rsidRPr="00BB23C8" w:rsidR="00B25C7B">
        <w:rPr>
          <w:rFonts w:ascii="Times New Roman" w:hAnsi="Times New Roman" w:cs="Times New Roman"/>
          <w:b w:val="0"/>
          <w:szCs w:val="28"/>
        </w:rPr>
        <w:t xml:space="preserve">юридический адрес: </w:t>
      </w:r>
      <w:r w:rsidR="00D34AF0">
        <w:rPr>
          <w:rFonts w:ascii="Times New Roman" w:hAnsi="Times New Roman" w:cs="Times New Roman"/>
          <w:b w:val="0"/>
          <w:szCs w:val="28"/>
        </w:rPr>
        <w:t>АДРЕС</w:t>
      </w:r>
      <w:r w:rsidRPr="00BB23C8" w:rsidR="00B25C7B">
        <w:rPr>
          <w:rFonts w:ascii="Times New Roman" w:hAnsi="Times New Roman" w:cs="Times New Roman"/>
          <w:b w:val="0"/>
          <w:szCs w:val="28"/>
        </w:rPr>
        <w:t>,</w:t>
      </w:r>
      <w:r w:rsidRPr="00BB23C8" w:rsidR="00591DC2">
        <w:rPr>
          <w:rFonts w:ascii="Times New Roman" w:hAnsi="Times New Roman" w:cs="Times New Roman"/>
          <w:b w:val="0"/>
          <w:szCs w:val="28"/>
        </w:rPr>
        <w:t xml:space="preserve"> </w:t>
      </w:r>
      <w:r w:rsidRPr="00BB23C8">
        <w:rPr>
          <w:rFonts w:ascii="Times New Roman" w:hAnsi="Times New Roman" w:cs="Times New Roman"/>
          <w:b w:val="0"/>
          <w:szCs w:val="28"/>
        </w:rPr>
        <w:t>допущено нарушение требования ст. 19.7 КоАП РФ, а именно: не предоставление копий личных медицинских книжек медицинских работников в возрасте до 55 лет (включительно) с отметками о проведении иммунизации против кори, копи</w:t>
      </w:r>
      <w:r w:rsidRPr="00BB23C8" w:rsidR="005021DC">
        <w:rPr>
          <w:rFonts w:ascii="Times New Roman" w:hAnsi="Times New Roman" w:cs="Times New Roman"/>
          <w:b w:val="0"/>
          <w:szCs w:val="28"/>
        </w:rPr>
        <w:t>и</w:t>
      </w:r>
      <w:r w:rsidRPr="00BB23C8">
        <w:rPr>
          <w:rFonts w:ascii="Times New Roman" w:hAnsi="Times New Roman" w:cs="Times New Roman"/>
          <w:b w:val="0"/>
          <w:szCs w:val="28"/>
        </w:rPr>
        <w:t xml:space="preserve"> списка медицинских работников в возрасте до 55 лет (включительно), копи</w:t>
      </w:r>
      <w:r w:rsidRPr="00BB23C8" w:rsidR="005021DC">
        <w:rPr>
          <w:rFonts w:ascii="Times New Roman" w:hAnsi="Times New Roman" w:cs="Times New Roman"/>
          <w:b w:val="0"/>
          <w:szCs w:val="28"/>
        </w:rPr>
        <w:t>й</w:t>
      </w:r>
      <w:r w:rsidRPr="00BB23C8">
        <w:rPr>
          <w:rFonts w:ascii="Times New Roman" w:hAnsi="Times New Roman" w:cs="Times New Roman"/>
          <w:b w:val="0"/>
          <w:szCs w:val="28"/>
        </w:rPr>
        <w:t xml:space="preserve"> амбулаторных карт медицинских работников в возрасте до 55 лет (включительно) с отметками о медицинских отводах от проведения вакцинации.</w:t>
      </w:r>
    </w:p>
    <w:p w:rsidR="006B1B49" w:rsidP="00FA57C5">
      <w:pPr>
        <w:ind w:firstLine="567"/>
        <w:contextualSpacing/>
        <w:jc w:val="both"/>
        <w:rPr>
          <w:sz w:val="28"/>
          <w:szCs w:val="28"/>
        </w:rPr>
      </w:pPr>
      <w:r w:rsidRPr="00BB23C8">
        <w:rPr>
          <w:sz w:val="28"/>
          <w:szCs w:val="28"/>
        </w:rPr>
        <w:t>В суде</w:t>
      </w:r>
      <w:r w:rsidRPr="00BB23C8" w:rsidR="00337FF4">
        <w:rPr>
          <w:sz w:val="28"/>
          <w:szCs w:val="28"/>
        </w:rPr>
        <w:t xml:space="preserve">бном заседании </w:t>
      </w:r>
      <w:r w:rsidRPr="00BB23C8" w:rsidR="00337FF4">
        <w:rPr>
          <w:sz w:val="28"/>
          <w:szCs w:val="28"/>
        </w:rPr>
        <w:t>Едомин</w:t>
      </w:r>
      <w:r w:rsidRPr="00BB23C8" w:rsidR="00337FF4">
        <w:rPr>
          <w:sz w:val="28"/>
          <w:szCs w:val="28"/>
        </w:rPr>
        <w:t xml:space="preserve"> А.М.</w:t>
      </w:r>
      <w:r w:rsidRPr="00BB23C8" w:rsidR="0039047A">
        <w:rPr>
          <w:sz w:val="28"/>
          <w:szCs w:val="28"/>
        </w:rPr>
        <w:t xml:space="preserve">, </w:t>
      </w:r>
      <w:r w:rsidRPr="00BB23C8" w:rsidR="00337FF4">
        <w:rPr>
          <w:sz w:val="28"/>
          <w:szCs w:val="28"/>
        </w:rPr>
        <w:t>вину в совершении административного пр</w:t>
      </w:r>
      <w:r w:rsidRPr="00BB23C8" w:rsidR="00403A90">
        <w:rPr>
          <w:sz w:val="28"/>
          <w:szCs w:val="28"/>
        </w:rPr>
        <w:t xml:space="preserve">авонарушения признал, </w:t>
      </w:r>
      <w:r>
        <w:rPr>
          <w:sz w:val="28"/>
          <w:szCs w:val="28"/>
        </w:rPr>
        <w:t xml:space="preserve">дополнительно пояснил, что </w:t>
      </w:r>
      <w:r>
        <w:rPr>
          <w:sz w:val="28"/>
          <w:szCs w:val="28"/>
        </w:rPr>
        <w:t>предоставить документы</w:t>
      </w:r>
      <w:r>
        <w:rPr>
          <w:sz w:val="28"/>
          <w:szCs w:val="28"/>
        </w:rPr>
        <w:t xml:space="preserve"> не мог, поскольку  часть сотрудников зарегистрированы за пределами Республики Крым и их амбулаторные карты находятся по месту их регистрации.</w:t>
      </w:r>
    </w:p>
    <w:p w:rsidR="002D058C" w:rsidP="00FA57C5">
      <w:pPr>
        <w:ind w:firstLine="567"/>
        <w:contextualSpacing/>
        <w:jc w:val="both"/>
        <w:rPr>
          <w:sz w:val="28"/>
          <w:szCs w:val="28"/>
        </w:rPr>
      </w:pPr>
      <w:r w:rsidRPr="00BB23C8">
        <w:rPr>
          <w:sz w:val="28"/>
          <w:szCs w:val="28"/>
        </w:rPr>
        <w:t xml:space="preserve">Выслушав </w:t>
      </w:r>
      <w:r w:rsidRPr="00BB23C8" w:rsidR="00337FF4">
        <w:rPr>
          <w:sz w:val="28"/>
          <w:szCs w:val="28"/>
        </w:rPr>
        <w:t>Едомина</w:t>
      </w:r>
      <w:r w:rsidRPr="00BB23C8" w:rsidR="00337FF4">
        <w:rPr>
          <w:sz w:val="28"/>
          <w:szCs w:val="28"/>
        </w:rPr>
        <w:t xml:space="preserve"> А.М.</w:t>
      </w:r>
      <w:r w:rsidRPr="00BB23C8">
        <w:rPr>
          <w:sz w:val="28"/>
          <w:szCs w:val="28"/>
        </w:rPr>
        <w:t xml:space="preserve">, </w:t>
      </w:r>
      <w:r w:rsidRPr="00BB23C8" w:rsidR="00337FF4">
        <w:rPr>
          <w:sz w:val="28"/>
          <w:szCs w:val="28"/>
        </w:rPr>
        <w:t xml:space="preserve">исследовав материалы дела, суд пришел к выводу о наличии в действиях </w:t>
      </w:r>
      <w:r w:rsidRPr="00BB23C8" w:rsidR="0001649E">
        <w:rPr>
          <w:sz w:val="28"/>
          <w:szCs w:val="28"/>
        </w:rPr>
        <w:t>Едомина</w:t>
      </w:r>
      <w:r w:rsidRPr="00BB23C8" w:rsidR="0001649E">
        <w:rPr>
          <w:sz w:val="28"/>
          <w:szCs w:val="28"/>
        </w:rPr>
        <w:t xml:space="preserve"> А.М.</w:t>
      </w:r>
      <w:r w:rsidRPr="00BB23C8" w:rsidR="00337FF4">
        <w:rPr>
          <w:sz w:val="28"/>
          <w:szCs w:val="28"/>
        </w:rPr>
        <w:t xml:space="preserve"> состава правонару</w:t>
      </w:r>
      <w:r w:rsidRPr="00BB23C8" w:rsidR="0001649E">
        <w:rPr>
          <w:sz w:val="28"/>
          <w:szCs w:val="28"/>
        </w:rPr>
        <w:t>шения, предусмотренного ст. 19.7</w:t>
      </w:r>
      <w:r w:rsidRPr="00BB23C8" w:rsidR="00337FF4">
        <w:rPr>
          <w:sz w:val="28"/>
          <w:szCs w:val="28"/>
        </w:rPr>
        <w:t xml:space="preserve"> КоАП РФ, исходя из следующего.</w:t>
      </w:r>
    </w:p>
    <w:p w:rsidR="00B1282F" w:rsidRPr="00BB23C8" w:rsidP="00B1282F">
      <w:pPr>
        <w:ind w:firstLine="567"/>
        <w:contextualSpacing/>
        <w:jc w:val="both"/>
        <w:rPr>
          <w:sz w:val="28"/>
          <w:szCs w:val="28"/>
        </w:rPr>
      </w:pPr>
      <w:r>
        <w:rPr>
          <w:sz w:val="28"/>
          <w:szCs w:val="28"/>
        </w:rPr>
        <w:t>Статья</w:t>
      </w:r>
      <w:r w:rsidRPr="004B39A8">
        <w:rPr>
          <w:sz w:val="28"/>
          <w:szCs w:val="28"/>
        </w:rPr>
        <w:t xml:space="preserve"> </w:t>
      </w:r>
      <w:r>
        <w:rPr>
          <w:sz w:val="28"/>
          <w:szCs w:val="28"/>
        </w:rPr>
        <w:t>19.7</w:t>
      </w:r>
      <w:r w:rsidRPr="004B39A8">
        <w:rPr>
          <w:sz w:val="28"/>
          <w:szCs w:val="28"/>
        </w:rPr>
        <w:t xml:space="preserve"> Кодекса Российской Федерации об административных правонарушениях предусматривает административную ответственность за</w:t>
      </w:r>
      <w:r>
        <w:rPr>
          <w:sz w:val="28"/>
          <w:szCs w:val="28"/>
        </w:rPr>
        <w:t xml:space="preserve"> н</w:t>
      </w:r>
      <w:r w:rsidRPr="00B6061E">
        <w:rPr>
          <w:sz w:val="28"/>
          <w:szCs w:val="28"/>
          <w:shd w:val="clear" w:color="auto" w:fill="FFFFFF"/>
        </w:rPr>
        <w:t xml:space="preserve">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w:t>
      </w:r>
      <w:r w:rsidRPr="00B6061E">
        <w:rPr>
          <w:sz w:val="28"/>
          <w:szCs w:val="28"/>
          <w:shd w:val="clear" w:color="auto" w:fill="FFFFFF"/>
        </w:rPr>
        <w:t>(осуществляющему) муниципальный контроль, муниципальный финансовый контроль, сведений (информации), представление которых предусмотрено</w:t>
      </w:r>
      <w:r w:rsidRPr="00B6061E">
        <w:rPr>
          <w:sz w:val="28"/>
          <w:szCs w:val="28"/>
          <w:shd w:val="clear" w:color="auto" w:fill="FFFFFF"/>
        </w:rPr>
        <w:t xml:space="preserve"> </w:t>
      </w:r>
      <w:r w:rsidRPr="00B6061E">
        <w:rPr>
          <w:sz w:val="28"/>
          <w:szCs w:val="28"/>
          <w:shd w:val="clear" w:color="auto" w:fill="FFFFFF"/>
        </w:rPr>
        <w:t>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w:t>
      </w:r>
      <w:r w:rsidRPr="00B6061E">
        <w:rPr>
          <w:sz w:val="28"/>
          <w:szCs w:val="28"/>
          <w:shd w:val="clear" w:color="auto" w:fill="FFFFFF"/>
        </w:rPr>
        <w:t xml:space="preserve"> </w:t>
      </w:r>
      <w:r w:rsidRPr="00B6061E">
        <w:rPr>
          <w:sz w:val="28"/>
          <w:szCs w:val="28"/>
          <w:shd w:val="clear" w:color="auto" w:fill="FFFFFF"/>
        </w:rPr>
        <w:t>в искаженном виде, за исключением случаев, предусмотренных </w:t>
      </w:r>
      <w:r>
        <w:fldChar w:fldCharType="begin"/>
      </w:r>
      <w:r>
        <w:instrText xml:space="preserve"> HYPERLINK "http://www.consultant.ru/document/cons_doc_LAW_289340/f9c1d5460f82b8045510bf3201e9b1a45ce4a233/" \l "dst3750" </w:instrText>
      </w:r>
      <w:r>
        <w:fldChar w:fldCharType="separate"/>
      </w:r>
      <w:r w:rsidRPr="00B6061E">
        <w:rPr>
          <w:rStyle w:val="Hyperlink"/>
          <w:color w:val="auto"/>
          <w:sz w:val="28"/>
          <w:szCs w:val="28"/>
          <w:u w:val="none"/>
          <w:shd w:val="clear" w:color="auto" w:fill="FFFFFF"/>
        </w:rPr>
        <w:t>статьей 6.16</w:t>
      </w:r>
      <w:r>
        <w:fldChar w:fldCharType="end"/>
      </w:r>
      <w:r w:rsidRPr="00B6061E">
        <w:rPr>
          <w:sz w:val="28"/>
          <w:szCs w:val="28"/>
          <w:shd w:val="clear" w:color="auto" w:fill="FFFFFF"/>
        </w:rPr>
        <w:t>, </w:t>
      </w:r>
      <w:r>
        <w:fldChar w:fldCharType="begin"/>
      </w:r>
      <w:r>
        <w:instrText xml:space="preserve"> HYPERLINK "http://www.consultant.ru/document/cons_doc_LAW_289340/a621b307f623dcfa5026243000e614be52b582c4/" \l "dst5235" </w:instrText>
      </w:r>
      <w:r>
        <w:fldChar w:fldCharType="separate"/>
      </w:r>
      <w:r w:rsidRPr="00B6061E">
        <w:rPr>
          <w:rStyle w:val="Hyperlink"/>
          <w:color w:val="auto"/>
          <w:sz w:val="28"/>
          <w:szCs w:val="28"/>
          <w:u w:val="none"/>
          <w:shd w:val="clear" w:color="auto" w:fill="FFFFFF"/>
        </w:rPr>
        <w:t>частью 2 статьи 6.31</w:t>
      </w:r>
      <w:r>
        <w:fldChar w:fldCharType="end"/>
      </w:r>
      <w:r w:rsidRPr="00B6061E">
        <w:rPr>
          <w:sz w:val="28"/>
          <w:szCs w:val="28"/>
          <w:shd w:val="clear" w:color="auto" w:fill="FFFFFF"/>
        </w:rPr>
        <w:t>, </w:t>
      </w:r>
      <w:r>
        <w:fldChar w:fldCharType="begin"/>
      </w:r>
      <w:r>
        <w:instrText xml:space="preserve"> HYPERLINK "http://www.consultant.ru/document/cons_doc_LAW_289340/2f05422c4ff79c451be86e7d3a323058397d4bbe/" \l "dst5677" </w:instrText>
      </w:r>
      <w:r>
        <w:fldChar w:fldCharType="separate"/>
      </w:r>
      <w:r w:rsidRPr="00B6061E">
        <w:rPr>
          <w:rStyle w:val="Hyperlink"/>
          <w:color w:val="auto"/>
          <w:sz w:val="28"/>
          <w:szCs w:val="28"/>
          <w:u w:val="none"/>
          <w:shd w:val="clear" w:color="auto" w:fill="FFFFFF"/>
        </w:rPr>
        <w:t>частями 1</w:t>
      </w:r>
      <w:r>
        <w:fldChar w:fldCharType="end"/>
      </w:r>
      <w:r w:rsidRPr="00B6061E">
        <w:rPr>
          <w:sz w:val="28"/>
          <w:szCs w:val="28"/>
          <w:shd w:val="clear" w:color="auto" w:fill="FFFFFF"/>
        </w:rPr>
        <w:t>, </w:t>
      </w:r>
      <w:r>
        <w:fldChar w:fldCharType="begin"/>
      </w:r>
      <w:r>
        <w:instrText xml:space="preserve"> HYPERLINK "http://www.consultant.ru/document/cons_doc_LAW_289340/2f05422c4ff79c451be86e7d3a323058397d4bbe/" \l "dst5679" </w:instrText>
      </w:r>
      <w:r>
        <w:fldChar w:fldCharType="separate"/>
      </w:r>
      <w:r w:rsidRPr="00B6061E">
        <w:rPr>
          <w:rStyle w:val="Hyperlink"/>
          <w:color w:val="auto"/>
          <w:sz w:val="28"/>
          <w:szCs w:val="28"/>
          <w:u w:val="none"/>
          <w:shd w:val="clear" w:color="auto" w:fill="FFFFFF"/>
        </w:rPr>
        <w:t>2</w:t>
      </w:r>
      <w:r>
        <w:fldChar w:fldCharType="end"/>
      </w:r>
      <w:r w:rsidRPr="00B6061E">
        <w:rPr>
          <w:sz w:val="28"/>
          <w:szCs w:val="28"/>
          <w:shd w:val="clear" w:color="auto" w:fill="FFFFFF"/>
        </w:rPr>
        <w:t> и </w:t>
      </w:r>
      <w:r>
        <w:fldChar w:fldCharType="begin"/>
      </w:r>
      <w:r>
        <w:instrText xml:space="preserve"> HYPERLINK "http://www.consultant.ru/document/cons_doc_LAW_289340/2f05422c4ff79c451be86e7d3a323058397d4bbe/" \l "dst5683" </w:instrText>
      </w:r>
      <w:r>
        <w:fldChar w:fldCharType="separate"/>
      </w:r>
      <w:r w:rsidRPr="00B6061E">
        <w:rPr>
          <w:rStyle w:val="Hyperlink"/>
          <w:color w:val="auto"/>
          <w:sz w:val="28"/>
          <w:szCs w:val="28"/>
          <w:u w:val="none"/>
          <w:shd w:val="clear" w:color="auto" w:fill="FFFFFF"/>
        </w:rPr>
        <w:t>4 статьи 8.28.1</w:t>
      </w:r>
      <w:r>
        <w:fldChar w:fldCharType="end"/>
      </w:r>
      <w:r w:rsidRPr="00B6061E">
        <w:rPr>
          <w:sz w:val="28"/>
          <w:szCs w:val="28"/>
          <w:shd w:val="clear" w:color="auto" w:fill="FFFFFF"/>
        </w:rPr>
        <w:t>, </w:t>
      </w:r>
      <w:r>
        <w:fldChar w:fldCharType="begin"/>
      </w:r>
      <w:r>
        <w:instrText xml:space="preserve"> HYPERLINK "http://www.consultant.ru/document/cons_doc_LAW_289340/fa89123391ac1714b37e30b0b071d0751a1f8fb0/" \l "dst7641" </w:instrText>
      </w:r>
      <w:r>
        <w:fldChar w:fldCharType="separate"/>
      </w:r>
      <w:r w:rsidRPr="00B6061E">
        <w:rPr>
          <w:rStyle w:val="Hyperlink"/>
          <w:color w:val="auto"/>
          <w:sz w:val="28"/>
          <w:szCs w:val="28"/>
          <w:u w:val="none"/>
          <w:shd w:val="clear" w:color="auto" w:fill="FFFFFF"/>
        </w:rPr>
        <w:t>статьей 8.32.1</w:t>
      </w:r>
      <w:r>
        <w:fldChar w:fldCharType="end"/>
      </w:r>
      <w:r w:rsidRPr="00B6061E">
        <w:rPr>
          <w:sz w:val="28"/>
          <w:szCs w:val="28"/>
          <w:shd w:val="clear" w:color="auto" w:fill="FFFFFF"/>
        </w:rPr>
        <w:t>, </w:t>
      </w:r>
      <w:r>
        <w:fldChar w:fldCharType="begin"/>
      </w:r>
      <w:r>
        <w:instrText xml:space="preserve"> HYPERLINK "http://www.consultant.ru/document/cons_doc_LAW_289340/3824bbacc6e85f19f12895b0ee20f3bbae92f439/" \l "dst7294" </w:instrText>
      </w:r>
      <w:r>
        <w:fldChar w:fldCharType="separate"/>
      </w:r>
      <w:r w:rsidRPr="00B6061E">
        <w:rPr>
          <w:rStyle w:val="Hyperlink"/>
          <w:color w:val="auto"/>
          <w:sz w:val="28"/>
          <w:szCs w:val="28"/>
          <w:u w:val="none"/>
          <w:shd w:val="clear" w:color="auto" w:fill="FFFFFF"/>
        </w:rPr>
        <w:t>частью 5 статьи 14.5</w:t>
      </w:r>
      <w:r>
        <w:fldChar w:fldCharType="end"/>
      </w:r>
      <w:r w:rsidRPr="00B6061E">
        <w:rPr>
          <w:sz w:val="28"/>
          <w:szCs w:val="28"/>
          <w:shd w:val="clear" w:color="auto" w:fill="FFFFFF"/>
        </w:rPr>
        <w:t>, </w:t>
      </w:r>
      <w:r>
        <w:fldChar w:fldCharType="begin"/>
      </w:r>
      <w:r>
        <w:instrText xml:space="preserve"> HYPERLINK "http://www.consultant.ru/document/cons_doc_LAW_289340/a621b307f623dcfa5026243000e614be52b582c4/" \l "dst5235" </w:instrText>
      </w:r>
      <w:r>
        <w:fldChar w:fldCharType="separate"/>
      </w:r>
      <w:r w:rsidRPr="00B6061E">
        <w:rPr>
          <w:rStyle w:val="Hyperlink"/>
          <w:color w:val="auto"/>
          <w:sz w:val="28"/>
          <w:szCs w:val="28"/>
          <w:u w:val="none"/>
          <w:shd w:val="clear" w:color="auto" w:fill="FFFFFF"/>
        </w:rPr>
        <w:t>частью 2 статьи 6.31</w:t>
      </w:r>
      <w:r>
        <w:fldChar w:fldCharType="end"/>
      </w:r>
      <w:r w:rsidRPr="00B6061E">
        <w:rPr>
          <w:sz w:val="28"/>
          <w:szCs w:val="28"/>
          <w:shd w:val="clear" w:color="auto" w:fill="FFFFFF"/>
        </w:rPr>
        <w:t>, </w:t>
      </w:r>
      <w:r>
        <w:fldChar w:fldCharType="begin"/>
      </w:r>
      <w:r>
        <w:instrText xml:space="preserve"> HYPERLINK "http://www.consultant.ru/document/cons_doc_LAW_289340/ce4dd25fddfdd22cb8e63e73a9f893a65a261114/" \l "dst2078" </w:instrText>
      </w:r>
      <w:r>
        <w:fldChar w:fldCharType="separate"/>
      </w:r>
      <w:r w:rsidRPr="00B6061E">
        <w:rPr>
          <w:rStyle w:val="Hyperlink"/>
          <w:color w:val="auto"/>
          <w:sz w:val="28"/>
          <w:szCs w:val="28"/>
          <w:u w:val="none"/>
          <w:shd w:val="clear" w:color="auto" w:fill="FFFFFF"/>
        </w:rPr>
        <w:t>частью 4 статьи 14.28</w:t>
      </w:r>
      <w:r>
        <w:fldChar w:fldCharType="end"/>
      </w:r>
      <w:r w:rsidRPr="00B6061E">
        <w:rPr>
          <w:sz w:val="28"/>
          <w:szCs w:val="28"/>
          <w:shd w:val="clear" w:color="auto" w:fill="FFFFFF"/>
        </w:rPr>
        <w:t>, </w:t>
      </w:r>
      <w:r>
        <w:fldChar w:fldCharType="begin"/>
      </w:r>
      <w:r>
        <w:instrText xml:space="preserve"> HYPERLINK "http://www.consultant.ru/document/cons_doc_LAW_289340/ea2333790ef2f035333d4ed7b2d9e23a105d66ce/" \l "dst7879" </w:instrText>
      </w:r>
      <w:r>
        <w:fldChar w:fldCharType="separate"/>
      </w:r>
      <w:r w:rsidRPr="00B6061E">
        <w:rPr>
          <w:rStyle w:val="Hyperlink"/>
          <w:color w:val="auto"/>
          <w:sz w:val="28"/>
          <w:szCs w:val="28"/>
          <w:u w:val="none"/>
          <w:shd w:val="clear" w:color="auto" w:fill="FFFFFF"/>
        </w:rPr>
        <w:t>частью 1 статьи 14.46.2</w:t>
      </w:r>
      <w:r>
        <w:fldChar w:fldCharType="end"/>
      </w:r>
      <w:r w:rsidRPr="00B6061E">
        <w:rPr>
          <w:sz w:val="28"/>
          <w:szCs w:val="28"/>
          <w:shd w:val="clear" w:color="auto" w:fill="FFFFFF"/>
        </w:rPr>
        <w:t>, </w:t>
      </w:r>
      <w:r>
        <w:fldChar w:fldCharType="begin"/>
      </w:r>
      <w:r>
        <w:instrText xml:space="preserve"> HYPERLINK "http://www.consultant.ru/document/cons_doc_LAW_289340/2f15b43841cfb14e56ef9075903759719c29503b/" \l "dst788" </w:instrText>
      </w:r>
      <w:r>
        <w:fldChar w:fldCharType="separate"/>
      </w:r>
      <w:r w:rsidRPr="00B6061E">
        <w:rPr>
          <w:rStyle w:val="Hyperlink"/>
          <w:color w:val="auto"/>
          <w:sz w:val="28"/>
          <w:szCs w:val="28"/>
          <w:u w:val="none"/>
          <w:shd w:val="clear" w:color="auto" w:fill="FFFFFF"/>
        </w:rPr>
        <w:t>статьями 19.7.1</w:t>
      </w:r>
      <w:r>
        <w:fldChar w:fldCharType="end"/>
      </w:r>
      <w:r w:rsidRPr="00B6061E">
        <w:rPr>
          <w:sz w:val="28"/>
          <w:szCs w:val="28"/>
          <w:shd w:val="clear" w:color="auto" w:fill="FFFFFF"/>
        </w:rPr>
        <w:t>, </w:t>
      </w:r>
      <w:r>
        <w:fldChar w:fldCharType="begin"/>
      </w:r>
      <w:r>
        <w:instrText xml:space="preserve"> HYPERLINK "http://www.consultant.ru/document/cons_doc_LAW_289340/15e12aa4e6d1090ac2641a30768390ebd8734309/" \l "dst1053" </w:instrText>
      </w:r>
      <w:r>
        <w:fldChar w:fldCharType="separate"/>
      </w:r>
      <w:r w:rsidRPr="00B6061E">
        <w:rPr>
          <w:rStyle w:val="Hyperlink"/>
          <w:color w:val="auto"/>
          <w:sz w:val="28"/>
          <w:szCs w:val="28"/>
          <w:u w:val="none"/>
          <w:shd w:val="clear" w:color="auto" w:fill="FFFFFF"/>
        </w:rPr>
        <w:t>19.7.2</w:t>
      </w:r>
      <w:r>
        <w:fldChar w:fldCharType="end"/>
      </w:r>
      <w:r w:rsidRPr="00B6061E">
        <w:rPr>
          <w:sz w:val="28"/>
          <w:szCs w:val="28"/>
          <w:shd w:val="clear" w:color="auto" w:fill="FFFFFF"/>
        </w:rPr>
        <w:t>,</w:t>
      </w:r>
      <w:r w:rsidRPr="00B6061E">
        <w:rPr>
          <w:sz w:val="28"/>
          <w:szCs w:val="28"/>
          <w:shd w:val="clear" w:color="auto" w:fill="FFFFFF"/>
        </w:rPr>
        <w:t> </w:t>
      </w:r>
      <w:r>
        <w:fldChar w:fldCharType="begin"/>
      </w:r>
      <w:r>
        <w:instrText xml:space="preserve"> HYPERLINK "http://www.consultant.ru/document/cons_doc_LAW_289340/4106a3cc49b4d7ea2122ae0cf893852e22bf2bb9/" \l "dst5274" </w:instrText>
      </w:r>
      <w:r>
        <w:fldChar w:fldCharType="separate"/>
      </w:r>
      <w:r w:rsidRPr="00B6061E">
        <w:rPr>
          <w:rStyle w:val="Hyperlink"/>
          <w:color w:val="auto"/>
          <w:sz w:val="28"/>
          <w:szCs w:val="28"/>
          <w:u w:val="none"/>
          <w:shd w:val="clear" w:color="auto" w:fill="FFFFFF"/>
        </w:rPr>
        <w:t>19.7.2-1</w:t>
      </w:r>
      <w:r>
        <w:fldChar w:fldCharType="end"/>
      </w:r>
      <w:r w:rsidRPr="00B6061E">
        <w:rPr>
          <w:sz w:val="28"/>
          <w:szCs w:val="28"/>
          <w:shd w:val="clear" w:color="auto" w:fill="FFFFFF"/>
        </w:rPr>
        <w:t>, </w:t>
      </w:r>
      <w:r>
        <w:fldChar w:fldCharType="begin"/>
      </w:r>
      <w:r>
        <w:instrText xml:space="preserve"> HYPERLINK "http://www.consultant.ru/document/cons_doc_LAW_289340/1ff600878726e1814bd31769c9c9c37550557014/" \l "dst1293" </w:instrText>
      </w:r>
      <w:r>
        <w:fldChar w:fldCharType="separate"/>
      </w:r>
      <w:r w:rsidRPr="00B6061E">
        <w:rPr>
          <w:rStyle w:val="Hyperlink"/>
          <w:color w:val="auto"/>
          <w:sz w:val="28"/>
          <w:szCs w:val="28"/>
          <w:u w:val="none"/>
          <w:shd w:val="clear" w:color="auto" w:fill="FFFFFF"/>
        </w:rPr>
        <w:t>19.7.3</w:t>
      </w:r>
      <w:r>
        <w:fldChar w:fldCharType="end"/>
      </w:r>
      <w:r w:rsidRPr="00B6061E">
        <w:rPr>
          <w:sz w:val="28"/>
          <w:szCs w:val="28"/>
          <w:shd w:val="clear" w:color="auto" w:fill="FFFFFF"/>
        </w:rPr>
        <w:t>, </w:t>
      </w:r>
      <w:r>
        <w:fldChar w:fldCharType="begin"/>
      </w:r>
      <w:r>
        <w:instrText xml:space="preserve"> HYPERLINK "http://www.consultant.ru/document/cons_doc_LAW_289340/6e6f4af781a39112f6abd9840f446cc8e6a3a03b/" \l "dst2165" </w:instrText>
      </w:r>
      <w:r>
        <w:fldChar w:fldCharType="separate"/>
      </w:r>
      <w:r w:rsidRPr="00B6061E">
        <w:rPr>
          <w:rStyle w:val="Hyperlink"/>
          <w:color w:val="auto"/>
          <w:sz w:val="28"/>
          <w:szCs w:val="28"/>
          <w:u w:val="none"/>
          <w:shd w:val="clear" w:color="auto" w:fill="FFFFFF"/>
        </w:rPr>
        <w:t>19.7.5</w:t>
      </w:r>
      <w:r>
        <w:fldChar w:fldCharType="end"/>
      </w:r>
      <w:r w:rsidRPr="00B6061E">
        <w:rPr>
          <w:sz w:val="28"/>
          <w:szCs w:val="28"/>
          <w:shd w:val="clear" w:color="auto" w:fill="FFFFFF"/>
        </w:rPr>
        <w:t>, </w:t>
      </w:r>
      <w:r>
        <w:fldChar w:fldCharType="begin"/>
      </w:r>
      <w:r>
        <w:instrText xml:space="preserve"> HYPERLINK "http://www.consultant.ru/document/cons_doc_LAW_289340/df14c21b001f0846973868efa2fa82972393f02d/" \l "dst2230" </w:instrText>
      </w:r>
      <w:r>
        <w:fldChar w:fldCharType="separate"/>
      </w:r>
      <w:r w:rsidRPr="00B6061E">
        <w:rPr>
          <w:rStyle w:val="Hyperlink"/>
          <w:color w:val="auto"/>
          <w:sz w:val="28"/>
          <w:szCs w:val="28"/>
          <w:u w:val="none"/>
          <w:shd w:val="clear" w:color="auto" w:fill="FFFFFF"/>
        </w:rPr>
        <w:t>19.7.5-1</w:t>
      </w:r>
      <w:r>
        <w:fldChar w:fldCharType="end"/>
      </w:r>
      <w:r w:rsidRPr="00B6061E">
        <w:rPr>
          <w:sz w:val="28"/>
          <w:szCs w:val="28"/>
          <w:shd w:val="clear" w:color="auto" w:fill="FFFFFF"/>
        </w:rPr>
        <w:t>, </w:t>
      </w:r>
      <w:r>
        <w:rPr>
          <w:sz w:val="28"/>
          <w:szCs w:val="28"/>
          <w:shd w:val="clear" w:color="auto" w:fill="FFFFFF"/>
        </w:rPr>
        <w:t xml:space="preserve">19.7.5-2, 19.7.7, 19.7.8, 19.7.9, 19.7.12, 19.7.13, 19.7.14, 19.8, 19.8.3 настоящего Кодекса, </w:t>
      </w:r>
      <w:r w:rsidRPr="00BD11BD">
        <w:rPr>
          <w:sz w:val="28"/>
          <w:szCs w:val="28"/>
          <w:shd w:val="clear" w:color="auto" w:fill="FFFFFF"/>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B1282F" w:rsidRPr="00BB23C8" w:rsidP="00B1282F">
      <w:pPr>
        <w:pStyle w:val="10"/>
        <w:shd w:val="clear" w:color="auto" w:fill="auto"/>
        <w:spacing w:after="0" w:line="240" w:lineRule="auto"/>
        <w:ind w:left="20" w:right="40" w:firstLine="500"/>
        <w:contextualSpacing/>
        <w:jc w:val="both"/>
        <w:rPr>
          <w:sz w:val="28"/>
          <w:szCs w:val="28"/>
        </w:rPr>
      </w:pPr>
      <w:r w:rsidRPr="00BB23C8">
        <w:rPr>
          <w:color w:val="000000"/>
          <w:sz w:val="28"/>
          <w:szCs w:val="28"/>
        </w:rPr>
        <w:t>В качестве противоправных деяний, предусмотренных статьей 19.7 КоАП</w:t>
      </w:r>
      <w:r>
        <w:rPr>
          <w:color w:val="000000"/>
          <w:sz w:val="28"/>
          <w:szCs w:val="28"/>
        </w:rPr>
        <w:t xml:space="preserve"> </w:t>
      </w:r>
      <w:r w:rsidRPr="00BB23C8">
        <w:rPr>
          <w:color w:val="000000"/>
          <w:sz w:val="28"/>
          <w:szCs w:val="28"/>
        </w:rPr>
        <w:t>РФ, рассматриваются такие действия (бездействие) граждан, должностных лиц, юридических лиц, как непредставление указанных сведений (информации), представление сведений (информации) с нарушением установленных сроков, представление сведений (информации) в неполном объеме либо заведомо недостоверных сведений (информации).</w:t>
      </w:r>
    </w:p>
    <w:p w:rsidR="00B1282F" w:rsidRPr="00BB23C8" w:rsidP="00B1282F">
      <w:pPr>
        <w:ind w:firstLine="567"/>
        <w:contextualSpacing/>
        <w:jc w:val="both"/>
        <w:rPr>
          <w:sz w:val="28"/>
          <w:szCs w:val="28"/>
        </w:rPr>
      </w:pPr>
      <w:r w:rsidRPr="00BB23C8">
        <w:rPr>
          <w:color w:val="000000"/>
          <w:sz w:val="28"/>
          <w:szCs w:val="28"/>
        </w:rPr>
        <w:t>В качестве обязательного условия привлечения к административной ответственности статья 19.7 КоАП РФ указывает на то, что представление требуемых сведений должно быть предусмотрено законом и необходимо для осуществления соответствующим органом (должностным лицом) своих задач и функций в установленной сфере деятельности.</w:t>
      </w:r>
    </w:p>
    <w:p w:rsidR="009F797D" w:rsidP="009F797D">
      <w:pPr>
        <w:ind w:firstLine="567"/>
        <w:contextualSpacing/>
        <w:jc w:val="both"/>
        <w:rPr>
          <w:rFonts w:eastAsiaTheme="minorHAnsi"/>
          <w:sz w:val="28"/>
          <w:szCs w:val="28"/>
          <w:lang w:eastAsia="en-US"/>
        </w:rPr>
      </w:pPr>
      <w:r w:rsidRPr="00BB23C8">
        <w:rPr>
          <w:rFonts w:eastAsiaTheme="minorHAnsi"/>
          <w:sz w:val="28"/>
          <w:szCs w:val="28"/>
          <w:lang w:eastAsia="en-US"/>
        </w:rPr>
        <w:t xml:space="preserve">В силу </w:t>
      </w:r>
      <w:r>
        <w:fldChar w:fldCharType="begin"/>
      </w:r>
      <w:r>
        <w:instrText xml:space="preserve"> HYPERLINK "consultantplus://offline/ref=E300772A247DC21FC1A2C400A1CE7F1A2C7F7ABDFC1CCAE45131B76E430171B3DAA2C21A6A4BD7E2L2zDL" </w:instrText>
      </w:r>
      <w:r>
        <w:fldChar w:fldCharType="separate"/>
      </w:r>
      <w:r w:rsidRPr="00BB23C8">
        <w:rPr>
          <w:rFonts w:eastAsiaTheme="minorHAnsi"/>
          <w:sz w:val="28"/>
          <w:szCs w:val="28"/>
          <w:lang w:eastAsia="en-US"/>
        </w:rPr>
        <w:t>частей 1</w:t>
      </w:r>
      <w:r>
        <w:fldChar w:fldCharType="end"/>
      </w:r>
      <w:r w:rsidRPr="00BB23C8">
        <w:rPr>
          <w:rFonts w:eastAsiaTheme="minorHAnsi"/>
          <w:sz w:val="28"/>
          <w:szCs w:val="28"/>
          <w:lang w:eastAsia="en-US"/>
        </w:rPr>
        <w:t xml:space="preserve">, </w:t>
      </w:r>
      <w:r>
        <w:fldChar w:fldCharType="begin"/>
      </w:r>
      <w:r>
        <w:instrText xml:space="preserve"> HYPERLINK "consultantplus://offline/ref=E300772A247DC21FC1A2C400A1CE7F1A2C7F7ABDFC1CCAE45131B76E430171B3DAA2C21A6A4BD7E2L2zCL" </w:instrText>
      </w:r>
      <w:r>
        <w:fldChar w:fldCharType="separate"/>
      </w:r>
      <w:r w:rsidRPr="00BB23C8">
        <w:rPr>
          <w:rFonts w:eastAsiaTheme="minorHAnsi"/>
          <w:sz w:val="28"/>
          <w:szCs w:val="28"/>
          <w:lang w:eastAsia="en-US"/>
        </w:rPr>
        <w:t>2 статьи 11</w:t>
      </w:r>
      <w:r>
        <w:fldChar w:fldCharType="end"/>
      </w:r>
      <w:r w:rsidRPr="00BB23C8">
        <w:rPr>
          <w:rFonts w:eastAsiaTheme="minorHAnsi"/>
          <w:sz w:val="28"/>
          <w:szCs w:val="28"/>
          <w:lang w:eastAsia="en-US"/>
        </w:rP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w:t>
      </w:r>
      <w:r w:rsidRPr="00BB23C8">
        <w:rPr>
          <w:rFonts w:eastAsiaTheme="minorHAnsi"/>
          <w:sz w:val="28"/>
          <w:szCs w:val="28"/>
          <w:lang w:eastAsia="en-US"/>
        </w:rPr>
        <w:t xml:space="preserve">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 Организация документарной проверки (как плановой, так и внеплановой) осуществляется в порядке, установленном </w:t>
      </w:r>
      <w:r>
        <w:fldChar w:fldCharType="begin"/>
      </w:r>
      <w:r>
        <w:instrText xml:space="preserve"> HYPERLINK "consultantplus://offline/ref=E300772A247DC21FC1A2C400A1CE7F1A2C7F7ABDFC1CCAE45131B76E430171B3DAA2C21A6A4BD7EFL2z7L" </w:instrText>
      </w:r>
      <w:r>
        <w:fldChar w:fldCharType="separate"/>
      </w:r>
      <w:r w:rsidRPr="00BB23C8">
        <w:rPr>
          <w:rFonts w:eastAsiaTheme="minorHAnsi"/>
          <w:sz w:val="28"/>
          <w:szCs w:val="28"/>
          <w:lang w:eastAsia="en-US"/>
        </w:rPr>
        <w:t>статьей 14</w:t>
      </w:r>
      <w:r>
        <w:fldChar w:fldCharType="end"/>
      </w:r>
      <w:r w:rsidRPr="00BB23C8">
        <w:rPr>
          <w:rFonts w:eastAsiaTheme="minorHAnsi"/>
          <w:sz w:val="28"/>
          <w:szCs w:val="28"/>
          <w:lang w:eastAsia="en-US"/>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9F797D" w:rsidRPr="00BB23C8" w:rsidP="009F797D">
      <w:pPr>
        <w:autoSpaceDE w:val="0"/>
        <w:autoSpaceDN w:val="0"/>
        <w:adjustRightInd w:val="0"/>
        <w:ind w:firstLine="540"/>
        <w:contextualSpacing/>
        <w:jc w:val="both"/>
        <w:rPr>
          <w:rFonts w:eastAsiaTheme="minorHAnsi"/>
          <w:sz w:val="28"/>
          <w:szCs w:val="28"/>
          <w:lang w:eastAsia="en-US"/>
        </w:rPr>
      </w:pPr>
      <w:r>
        <w:fldChar w:fldCharType="begin"/>
      </w:r>
      <w:r>
        <w:instrText xml:space="preserve"> HYPERLINK "consultantplus://offline/ref=9C69AE5534E2BCF219BBFABA89AD14FB4C8FA53B0002B99D13E722F7B041606CF81B31A4F2C2687FFF06L" </w:instrText>
      </w:r>
      <w:r>
        <w:fldChar w:fldCharType="separate"/>
      </w:r>
      <w:r w:rsidRPr="00BB23C8">
        <w:rPr>
          <w:rFonts w:eastAsiaTheme="minorHAnsi"/>
          <w:sz w:val="28"/>
          <w:szCs w:val="28"/>
          <w:lang w:eastAsia="en-US"/>
        </w:rPr>
        <w:t>Частью 4 статьи 11</w:t>
      </w:r>
      <w:r>
        <w:fldChar w:fldCharType="end"/>
      </w:r>
      <w:r w:rsidRPr="00BB23C8">
        <w:rPr>
          <w:rFonts w:eastAsiaTheme="minorHAnsi"/>
          <w:sz w:val="28"/>
          <w:szCs w:val="28"/>
          <w:lang w:eastAsia="en-US"/>
        </w:rPr>
        <w:t xml:space="preserve"> названного Федерального закона предусмотрено правомочие органа государственного контроля (надзора), органа муниципального контроля направить в адрес юридического лица, адрес индивидуального предпринимателя мотивированный запрос с требованием представить </w:t>
      </w:r>
      <w:r w:rsidRPr="00BB23C8">
        <w:rPr>
          <w:rFonts w:eastAsiaTheme="minorHAnsi"/>
          <w:sz w:val="28"/>
          <w:szCs w:val="28"/>
          <w:lang w:eastAsia="en-US"/>
        </w:rPr>
        <w:t>необходимые для рассмотрения в ходе проведения документарной проверки документы.</w:t>
      </w:r>
    </w:p>
    <w:p w:rsidR="009F797D" w:rsidP="009F797D">
      <w:pPr>
        <w:ind w:firstLine="567"/>
        <w:contextualSpacing/>
        <w:jc w:val="both"/>
        <w:rPr>
          <w:rFonts w:eastAsiaTheme="minorHAnsi"/>
          <w:sz w:val="28"/>
          <w:szCs w:val="28"/>
          <w:lang w:eastAsia="en-US"/>
        </w:rPr>
      </w:pPr>
      <w:r w:rsidRPr="00BB23C8">
        <w:rPr>
          <w:rFonts w:eastAsiaTheme="minorHAnsi"/>
          <w:sz w:val="28"/>
          <w:szCs w:val="28"/>
          <w:lang w:eastAsia="en-US"/>
        </w:rPr>
        <w:t xml:space="preserve">Согласно </w:t>
      </w:r>
      <w:r>
        <w:fldChar w:fldCharType="begin"/>
      </w:r>
      <w:r>
        <w:instrText xml:space="preserve"> HYPERLINK "consultantplus://offline/ref=612E57004EAB716ED77CBC366AC0330A1B3C94419F6DD6D08082537EC27E3A252741CAA139AA757CQB07L" </w:instrText>
      </w:r>
      <w:r>
        <w:fldChar w:fldCharType="separate"/>
      </w:r>
      <w:r w:rsidRPr="00BB23C8">
        <w:rPr>
          <w:rFonts w:eastAsiaTheme="minorHAnsi"/>
          <w:sz w:val="28"/>
          <w:szCs w:val="28"/>
          <w:lang w:eastAsia="en-US"/>
        </w:rPr>
        <w:t>части 5 статьи 11</w:t>
      </w:r>
      <w:r>
        <w:fldChar w:fldCharType="end"/>
      </w:r>
      <w:r w:rsidRPr="00BB23C8">
        <w:rPr>
          <w:rFonts w:eastAsiaTheme="minorHAnsi"/>
          <w:sz w:val="28"/>
          <w:szCs w:val="28"/>
          <w:lang w:eastAsia="en-US"/>
        </w:rPr>
        <w:t xml:space="preserve"> указанного Федерального закона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FC19EE" w:rsidP="00FA57C5">
      <w:pPr>
        <w:pStyle w:val="10"/>
        <w:shd w:val="clear" w:color="auto" w:fill="auto"/>
        <w:spacing w:after="0" w:line="240" w:lineRule="auto"/>
        <w:ind w:left="20" w:right="40" w:firstLine="500"/>
        <w:contextualSpacing/>
        <w:jc w:val="both"/>
        <w:rPr>
          <w:sz w:val="28"/>
          <w:szCs w:val="28"/>
        </w:rPr>
      </w:pPr>
      <w:r w:rsidRPr="00BB23C8">
        <w:rPr>
          <w:sz w:val="28"/>
          <w:szCs w:val="28"/>
        </w:rPr>
        <w:t xml:space="preserve">Вина генерального директора ООО </w:t>
      </w:r>
      <w:r w:rsidRPr="00D34AF0" w:rsidR="00D34AF0">
        <w:rPr>
          <w:sz w:val="28"/>
          <w:szCs w:val="28"/>
        </w:rPr>
        <w:t>«данные изъяты»</w:t>
      </w:r>
      <w:r w:rsidRPr="00BB23C8">
        <w:rPr>
          <w:sz w:val="28"/>
          <w:szCs w:val="28"/>
        </w:rPr>
        <w:t xml:space="preserve"> </w:t>
      </w:r>
      <w:r w:rsidRPr="00BB23C8">
        <w:rPr>
          <w:sz w:val="28"/>
          <w:szCs w:val="28"/>
        </w:rPr>
        <w:t>Едомина</w:t>
      </w:r>
      <w:r w:rsidRPr="00BB23C8">
        <w:rPr>
          <w:sz w:val="28"/>
          <w:szCs w:val="28"/>
        </w:rPr>
        <w:t xml:space="preserve"> А.М. в совершении правонарушения подтверждается протоколом об административном правонарушении № </w:t>
      </w:r>
      <w:r w:rsidRPr="00D34AF0" w:rsidR="00D34AF0">
        <w:rPr>
          <w:sz w:val="28"/>
          <w:szCs w:val="28"/>
        </w:rPr>
        <w:t>«данные изъяты»</w:t>
      </w:r>
      <w:r w:rsidRPr="00BB23C8">
        <w:rPr>
          <w:sz w:val="28"/>
          <w:szCs w:val="28"/>
        </w:rPr>
        <w:t xml:space="preserve"> от </w:t>
      </w:r>
      <w:r w:rsidR="00D34AF0">
        <w:rPr>
          <w:sz w:val="28"/>
          <w:szCs w:val="28"/>
        </w:rPr>
        <w:t>ДД.ММ</w:t>
      </w:r>
      <w:r w:rsidR="00D34AF0">
        <w:rPr>
          <w:sz w:val="28"/>
          <w:szCs w:val="28"/>
        </w:rPr>
        <w:t>.Г</w:t>
      </w:r>
      <w:r w:rsidR="00D34AF0">
        <w:rPr>
          <w:sz w:val="28"/>
          <w:szCs w:val="28"/>
        </w:rPr>
        <w:t>ГГГ</w:t>
      </w:r>
      <w:r w:rsidRPr="00BB23C8">
        <w:rPr>
          <w:sz w:val="28"/>
          <w:szCs w:val="28"/>
        </w:rPr>
        <w:t xml:space="preserve"> года, копией запроса о предоставлении необходимых для рассмотрения в ходе проведения документарной проверки документов исх. № </w:t>
      </w:r>
      <w:r w:rsidRPr="00D34AF0" w:rsidR="00D34AF0">
        <w:rPr>
          <w:sz w:val="28"/>
          <w:szCs w:val="28"/>
        </w:rPr>
        <w:t>«данные изъяты»</w:t>
      </w:r>
      <w:r w:rsidRPr="00BB23C8">
        <w:rPr>
          <w:sz w:val="28"/>
          <w:szCs w:val="28"/>
        </w:rPr>
        <w:t xml:space="preserve"> от </w:t>
      </w:r>
      <w:r w:rsidR="00D34AF0">
        <w:rPr>
          <w:sz w:val="28"/>
          <w:szCs w:val="28"/>
        </w:rPr>
        <w:t>ДД.ММ.ГГГГ</w:t>
      </w:r>
      <w:r w:rsidRPr="00BB23C8">
        <w:rPr>
          <w:sz w:val="28"/>
          <w:szCs w:val="28"/>
        </w:rPr>
        <w:t xml:space="preserve"> года, копией распоряжения (приказа) </w:t>
      </w:r>
      <w:r w:rsidR="006B1B49">
        <w:rPr>
          <w:sz w:val="28"/>
          <w:szCs w:val="28"/>
        </w:rPr>
        <w:t xml:space="preserve">№ </w:t>
      </w:r>
      <w:r w:rsidRPr="00D34AF0" w:rsidR="00D34AF0">
        <w:rPr>
          <w:sz w:val="28"/>
          <w:szCs w:val="28"/>
        </w:rPr>
        <w:t>«данные изъяты»</w:t>
      </w:r>
      <w:r w:rsidR="006B1B49">
        <w:rPr>
          <w:sz w:val="28"/>
          <w:szCs w:val="28"/>
        </w:rPr>
        <w:t xml:space="preserve"> </w:t>
      </w:r>
      <w:r w:rsidRPr="00BB23C8">
        <w:rPr>
          <w:sz w:val="28"/>
          <w:szCs w:val="28"/>
        </w:rPr>
        <w:t xml:space="preserve">от </w:t>
      </w:r>
      <w:r w:rsidR="00D34AF0">
        <w:rPr>
          <w:sz w:val="28"/>
          <w:szCs w:val="28"/>
        </w:rPr>
        <w:t>ДД.ММ.ГГГГ</w:t>
      </w:r>
      <w:r w:rsidRPr="00BB23C8">
        <w:rPr>
          <w:sz w:val="28"/>
          <w:szCs w:val="28"/>
        </w:rPr>
        <w:t xml:space="preserve"> года,</w:t>
      </w:r>
      <w:r w:rsidR="006B1B49">
        <w:rPr>
          <w:sz w:val="28"/>
          <w:szCs w:val="28"/>
        </w:rPr>
        <w:t xml:space="preserve"> копией предписания № </w:t>
      </w:r>
      <w:r w:rsidRPr="00D34AF0" w:rsidR="00D34AF0">
        <w:rPr>
          <w:sz w:val="28"/>
          <w:szCs w:val="28"/>
        </w:rPr>
        <w:t>«данные изъяты»</w:t>
      </w:r>
      <w:r w:rsidR="006B1B49">
        <w:rPr>
          <w:sz w:val="28"/>
          <w:szCs w:val="28"/>
        </w:rPr>
        <w:t xml:space="preserve"> от </w:t>
      </w:r>
      <w:r w:rsidR="00D34AF0">
        <w:rPr>
          <w:sz w:val="28"/>
          <w:szCs w:val="28"/>
        </w:rPr>
        <w:t>ДД.ММ</w:t>
      </w:r>
      <w:r w:rsidR="00D34AF0">
        <w:rPr>
          <w:sz w:val="28"/>
          <w:szCs w:val="28"/>
        </w:rPr>
        <w:t>.Г</w:t>
      </w:r>
      <w:r w:rsidR="00D34AF0">
        <w:rPr>
          <w:sz w:val="28"/>
          <w:szCs w:val="28"/>
        </w:rPr>
        <w:t>ГГГ</w:t>
      </w:r>
      <w:r w:rsidR="006B1B49">
        <w:rPr>
          <w:sz w:val="28"/>
          <w:szCs w:val="28"/>
        </w:rPr>
        <w:t xml:space="preserve"> года,</w:t>
      </w:r>
      <w:r w:rsidRPr="00BB23C8">
        <w:rPr>
          <w:sz w:val="28"/>
          <w:szCs w:val="28"/>
        </w:rPr>
        <w:t xml:space="preserve"> копией служебной записки </w:t>
      </w:r>
      <w:r w:rsidR="00D34AF0">
        <w:rPr>
          <w:sz w:val="28"/>
          <w:szCs w:val="28"/>
        </w:rPr>
        <w:t>ФИО</w:t>
      </w:r>
      <w:r w:rsidRPr="00BB23C8">
        <w:rPr>
          <w:sz w:val="28"/>
          <w:szCs w:val="28"/>
        </w:rPr>
        <w:t xml:space="preserve"> от </w:t>
      </w:r>
      <w:r w:rsidR="00D34AF0">
        <w:rPr>
          <w:sz w:val="28"/>
          <w:szCs w:val="28"/>
        </w:rPr>
        <w:t>ДД.ММ.ГГГГ</w:t>
      </w:r>
      <w:r w:rsidRPr="00BB23C8">
        <w:rPr>
          <w:sz w:val="28"/>
          <w:szCs w:val="28"/>
        </w:rPr>
        <w:t xml:space="preserve"> года, приказом о </w:t>
      </w:r>
      <w:r>
        <w:rPr>
          <w:sz w:val="28"/>
          <w:szCs w:val="28"/>
        </w:rPr>
        <w:t xml:space="preserve">назначении </w:t>
      </w:r>
      <w:r>
        <w:rPr>
          <w:sz w:val="28"/>
          <w:szCs w:val="28"/>
        </w:rPr>
        <w:t>Едомина</w:t>
      </w:r>
      <w:r>
        <w:rPr>
          <w:sz w:val="28"/>
          <w:szCs w:val="28"/>
        </w:rPr>
        <w:t xml:space="preserve"> А.М. генеральным директором ООО </w:t>
      </w:r>
      <w:r w:rsidRPr="00D34AF0" w:rsidR="00D34AF0">
        <w:rPr>
          <w:sz w:val="28"/>
          <w:szCs w:val="28"/>
        </w:rPr>
        <w:t>«данные изъяты»</w:t>
      </w:r>
      <w:r>
        <w:rPr>
          <w:sz w:val="28"/>
          <w:szCs w:val="28"/>
        </w:rPr>
        <w:t xml:space="preserve">. </w:t>
      </w:r>
    </w:p>
    <w:p w:rsidR="00151712" w:rsidRPr="00BB23C8" w:rsidP="00FA57C5">
      <w:pPr>
        <w:pStyle w:val="10"/>
        <w:shd w:val="clear" w:color="auto" w:fill="auto"/>
        <w:spacing w:after="0" w:line="240" w:lineRule="auto"/>
        <w:ind w:left="20" w:right="40" w:firstLine="500"/>
        <w:contextualSpacing/>
        <w:jc w:val="both"/>
        <w:rPr>
          <w:sz w:val="28"/>
          <w:szCs w:val="28"/>
        </w:rPr>
      </w:pPr>
      <w:r>
        <w:rPr>
          <w:sz w:val="28"/>
          <w:szCs w:val="28"/>
        </w:rPr>
        <w:t>Из чего следует, что г</w:t>
      </w:r>
      <w:r w:rsidRPr="00BB23C8">
        <w:rPr>
          <w:color w:val="000000"/>
          <w:sz w:val="28"/>
          <w:szCs w:val="28"/>
        </w:rPr>
        <w:t xml:space="preserve">енеральный директор </w:t>
      </w:r>
      <w:r w:rsidRPr="00BB23C8" w:rsidR="00FA57C5">
        <w:rPr>
          <w:sz w:val="28"/>
          <w:szCs w:val="28"/>
        </w:rPr>
        <w:t xml:space="preserve">ООО </w:t>
      </w:r>
      <w:r w:rsidRPr="00D34AF0" w:rsidR="00D34AF0">
        <w:rPr>
          <w:sz w:val="28"/>
          <w:szCs w:val="28"/>
        </w:rPr>
        <w:t>«данные изъяты»</w:t>
      </w:r>
      <w:r w:rsidRPr="00BB23C8" w:rsidR="00FA57C5">
        <w:rPr>
          <w:sz w:val="28"/>
          <w:szCs w:val="28"/>
        </w:rPr>
        <w:t xml:space="preserve">, </w:t>
      </w:r>
      <w:r w:rsidRPr="00BB23C8" w:rsidR="00FA57C5">
        <w:rPr>
          <w:sz w:val="28"/>
          <w:szCs w:val="28"/>
        </w:rPr>
        <w:t>Едомин</w:t>
      </w:r>
      <w:r w:rsidRPr="00BB23C8" w:rsidR="00FA57C5">
        <w:rPr>
          <w:sz w:val="28"/>
          <w:szCs w:val="28"/>
        </w:rPr>
        <w:t xml:space="preserve"> А.М.</w:t>
      </w:r>
      <w:r w:rsidRPr="00BB23C8">
        <w:rPr>
          <w:color w:val="000000"/>
          <w:sz w:val="28"/>
          <w:szCs w:val="28"/>
        </w:rPr>
        <w:t xml:space="preserve"> знал о необходимости предоставления информации в контролирующий орган, но не представил их своевременно. К данному выводу </w:t>
      </w:r>
      <w:r w:rsidR="00A6206C">
        <w:rPr>
          <w:color w:val="000000"/>
          <w:sz w:val="28"/>
          <w:szCs w:val="28"/>
        </w:rPr>
        <w:t>прихожу</w:t>
      </w:r>
      <w:r w:rsidRPr="00BB23C8">
        <w:rPr>
          <w:color w:val="000000"/>
          <w:sz w:val="28"/>
          <w:szCs w:val="28"/>
        </w:rPr>
        <w:t xml:space="preserve"> на основании имеющихся в материалах дела документов, поскольку доказательства согласуются между собой, и не доверять им оснований не имеется.</w:t>
      </w:r>
    </w:p>
    <w:p w:rsidR="00151712" w:rsidRPr="00BB23C8" w:rsidP="00FA57C5">
      <w:pPr>
        <w:pStyle w:val="10"/>
        <w:shd w:val="clear" w:color="auto" w:fill="auto"/>
        <w:spacing w:after="0" w:line="240" w:lineRule="auto"/>
        <w:ind w:left="20" w:right="40" w:firstLine="500"/>
        <w:contextualSpacing/>
        <w:jc w:val="both"/>
        <w:rPr>
          <w:sz w:val="28"/>
          <w:szCs w:val="28"/>
        </w:rPr>
      </w:pPr>
      <w:r w:rsidRPr="00BB23C8">
        <w:rPr>
          <w:color w:val="000000"/>
          <w:sz w:val="28"/>
          <w:szCs w:val="28"/>
        </w:rPr>
        <w:t>В силу п. 1 ст. 2.1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АП или законами субъектов РФ об административных правонарушениях установлена административная ответственность.</w:t>
      </w:r>
    </w:p>
    <w:p w:rsidR="00151712" w:rsidRPr="00BB23C8" w:rsidP="00FA57C5">
      <w:pPr>
        <w:pStyle w:val="10"/>
        <w:shd w:val="clear" w:color="auto" w:fill="auto"/>
        <w:spacing w:after="0" w:line="240" w:lineRule="auto"/>
        <w:ind w:left="20" w:right="40" w:firstLine="500"/>
        <w:contextualSpacing/>
        <w:jc w:val="both"/>
        <w:rPr>
          <w:sz w:val="28"/>
          <w:szCs w:val="28"/>
        </w:rPr>
      </w:pPr>
      <w:r w:rsidRPr="00BB23C8">
        <w:rPr>
          <w:color w:val="000000"/>
          <w:sz w:val="28"/>
          <w:szCs w:val="28"/>
        </w:rPr>
        <w:t>В силу ст. 2.4 Кодекса РФ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151712" w:rsidRPr="00BB23C8" w:rsidP="00FA57C5">
      <w:pPr>
        <w:pStyle w:val="10"/>
        <w:shd w:val="clear" w:color="auto" w:fill="auto"/>
        <w:spacing w:after="0" w:line="240" w:lineRule="auto"/>
        <w:ind w:left="20" w:right="40" w:firstLine="700"/>
        <w:contextualSpacing/>
        <w:jc w:val="both"/>
        <w:rPr>
          <w:color w:val="000000"/>
          <w:sz w:val="28"/>
          <w:szCs w:val="28"/>
        </w:rPr>
      </w:pPr>
      <w:r w:rsidRPr="00BB23C8">
        <w:rPr>
          <w:color w:val="000000"/>
          <w:sz w:val="28"/>
          <w:szCs w:val="28"/>
        </w:rPr>
        <w:t>Под должностными лицами организаций в соот</w:t>
      </w:r>
      <w:r w:rsidRPr="00BB23C8" w:rsidR="009660DC">
        <w:rPr>
          <w:color w:val="000000"/>
          <w:sz w:val="28"/>
          <w:szCs w:val="28"/>
        </w:rPr>
        <w:t>в</w:t>
      </w:r>
      <w:r w:rsidRPr="00BB23C8">
        <w:rPr>
          <w:color w:val="000000"/>
          <w:sz w:val="28"/>
          <w:szCs w:val="28"/>
        </w:rPr>
        <w:t>етствии с примечанием к ст. 2.4 КоАП РФ понимаются руководители и другие работники организаций, выполняющие организационно-распорядительные или административно-хозяйственные функции в данной сфере.</w:t>
      </w:r>
    </w:p>
    <w:p w:rsidR="00D56FE2" w:rsidRPr="00BB23C8" w:rsidP="00D56FE2">
      <w:pPr>
        <w:pStyle w:val="10"/>
        <w:shd w:val="clear" w:color="auto" w:fill="auto"/>
        <w:spacing w:after="0" w:line="240" w:lineRule="auto"/>
        <w:ind w:left="20" w:right="40" w:firstLine="700"/>
        <w:contextualSpacing/>
        <w:jc w:val="both"/>
        <w:rPr>
          <w:sz w:val="28"/>
          <w:szCs w:val="28"/>
        </w:rPr>
      </w:pPr>
      <w:r w:rsidRPr="00BB23C8">
        <w:rPr>
          <w:sz w:val="28"/>
          <w:szCs w:val="28"/>
        </w:rPr>
        <w:t xml:space="preserve">Оценив исследованные доказательства в совокупности, мировой судья приходит к выводу, что виновность </w:t>
      </w:r>
      <w:r w:rsidRPr="00BB23C8">
        <w:rPr>
          <w:color w:val="000000" w:themeColor="text1"/>
          <w:sz w:val="28"/>
          <w:szCs w:val="28"/>
          <w:lang w:eastAsia="ru-RU"/>
        </w:rPr>
        <w:t>Едомина</w:t>
      </w:r>
      <w:r w:rsidRPr="00BB23C8">
        <w:rPr>
          <w:color w:val="000000" w:themeColor="text1"/>
          <w:sz w:val="28"/>
          <w:szCs w:val="28"/>
          <w:lang w:eastAsia="ru-RU"/>
        </w:rPr>
        <w:t xml:space="preserve"> А.М.</w:t>
      </w:r>
      <w:r w:rsidRPr="00BB23C8">
        <w:rPr>
          <w:sz w:val="28"/>
          <w:szCs w:val="28"/>
        </w:rPr>
        <w:t xml:space="preserve"> в совершении административного правонарушения, предусмотренного ст. 19.7 КоАП РФ, как </w:t>
      </w:r>
      <w:r w:rsidRPr="00BB23C8" w:rsidR="003D2257">
        <w:rPr>
          <w:color w:val="000000"/>
          <w:sz w:val="28"/>
          <w:szCs w:val="28"/>
        </w:rPr>
        <w:t xml:space="preserve">непредставление в государственный орган </w:t>
      </w:r>
      <w:r w:rsidR="00080A7F">
        <w:rPr>
          <w:color w:val="000000"/>
          <w:sz w:val="28"/>
          <w:szCs w:val="28"/>
        </w:rPr>
        <w:t xml:space="preserve">сведений </w:t>
      </w:r>
      <w:r w:rsidRPr="00BB23C8" w:rsidR="003D2257">
        <w:rPr>
          <w:color w:val="000000"/>
          <w:sz w:val="28"/>
          <w:szCs w:val="28"/>
        </w:rPr>
        <w:t xml:space="preserve">(информации), представление которых предусмотрено законом и необходимо для осуществления этим органом его законной деятельности, </w:t>
      </w:r>
      <w:r w:rsidRPr="00BB23C8">
        <w:rPr>
          <w:sz w:val="28"/>
          <w:szCs w:val="28"/>
        </w:rPr>
        <w:t>является доказанной.</w:t>
      </w:r>
    </w:p>
    <w:p w:rsidR="00151712" w:rsidP="00FA57C5">
      <w:pPr>
        <w:pStyle w:val="10"/>
        <w:shd w:val="clear" w:color="auto" w:fill="auto"/>
        <w:spacing w:after="0" w:line="240" w:lineRule="auto"/>
        <w:ind w:left="20" w:right="40" w:firstLine="500"/>
        <w:contextualSpacing/>
        <w:jc w:val="both"/>
        <w:rPr>
          <w:color w:val="000000"/>
          <w:sz w:val="28"/>
          <w:szCs w:val="28"/>
        </w:rPr>
      </w:pPr>
      <w:r w:rsidRPr="00BB23C8">
        <w:rPr>
          <w:color w:val="000000"/>
          <w:sz w:val="28"/>
          <w:szCs w:val="28"/>
        </w:rPr>
        <w:t xml:space="preserve">Наказание судом назначается </w:t>
      </w:r>
      <w:r w:rsidR="00080A7F">
        <w:rPr>
          <w:color w:val="000000"/>
          <w:sz w:val="28"/>
          <w:szCs w:val="28"/>
        </w:rPr>
        <w:t>в соответствии со статьей 4.1 КоАП РФ</w:t>
      </w:r>
      <w:r w:rsidR="00A6206C">
        <w:rPr>
          <w:color w:val="000000"/>
          <w:sz w:val="28"/>
          <w:szCs w:val="28"/>
        </w:rPr>
        <w:t>,</w:t>
      </w:r>
      <w:r w:rsidR="00080A7F">
        <w:rPr>
          <w:color w:val="000000"/>
          <w:sz w:val="28"/>
          <w:szCs w:val="28"/>
        </w:rPr>
        <w:t xml:space="preserve"> </w:t>
      </w:r>
      <w:r w:rsidRPr="00BB23C8">
        <w:rPr>
          <w:color w:val="000000"/>
          <w:sz w:val="28"/>
          <w:szCs w:val="28"/>
        </w:rPr>
        <w:t>при назначен</w:t>
      </w:r>
      <w:r w:rsidRPr="00BB23C8">
        <w:rPr>
          <w:color w:val="000000"/>
          <w:sz w:val="28"/>
          <w:szCs w:val="28"/>
        </w:rPr>
        <w:t>ии административного наказания учитываются характер совершенного им административного правонарушения, имущественное и финансовое положение должностного лица, обстоятельства, смягчающие административную ответственность, и обстоятельства, отягчающие административную ответственность.</w:t>
      </w:r>
    </w:p>
    <w:p w:rsidR="00080A7F" w:rsidP="00080A7F">
      <w:pPr>
        <w:jc w:val="both"/>
        <w:rPr>
          <w:sz w:val="28"/>
          <w:szCs w:val="28"/>
          <w:shd w:val="clear" w:color="auto" w:fill="FFFFFF"/>
        </w:rPr>
      </w:pPr>
      <w:r>
        <w:rPr>
          <w:sz w:val="28"/>
          <w:szCs w:val="28"/>
          <w:shd w:val="clear" w:color="auto" w:fill="FFFFFF"/>
        </w:rPr>
        <w:t xml:space="preserve">      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w:t>
      </w:r>
      <w:r>
        <w:rPr>
          <w:sz w:val="28"/>
          <w:szCs w:val="28"/>
          <w:shd w:val="clear" w:color="auto" w:fill="FFFFFF"/>
        </w:rPr>
        <w:t>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080A7F" w:rsidP="00080A7F">
      <w:pPr>
        <w:jc w:val="both"/>
        <w:rPr>
          <w:sz w:val="28"/>
          <w:szCs w:val="28"/>
          <w:shd w:val="clear" w:color="auto" w:fill="FFFFFF"/>
        </w:rPr>
      </w:pPr>
      <w:r>
        <w:rPr>
          <w:sz w:val="28"/>
          <w:szCs w:val="28"/>
          <w:shd w:val="clear" w:color="auto" w:fill="FFFFFF"/>
        </w:rPr>
        <w:t xml:space="preserve">     </w:t>
      </w:r>
      <w:r>
        <w:rPr>
          <w:sz w:val="28"/>
          <w:szCs w:val="28"/>
          <w:shd w:val="clear" w:color="auto" w:fill="FFFFFF"/>
        </w:rPr>
        <w:t>Согласно п.3.5 ст. 4.1 Кодекса Российской Федерации об административных правонарушениях</w:t>
      </w:r>
      <w:r>
        <w:rPr>
          <w:rFonts w:ascii="Arial" w:hAnsi="Arial" w:cs="Arial"/>
          <w:color w:val="333333"/>
          <w:shd w:val="clear" w:color="auto" w:fill="FFFFFF"/>
        </w:rPr>
        <w:t xml:space="preserve"> </w:t>
      </w:r>
      <w:r>
        <w:rPr>
          <w:sz w:val="28"/>
          <w:szCs w:val="28"/>
          <w:shd w:val="clear" w:color="auto" w:fill="FFFFFF"/>
        </w:rPr>
        <w:t> административное наказание в виде предупреждения назначается в случаях, если оно предусмотрено соответствующей статьей </w:t>
      </w:r>
      <w:r>
        <w:fldChar w:fldCharType="begin"/>
      </w:r>
      <w:r>
        <w:instrText xml:space="preserve"> HYPERLINK "http://www.consultant.ru/document/cons_doc_LAW_289902/af22f6ab34d6816e5a70f14347081e2c1bfce662/" \l "dst100173" </w:instrText>
      </w:r>
      <w:r>
        <w:fldChar w:fldCharType="separate"/>
      </w:r>
      <w:r w:rsidRPr="00080A7F">
        <w:rPr>
          <w:rStyle w:val="Hyperlink"/>
          <w:color w:val="auto"/>
          <w:sz w:val="28"/>
          <w:szCs w:val="28"/>
          <w:u w:val="none"/>
          <w:shd w:val="clear" w:color="auto" w:fill="FFFFFF"/>
        </w:rPr>
        <w:t>раздела II</w:t>
      </w:r>
      <w:r>
        <w:fldChar w:fldCharType="end"/>
      </w:r>
      <w:r w:rsidRPr="00080A7F">
        <w:rPr>
          <w:sz w:val="28"/>
          <w:szCs w:val="28"/>
          <w:shd w:val="clear" w:color="auto" w:fill="FFFFFF"/>
        </w:rPr>
        <w:t> </w:t>
      </w:r>
      <w:r>
        <w:rPr>
          <w:sz w:val="28"/>
          <w:szCs w:val="28"/>
          <w:shd w:val="clear" w:color="auto" w:fill="FFFFFF"/>
        </w:rPr>
        <w:t>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w:t>
      </w:r>
      <w:r>
        <w:rPr>
          <w:sz w:val="28"/>
          <w:szCs w:val="28"/>
          <w:shd w:val="clear" w:color="auto" w:fill="FFFFFF"/>
        </w:rPr>
        <w:t>,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080A7F" w:rsidRPr="00694382" w:rsidP="00080A7F">
      <w:pPr>
        <w:ind w:firstLine="547"/>
        <w:jc w:val="both"/>
        <w:rPr>
          <w:sz w:val="28"/>
          <w:szCs w:val="28"/>
        </w:rPr>
      </w:pPr>
      <w:r w:rsidRPr="00694382">
        <w:rPr>
          <w:sz w:val="28"/>
          <w:szCs w:val="28"/>
        </w:rPr>
        <w:t>Обстоятельством, смягчающим административную ответственность, мировой судья признает раскаяние</w:t>
      </w:r>
      <w:r>
        <w:rPr>
          <w:sz w:val="28"/>
          <w:szCs w:val="28"/>
        </w:rPr>
        <w:t xml:space="preserve"> </w:t>
      </w:r>
      <w:r>
        <w:rPr>
          <w:sz w:val="28"/>
          <w:szCs w:val="28"/>
        </w:rPr>
        <w:t>Едомина</w:t>
      </w:r>
      <w:r>
        <w:rPr>
          <w:sz w:val="28"/>
          <w:szCs w:val="28"/>
        </w:rPr>
        <w:t xml:space="preserve"> А.М. в</w:t>
      </w:r>
      <w:r w:rsidRPr="00694382">
        <w:rPr>
          <w:sz w:val="28"/>
          <w:szCs w:val="28"/>
        </w:rPr>
        <w:t xml:space="preserve"> совершении административного правонарушения.</w:t>
      </w:r>
    </w:p>
    <w:p w:rsidR="00840C19" w:rsidRPr="00BB23C8" w:rsidP="00FA57C5">
      <w:pPr>
        <w:tabs>
          <w:tab w:val="left" w:pos="-567"/>
          <w:tab w:val="left" w:pos="142"/>
          <w:tab w:val="left" w:pos="567"/>
          <w:tab w:val="left" w:pos="709"/>
          <w:tab w:val="left" w:pos="1134"/>
          <w:tab w:val="left" w:pos="1276"/>
        </w:tabs>
        <w:ind w:right="-1" w:firstLine="567"/>
        <w:contextualSpacing/>
        <w:jc w:val="both"/>
        <w:rPr>
          <w:sz w:val="28"/>
          <w:szCs w:val="28"/>
        </w:rPr>
      </w:pPr>
      <w:r w:rsidRPr="00BB23C8">
        <w:rPr>
          <w:sz w:val="28"/>
          <w:szCs w:val="28"/>
        </w:rPr>
        <w:t>Обстоятельств, отягчающих административную ответственность, не установлено.</w:t>
      </w:r>
    </w:p>
    <w:p w:rsidR="00711493" w:rsidP="00FA57C5">
      <w:pPr>
        <w:tabs>
          <w:tab w:val="left" w:pos="-567"/>
          <w:tab w:val="left" w:pos="142"/>
          <w:tab w:val="left" w:pos="567"/>
          <w:tab w:val="left" w:pos="709"/>
          <w:tab w:val="left" w:pos="1134"/>
          <w:tab w:val="left" w:pos="1276"/>
        </w:tabs>
        <w:ind w:right="-1" w:firstLine="567"/>
        <w:contextualSpacing/>
        <w:jc w:val="both"/>
        <w:rPr>
          <w:sz w:val="28"/>
          <w:szCs w:val="28"/>
        </w:rPr>
      </w:pPr>
      <w:r w:rsidRPr="00BB23C8">
        <w:rPr>
          <w:sz w:val="28"/>
          <w:szCs w:val="28"/>
        </w:rPr>
        <w:t xml:space="preserve">При назначении административного наказания </w:t>
      </w:r>
      <w:r w:rsidRPr="00BB23C8" w:rsidR="00447DCC">
        <w:rPr>
          <w:color w:val="000000"/>
          <w:sz w:val="28"/>
          <w:szCs w:val="28"/>
        </w:rPr>
        <w:t>в соответствии со статьей 4.1 КоАП РФ,</w:t>
      </w:r>
      <w:r w:rsidR="00447DCC">
        <w:rPr>
          <w:color w:val="000000"/>
          <w:sz w:val="28"/>
          <w:szCs w:val="28"/>
        </w:rPr>
        <w:t xml:space="preserve"> </w:t>
      </w:r>
      <w:r w:rsidRPr="00BB23C8">
        <w:rPr>
          <w:sz w:val="28"/>
          <w:szCs w:val="28"/>
        </w:rPr>
        <w:t xml:space="preserve">суд учитывает характер совершенного административного правонарушения, </w:t>
      </w:r>
      <w:r w:rsidRPr="00BB23C8" w:rsidR="00AD6C7A">
        <w:rPr>
          <w:color w:val="000000"/>
          <w:sz w:val="28"/>
          <w:szCs w:val="28"/>
        </w:rPr>
        <w:t>имущественное и финансовое положение</w:t>
      </w:r>
      <w:r w:rsidRPr="00BB23C8">
        <w:rPr>
          <w:sz w:val="28"/>
          <w:szCs w:val="28"/>
        </w:rPr>
        <w:t xml:space="preserve"> виновного, нали</w:t>
      </w:r>
      <w:r>
        <w:rPr>
          <w:sz w:val="28"/>
          <w:szCs w:val="28"/>
        </w:rPr>
        <w:t>ч</w:t>
      </w:r>
      <w:r w:rsidRPr="00BB23C8">
        <w:rPr>
          <w:sz w:val="28"/>
          <w:szCs w:val="28"/>
        </w:rPr>
        <w:t>ие смягчающих и отсутствие отягчающих обстоятельств и считает возможным назначить наказание</w:t>
      </w:r>
      <w:r w:rsidR="00AD6C7A">
        <w:rPr>
          <w:sz w:val="28"/>
          <w:szCs w:val="28"/>
        </w:rPr>
        <w:t xml:space="preserve"> </w:t>
      </w:r>
      <w:r w:rsidR="00AD6C7A">
        <w:rPr>
          <w:sz w:val="28"/>
          <w:szCs w:val="28"/>
        </w:rPr>
        <w:t>Едомину</w:t>
      </w:r>
      <w:r w:rsidR="00AD6C7A">
        <w:rPr>
          <w:sz w:val="28"/>
          <w:szCs w:val="28"/>
        </w:rPr>
        <w:t xml:space="preserve"> А.М.</w:t>
      </w:r>
      <w:r w:rsidRPr="00BB23C8">
        <w:rPr>
          <w:sz w:val="28"/>
          <w:szCs w:val="28"/>
        </w:rPr>
        <w:t xml:space="preserve"> в виде предупреждения, </w:t>
      </w:r>
      <w:r>
        <w:rPr>
          <w:sz w:val="28"/>
          <w:szCs w:val="28"/>
        </w:rPr>
        <w:t xml:space="preserve">поскольку данное правонарушение совершил впервые </w:t>
      </w:r>
      <w:r>
        <w:rPr>
          <w:sz w:val="28"/>
          <w:szCs w:val="28"/>
          <w:shd w:val="clear" w:color="auto" w:fill="FFFFFF"/>
        </w:rPr>
        <w:t>при отсутствии причинения вреда или угрозы причинения вреда жизни и здоровью людей, объектам животного и растительного</w:t>
      </w:r>
      <w:r>
        <w:rPr>
          <w:sz w:val="28"/>
          <w:szCs w:val="28"/>
          <w:shd w:val="clear" w:color="auto" w:fill="FFFFFF"/>
        </w:rPr>
        <w:t xml:space="preserve">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840C19" w:rsidRPr="00BB23C8" w:rsidP="00FA57C5">
      <w:pPr>
        <w:tabs>
          <w:tab w:val="left" w:pos="-567"/>
          <w:tab w:val="left" w:pos="142"/>
          <w:tab w:val="left" w:pos="567"/>
          <w:tab w:val="left" w:pos="709"/>
          <w:tab w:val="left" w:pos="1134"/>
          <w:tab w:val="left" w:pos="1276"/>
        </w:tabs>
        <w:ind w:right="-1" w:firstLine="567"/>
        <w:contextualSpacing/>
        <w:jc w:val="both"/>
        <w:rPr>
          <w:sz w:val="28"/>
          <w:szCs w:val="28"/>
        </w:rPr>
      </w:pPr>
      <w:r w:rsidRPr="00BB23C8">
        <w:rPr>
          <w:sz w:val="28"/>
          <w:szCs w:val="28"/>
        </w:rPr>
        <w:t xml:space="preserve">Руководствуясь </w:t>
      </w:r>
      <w:r w:rsidRPr="00BB23C8">
        <w:rPr>
          <w:sz w:val="28"/>
          <w:szCs w:val="28"/>
        </w:rPr>
        <w:t>ст.ст</w:t>
      </w:r>
      <w:r w:rsidRPr="00BB23C8">
        <w:rPr>
          <w:sz w:val="28"/>
          <w:szCs w:val="28"/>
        </w:rPr>
        <w:t>. 29.10-29.11 Кодекса Российской Федерации об административных правонарушениях, мировой судья, -</w:t>
      </w:r>
    </w:p>
    <w:p w:rsidR="00C07AE4" w:rsidRPr="00BB23C8" w:rsidP="00FA57C5">
      <w:pPr>
        <w:pStyle w:val="NormalWeb"/>
        <w:spacing w:before="0" w:beforeAutospacing="0" w:after="0" w:afterAutospacing="0"/>
        <w:ind w:firstLine="567"/>
        <w:contextualSpacing/>
        <w:jc w:val="both"/>
        <w:rPr>
          <w:sz w:val="28"/>
          <w:szCs w:val="28"/>
        </w:rPr>
      </w:pPr>
      <w:r w:rsidRPr="00BB23C8">
        <w:rPr>
          <w:sz w:val="28"/>
          <w:szCs w:val="28"/>
        </w:rPr>
        <w:t xml:space="preserve">  </w:t>
      </w:r>
    </w:p>
    <w:p w:rsidR="000D7145" w:rsidRPr="00BB23C8" w:rsidP="00FA57C5">
      <w:pPr>
        <w:pStyle w:val="NormalWeb"/>
        <w:spacing w:before="0" w:beforeAutospacing="0" w:after="0" w:afterAutospacing="0"/>
        <w:ind w:firstLine="567"/>
        <w:contextualSpacing/>
        <w:jc w:val="center"/>
        <w:rPr>
          <w:bCs/>
          <w:sz w:val="28"/>
          <w:szCs w:val="28"/>
        </w:rPr>
      </w:pPr>
      <w:r w:rsidRPr="00BB23C8">
        <w:rPr>
          <w:bCs/>
          <w:sz w:val="28"/>
          <w:szCs w:val="28"/>
        </w:rPr>
        <w:t>ПОСТАНОВИЛ:</w:t>
      </w:r>
    </w:p>
    <w:p w:rsidR="00C07AE4" w:rsidRPr="00BB23C8" w:rsidP="00FA57C5">
      <w:pPr>
        <w:ind w:firstLine="567"/>
        <w:contextualSpacing/>
        <w:jc w:val="center"/>
        <w:rPr>
          <w:sz w:val="28"/>
          <w:szCs w:val="28"/>
        </w:rPr>
      </w:pPr>
    </w:p>
    <w:p w:rsidR="000372EC" w:rsidRPr="00BB23C8" w:rsidP="00FA57C5">
      <w:pPr>
        <w:widowControl w:val="0"/>
        <w:autoSpaceDE w:val="0"/>
        <w:autoSpaceDN w:val="0"/>
        <w:adjustRightInd w:val="0"/>
        <w:ind w:firstLine="567"/>
        <w:contextualSpacing/>
        <w:jc w:val="both"/>
        <w:rPr>
          <w:sz w:val="28"/>
          <w:szCs w:val="28"/>
          <w:shd w:val="clear" w:color="auto" w:fill="FFFFFF"/>
        </w:rPr>
      </w:pPr>
      <w:r w:rsidRPr="00711493">
        <w:rPr>
          <w:sz w:val="28"/>
          <w:szCs w:val="28"/>
        </w:rPr>
        <w:t xml:space="preserve">Генерального директора Общества с ограниченной ответственностью </w:t>
      </w:r>
      <w:r w:rsidRPr="00D34AF0" w:rsidR="00D34AF0">
        <w:rPr>
          <w:sz w:val="28"/>
          <w:szCs w:val="28"/>
        </w:rPr>
        <w:t>«данные изъяты»</w:t>
      </w:r>
      <w:r w:rsidRPr="00711493">
        <w:rPr>
          <w:sz w:val="28"/>
          <w:szCs w:val="28"/>
        </w:rPr>
        <w:t xml:space="preserve"> </w:t>
      </w:r>
      <w:r w:rsidRPr="00711493">
        <w:rPr>
          <w:sz w:val="28"/>
          <w:szCs w:val="28"/>
        </w:rPr>
        <w:t>Едомина</w:t>
      </w:r>
      <w:r w:rsidRPr="00711493">
        <w:rPr>
          <w:sz w:val="28"/>
          <w:szCs w:val="28"/>
        </w:rPr>
        <w:t xml:space="preserve"> </w:t>
      </w:r>
      <w:r w:rsidR="00D34AF0">
        <w:rPr>
          <w:sz w:val="28"/>
          <w:szCs w:val="28"/>
        </w:rPr>
        <w:t>А.М.</w:t>
      </w:r>
      <w:r w:rsidRPr="00BB23C8">
        <w:rPr>
          <w:sz w:val="28"/>
          <w:szCs w:val="28"/>
        </w:rPr>
        <w:t xml:space="preserve">, </w:t>
      </w:r>
      <w:r w:rsidR="00D34AF0">
        <w:rPr>
          <w:sz w:val="28"/>
          <w:szCs w:val="28"/>
        </w:rPr>
        <w:t>ДД.ММ</w:t>
      </w:r>
      <w:r w:rsidR="00D34AF0">
        <w:rPr>
          <w:sz w:val="28"/>
          <w:szCs w:val="28"/>
        </w:rPr>
        <w:t>.Г</w:t>
      </w:r>
      <w:r w:rsidR="00D34AF0">
        <w:rPr>
          <w:sz w:val="28"/>
          <w:szCs w:val="28"/>
        </w:rPr>
        <w:t>ГГГ</w:t>
      </w:r>
      <w:r w:rsidRPr="00BB23C8">
        <w:rPr>
          <w:sz w:val="28"/>
          <w:szCs w:val="28"/>
        </w:rPr>
        <w:t xml:space="preserve"> года рождения, </w:t>
      </w:r>
      <w:r w:rsidRPr="00BB23C8">
        <w:rPr>
          <w:sz w:val="28"/>
          <w:szCs w:val="28"/>
          <w:shd w:val="clear" w:color="auto" w:fill="FFFFFF"/>
        </w:rPr>
        <w:t>признать виновным в совершении административного правонарушения, предусмотренного</w:t>
      </w:r>
      <w:r w:rsidRPr="00BB23C8">
        <w:rPr>
          <w:rStyle w:val="apple-converted-space"/>
          <w:sz w:val="28"/>
          <w:szCs w:val="28"/>
          <w:shd w:val="clear" w:color="auto" w:fill="FFFFFF"/>
        </w:rPr>
        <w:t> </w:t>
      </w:r>
      <w:r>
        <w:fldChar w:fldCharType="begin"/>
      </w:r>
      <w:r>
        <w:instrText xml:space="preserve"> HYPERLINK "http://www.sudact.ru/law/doc/JBT8gaqgg7VQ/002/011/?marker=fdoctlaw" \l "jMVWAK5NbxmX" \o "Статья 15.5. Нарушение сроков представления налоговой декларации" \t "_blank" </w:instrText>
      </w:r>
      <w:r>
        <w:fldChar w:fldCharType="separate"/>
      </w:r>
      <w:r w:rsidRPr="00BB23C8">
        <w:rPr>
          <w:rStyle w:val="snippetequal"/>
          <w:bCs/>
          <w:sz w:val="28"/>
          <w:szCs w:val="28"/>
          <w:bdr w:val="none" w:sz="0" w:space="0" w:color="auto" w:frame="1"/>
        </w:rPr>
        <w:t>ст. 19.</w:t>
      </w:r>
      <w:r>
        <w:fldChar w:fldCharType="end"/>
      </w:r>
      <w:r w:rsidRPr="00BB23C8">
        <w:rPr>
          <w:rStyle w:val="snippetequal"/>
          <w:bCs/>
          <w:sz w:val="28"/>
          <w:szCs w:val="28"/>
          <w:bdr w:val="none" w:sz="0" w:space="0" w:color="auto" w:frame="1"/>
        </w:rPr>
        <w:t>7</w:t>
      </w:r>
      <w:r w:rsidRPr="00BB23C8">
        <w:rPr>
          <w:rStyle w:val="apple-converted-space"/>
          <w:sz w:val="28"/>
          <w:szCs w:val="28"/>
          <w:shd w:val="clear" w:color="auto" w:fill="FFFFFF"/>
        </w:rPr>
        <w:t> </w:t>
      </w:r>
      <w:r w:rsidRPr="00BB23C8">
        <w:rPr>
          <w:sz w:val="28"/>
          <w:szCs w:val="28"/>
          <w:shd w:val="clear" w:color="auto" w:fill="FFFFFF"/>
        </w:rPr>
        <w:t>КоАП РФ и назначить ему наказание в виде предупреждения.</w:t>
      </w:r>
    </w:p>
    <w:p w:rsidR="005044A6" w:rsidRPr="00BB23C8" w:rsidP="00FA57C5">
      <w:pPr>
        <w:widowControl w:val="0"/>
        <w:autoSpaceDE w:val="0"/>
        <w:autoSpaceDN w:val="0"/>
        <w:adjustRightInd w:val="0"/>
        <w:ind w:firstLine="567"/>
        <w:contextualSpacing/>
        <w:jc w:val="both"/>
        <w:rPr>
          <w:sz w:val="28"/>
          <w:szCs w:val="28"/>
        </w:rPr>
      </w:pPr>
      <w:r w:rsidRPr="00BB23C8">
        <w:rPr>
          <w:rFonts w:eastAsia="Calibri"/>
          <w:sz w:val="28"/>
          <w:szCs w:val="28"/>
          <w:lang w:eastAsia="en-US"/>
        </w:rPr>
        <w:t>Постановление может быть обжаловано в Сакский районный суд Республики Крым в течение десяти суток со дня вручения или получения копии постановления</w:t>
      </w:r>
      <w:r w:rsidRPr="00BB23C8">
        <w:rPr>
          <w:sz w:val="28"/>
          <w:szCs w:val="28"/>
        </w:rPr>
        <w:t xml:space="preserve"> через судебный участок №</w:t>
      </w:r>
      <w:r w:rsidRPr="00BB23C8" w:rsidR="000372EC">
        <w:rPr>
          <w:sz w:val="28"/>
          <w:szCs w:val="28"/>
        </w:rPr>
        <w:t xml:space="preserve"> </w:t>
      </w:r>
      <w:r w:rsidRPr="00BB23C8">
        <w:rPr>
          <w:sz w:val="28"/>
          <w:szCs w:val="28"/>
        </w:rPr>
        <w:t>71 Сакского судебного района (Сакский муниципальный район и городской округ Саки) Республики Крым</w:t>
      </w:r>
      <w:r w:rsidRPr="00BB23C8">
        <w:rPr>
          <w:rFonts w:eastAsia="Calibri"/>
          <w:sz w:val="28"/>
          <w:szCs w:val="28"/>
          <w:lang w:eastAsia="en-US"/>
        </w:rPr>
        <w:t>.</w:t>
      </w:r>
    </w:p>
    <w:p w:rsidR="00853F76" w:rsidRPr="00BB23C8" w:rsidP="00FA57C5">
      <w:pPr>
        <w:ind w:firstLine="567"/>
        <w:contextualSpacing/>
        <w:jc w:val="both"/>
        <w:rPr>
          <w:rFonts w:eastAsia="Calibri"/>
          <w:sz w:val="28"/>
          <w:szCs w:val="28"/>
          <w:lang w:eastAsia="en-US"/>
        </w:rPr>
      </w:pPr>
      <w:r w:rsidRPr="00BB23C8">
        <w:rPr>
          <w:sz w:val="28"/>
          <w:szCs w:val="28"/>
        </w:rPr>
        <w:t xml:space="preserve">        </w:t>
      </w:r>
    </w:p>
    <w:p w:rsidR="006162D1" w:rsidP="00FA57C5">
      <w:pPr>
        <w:pStyle w:val="Heading1"/>
        <w:numPr>
          <w:ilvl w:val="0"/>
          <w:numId w:val="0"/>
        </w:numPr>
        <w:ind w:firstLine="567"/>
        <w:contextualSpacing/>
        <w:rPr>
          <w:rFonts w:ascii="Times New Roman" w:hAnsi="Times New Roman" w:cs="Times New Roman"/>
          <w:b w:val="0"/>
          <w:szCs w:val="28"/>
        </w:rPr>
      </w:pPr>
      <w:r w:rsidRPr="00BB23C8">
        <w:rPr>
          <w:rFonts w:ascii="Times New Roman" w:hAnsi="Times New Roman" w:cs="Times New Roman"/>
          <w:b w:val="0"/>
          <w:szCs w:val="28"/>
        </w:rPr>
        <w:t>Мировой судья</w:t>
      </w:r>
      <w:r w:rsidRPr="00BB23C8">
        <w:rPr>
          <w:rFonts w:ascii="Times New Roman" w:hAnsi="Times New Roman" w:cs="Times New Roman"/>
          <w:b w:val="0"/>
          <w:szCs w:val="28"/>
        </w:rPr>
        <w:t xml:space="preserve"> </w:t>
      </w:r>
      <w:r w:rsidRPr="00BB23C8">
        <w:rPr>
          <w:rFonts w:ascii="Times New Roman" w:hAnsi="Times New Roman" w:cs="Times New Roman"/>
          <w:b w:val="0"/>
          <w:szCs w:val="28"/>
        </w:rPr>
        <w:tab/>
      </w:r>
      <w:r w:rsidRPr="00BB23C8" w:rsidR="00A57EDB">
        <w:rPr>
          <w:rFonts w:ascii="Times New Roman" w:hAnsi="Times New Roman" w:cs="Times New Roman"/>
          <w:b w:val="0"/>
          <w:szCs w:val="28"/>
        </w:rPr>
        <w:t xml:space="preserve">   </w:t>
      </w:r>
      <w:r w:rsidRPr="00BB23C8" w:rsidR="007D3A86">
        <w:rPr>
          <w:rFonts w:ascii="Times New Roman" w:hAnsi="Times New Roman" w:cs="Times New Roman"/>
          <w:b w:val="0"/>
          <w:szCs w:val="28"/>
        </w:rPr>
        <w:t xml:space="preserve"> </w:t>
      </w:r>
      <w:r w:rsidRPr="00BB23C8" w:rsidR="000372EC">
        <w:rPr>
          <w:rFonts w:ascii="Times New Roman" w:hAnsi="Times New Roman" w:cs="Times New Roman"/>
          <w:b w:val="0"/>
          <w:szCs w:val="28"/>
        </w:rPr>
        <w:tab/>
      </w:r>
      <w:r w:rsidRPr="00BB23C8" w:rsidR="000372EC">
        <w:rPr>
          <w:rFonts w:ascii="Times New Roman" w:hAnsi="Times New Roman" w:cs="Times New Roman"/>
          <w:b w:val="0"/>
          <w:szCs w:val="28"/>
        </w:rPr>
        <w:tab/>
      </w:r>
      <w:r w:rsidRPr="00BB23C8" w:rsidR="000372EC">
        <w:rPr>
          <w:rFonts w:ascii="Times New Roman" w:hAnsi="Times New Roman" w:cs="Times New Roman"/>
          <w:b w:val="0"/>
          <w:szCs w:val="28"/>
        </w:rPr>
        <w:tab/>
      </w:r>
      <w:r w:rsidRPr="00BB23C8">
        <w:rPr>
          <w:rFonts w:ascii="Times New Roman" w:hAnsi="Times New Roman" w:cs="Times New Roman"/>
          <w:b w:val="0"/>
          <w:szCs w:val="28"/>
        </w:rPr>
        <w:tab/>
      </w:r>
      <w:r w:rsidRPr="00BB23C8">
        <w:rPr>
          <w:rFonts w:ascii="Times New Roman" w:hAnsi="Times New Roman" w:cs="Times New Roman"/>
          <w:b w:val="0"/>
          <w:szCs w:val="28"/>
        </w:rPr>
        <w:t xml:space="preserve">     </w:t>
      </w:r>
      <w:r w:rsidRPr="00BB23C8" w:rsidR="003D73A6">
        <w:rPr>
          <w:rFonts w:ascii="Times New Roman" w:hAnsi="Times New Roman" w:cs="Times New Roman"/>
          <w:b w:val="0"/>
          <w:szCs w:val="28"/>
        </w:rPr>
        <w:t xml:space="preserve">                      </w:t>
      </w:r>
      <w:r w:rsidRPr="00BB23C8" w:rsidR="00983577">
        <w:rPr>
          <w:rFonts w:ascii="Times New Roman" w:hAnsi="Times New Roman" w:cs="Times New Roman"/>
          <w:b w:val="0"/>
          <w:szCs w:val="28"/>
        </w:rPr>
        <w:tab/>
      </w:r>
      <w:r w:rsidRPr="00BB23C8" w:rsidR="005044A6">
        <w:rPr>
          <w:rFonts w:ascii="Times New Roman" w:hAnsi="Times New Roman" w:cs="Times New Roman"/>
          <w:b w:val="0"/>
          <w:szCs w:val="28"/>
        </w:rPr>
        <w:t>И.В</w:t>
      </w:r>
      <w:r w:rsidRPr="00BB23C8" w:rsidR="003D73A6">
        <w:rPr>
          <w:rFonts w:ascii="Times New Roman" w:hAnsi="Times New Roman" w:cs="Times New Roman"/>
          <w:b w:val="0"/>
          <w:szCs w:val="28"/>
        </w:rPr>
        <w:t xml:space="preserve">. </w:t>
      </w:r>
      <w:r w:rsidRPr="00BB23C8" w:rsidR="005044A6">
        <w:rPr>
          <w:rFonts w:ascii="Times New Roman" w:hAnsi="Times New Roman" w:cs="Times New Roman"/>
          <w:b w:val="0"/>
          <w:szCs w:val="28"/>
        </w:rPr>
        <w:t>Липовская</w:t>
      </w:r>
    </w:p>
    <w:p w:rsidR="0089501E" w:rsidP="0089501E">
      <w:pPr>
        <w:rPr>
          <w:lang w:eastAsia="ar-SA"/>
        </w:rPr>
      </w:pPr>
    </w:p>
    <w:p w:rsidR="00AE797A" w:rsidRPr="00BB23C8" w:rsidP="00FA57C5">
      <w:pPr>
        <w:ind w:firstLine="567"/>
        <w:contextualSpacing/>
        <w:rPr>
          <w:sz w:val="28"/>
          <w:szCs w:val="28"/>
          <w:lang w:eastAsia="ar-SA"/>
        </w:rPr>
      </w:pPr>
    </w:p>
    <w:sectPr w:rsidSect="00D34AF0">
      <w:footerReference w:type="even" r:id="rId5"/>
      <w:footerReference w:type="default" r:id="rId6"/>
      <w:pgSz w:w="11906" w:h="16838" w:code="9"/>
      <w:pgMar w:top="426" w:right="851" w:bottom="426" w:left="1134" w:header="72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0A7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80A7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80A7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0476E"/>
    <w:rsid w:val="00010851"/>
    <w:rsid w:val="0001649E"/>
    <w:rsid w:val="000258A2"/>
    <w:rsid w:val="00030182"/>
    <w:rsid w:val="000367F8"/>
    <w:rsid w:val="000372EC"/>
    <w:rsid w:val="000717D7"/>
    <w:rsid w:val="0007425E"/>
    <w:rsid w:val="00080A7F"/>
    <w:rsid w:val="00090502"/>
    <w:rsid w:val="00097EC5"/>
    <w:rsid w:val="000A5654"/>
    <w:rsid w:val="000D7145"/>
    <w:rsid w:val="000E09F6"/>
    <w:rsid w:val="000E0BF3"/>
    <w:rsid w:val="000E2606"/>
    <w:rsid w:val="000F2613"/>
    <w:rsid w:val="001048A7"/>
    <w:rsid w:val="00113BE3"/>
    <w:rsid w:val="00122F16"/>
    <w:rsid w:val="00147B3A"/>
    <w:rsid w:val="00151712"/>
    <w:rsid w:val="0015280A"/>
    <w:rsid w:val="00153B9A"/>
    <w:rsid w:val="0015548C"/>
    <w:rsid w:val="001663C6"/>
    <w:rsid w:val="001B0AB3"/>
    <w:rsid w:val="001B77E1"/>
    <w:rsid w:val="001D0193"/>
    <w:rsid w:val="001D443D"/>
    <w:rsid w:val="001D582C"/>
    <w:rsid w:val="001D6288"/>
    <w:rsid w:val="00201FD4"/>
    <w:rsid w:val="00205CA6"/>
    <w:rsid w:val="002141F1"/>
    <w:rsid w:val="0022743F"/>
    <w:rsid w:val="00245266"/>
    <w:rsid w:val="002504C7"/>
    <w:rsid w:val="00252E60"/>
    <w:rsid w:val="002548B5"/>
    <w:rsid w:val="00276129"/>
    <w:rsid w:val="00285E6F"/>
    <w:rsid w:val="002A2613"/>
    <w:rsid w:val="002A2734"/>
    <w:rsid w:val="002B6EFE"/>
    <w:rsid w:val="002C0A77"/>
    <w:rsid w:val="002C0CF1"/>
    <w:rsid w:val="002D058C"/>
    <w:rsid w:val="002D4BE6"/>
    <w:rsid w:val="002E7852"/>
    <w:rsid w:val="00307DA7"/>
    <w:rsid w:val="00311497"/>
    <w:rsid w:val="0031605D"/>
    <w:rsid w:val="00337FF4"/>
    <w:rsid w:val="0036201E"/>
    <w:rsid w:val="00372B35"/>
    <w:rsid w:val="00374878"/>
    <w:rsid w:val="00383EE1"/>
    <w:rsid w:val="0039047A"/>
    <w:rsid w:val="003A4405"/>
    <w:rsid w:val="003D2257"/>
    <w:rsid w:val="003D5D37"/>
    <w:rsid w:val="003D73A6"/>
    <w:rsid w:val="003D772C"/>
    <w:rsid w:val="00401508"/>
    <w:rsid w:val="00403A90"/>
    <w:rsid w:val="0041601E"/>
    <w:rsid w:val="00420364"/>
    <w:rsid w:val="004433BF"/>
    <w:rsid w:val="00447DCC"/>
    <w:rsid w:val="0046139C"/>
    <w:rsid w:val="00466ADC"/>
    <w:rsid w:val="00480403"/>
    <w:rsid w:val="00481CA9"/>
    <w:rsid w:val="004959E0"/>
    <w:rsid w:val="004B39A8"/>
    <w:rsid w:val="004B4246"/>
    <w:rsid w:val="00501FFC"/>
    <w:rsid w:val="005021DC"/>
    <w:rsid w:val="005044A6"/>
    <w:rsid w:val="0052195B"/>
    <w:rsid w:val="005803EF"/>
    <w:rsid w:val="00591DC2"/>
    <w:rsid w:val="00597CAB"/>
    <w:rsid w:val="005B3B0B"/>
    <w:rsid w:val="005C169A"/>
    <w:rsid w:val="005D1C63"/>
    <w:rsid w:val="005E2AE3"/>
    <w:rsid w:val="0060428A"/>
    <w:rsid w:val="006113F1"/>
    <w:rsid w:val="0061250F"/>
    <w:rsid w:val="006162D1"/>
    <w:rsid w:val="00623F75"/>
    <w:rsid w:val="00627B3D"/>
    <w:rsid w:val="00630788"/>
    <w:rsid w:val="006719B9"/>
    <w:rsid w:val="00676084"/>
    <w:rsid w:val="00694382"/>
    <w:rsid w:val="006A3E58"/>
    <w:rsid w:val="006A7E0C"/>
    <w:rsid w:val="006B1B49"/>
    <w:rsid w:val="006C7CD2"/>
    <w:rsid w:val="007008EF"/>
    <w:rsid w:val="00710A58"/>
    <w:rsid w:val="00711493"/>
    <w:rsid w:val="00715B1B"/>
    <w:rsid w:val="00736E86"/>
    <w:rsid w:val="00744D51"/>
    <w:rsid w:val="007610D7"/>
    <w:rsid w:val="00763DC7"/>
    <w:rsid w:val="00772B1E"/>
    <w:rsid w:val="00795B30"/>
    <w:rsid w:val="007C193F"/>
    <w:rsid w:val="007C3E68"/>
    <w:rsid w:val="007D3A86"/>
    <w:rsid w:val="007E512C"/>
    <w:rsid w:val="00802BDD"/>
    <w:rsid w:val="0081261D"/>
    <w:rsid w:val="008226C0"/>
    <w:rsid w:val="00825ABE"/>
    <w:rsid w:val="00840C19"/>
    <w:rsid w:val="00853F76"/>
    <w:rsid w:val="00862E17"/>
    <w:rsid w:val="00864CA1"/>
    <w:rsid w:val="00865F3F"/>
    <w:rsid w:val="0089480D"/>
    <w:rsid w:val="0089501E"/>
    <w:rsid w:val="0089745D"/>
    <w:rsid w:val="008C1929"/>
    <w:rsid w:val="008E174A"/>
    <w:rsid w:val="008E2486"/>
    <w:rsid w:val="008F2E16"/>
    <w:rsid w:val="009114EE"/>
    <w:rsid w:val="00912610"/>
    <w:rsid w:val="0091668B"/>
    <w:rsid w:val="009175F4"/>
    <w:rsid w:val="0094302E"/>
    <w:rsid w:val="0096487F"/>
    <w:rsid w:val="009660DC"/>
    <w:rsid w:val="00983577"/>
    <w:rsid w:val="009911C3"/>
    <w:rsid w:val="00992075"/>
    <w:rsid w:val="009A161A"/>
    <w:rsid w:val="009B1272"/>
    <w:rsid w:val="009B720C"/>
    <w:rsid w:val="009C5EB9"/>
    <w:rsid w:val="009F797D"/>
    <w:rsid w:val="00A02ADB"/>
    <w:rsid w:val="00A15E1D"/>
    <w:rsid w:val="00A42E83"/>
    <w:rsid w:val="00A57EDB"/>
    <w:rsid w:val="00A6206C"/>
    <w:rsid w:val="00A64A65"/>
    <w:rsid w:val="00A706FF"/>
    <w:rsid w:val="00A708D7"/>
    <w:rsid w:val="00A76486"/>
    <w:rsid w:val="00A83BC7"/>
    <w:rsid w:val="00A93614"/>
    <w:rsid w:val="00AB5503"/>
    <w:rsid w:val="00AB5BCC"/>
    <w:rsid w:val="00AD6C7A"/>
    <w:rsid w:val="00AE797A"/>
    <w:rsid w:val="00AF3018"/>
    <w:rsid w:val="00B1282F"/>
    <w:rsid w:val="00B168CB"/>
    <w:rsid w:val="00B25C7B"/>
    <w:rsid w:val="00B26E1B"/>
    <w:rsid w:val="00B3799E"/>
    <w:rsid w:val="00B413B8"/>
    <w:rsid w:val="00B41EA4"/>
    <w:rsid w:val="00B4403D"/>
    <w:rsid w:val="00B4484F"/>
    <w:rsid w:val="00B6061E"/>
    <w:rsid w:val="00B62ED1"/>
    <w:rsid w:val="00B82077"/>
    <w:rsid w:val="00B877E9"/>
    <w:rsid w:val="00B92F15"/>
    <w:rsid w:val="00BA02D1"/>
    <w:rsid w:val="00BA7FEB"/>
    <w:rsid w:val="00BB23C8"/>
    <w:rsid w:val="00BB6C80"/>
    <w:rsid w:val="00BD028D"/>
    <w:rsid w:val="00BD11BD"/>
    <w:rsid w:val="00BE6B88"/>
    <w:rsid w:val="00BF2351"/>
    <w:rsid w:val="00BF6904"/>
    <w:rsid w:val="00BF7896"/>
    <w:rsid w:val="00C03366"/>
    <w:rsid w:val="00C07AE4"/>
    <w:rsid w:val="00C243F4"/>
    <w:rsid w:val="00C25EC5"/>
    <w:rsid w:val="00C2706A"/>
    <w:rsid w:val="00C34D0C"/>
    <w:rsid w:val="00C36784"/>
    <w:rsid w:val="00C440A4"/>
    <w:rsid w:val="00C57E0A"/>
    <w:rsid w:val="00C60DF4"/>
    <w:rsid w:val="00C80DBF"/>
    <w:rsid w:val="00CB00EA"/>
    <w:rsid w:val="00CB02AF"/>
    <w:rsid w:val="00CB353C"/>
    <w:rsid w:val="00CE44F7"/>
    <w:rsid w:val="00CF1A96"/>
    <w:rsid w:val="00D20B01"/>
    <w:rsid w:val="00D31132"/>
    <w:rsid w:val="00D320F1"/>
    <w:rsid w:val="00D34AF0"/>
    <w:rsid w:val="00D46B1D"/>
    <w:rsid w:val="00D56FE2"/>
    <w:rsid w:val="00DC30EB"/>
    <w:rsid w:val="00DC7E67"/>
    <w:rsid w:val="00DD02F1"/>
    <w:rsid w:val="00DD4478"/>
    <w:rsid w:val="00DF07C0"/>
    <w:rsid w:val="00E013DA"/>
    <w:rsid w:val="00E05E37"/>
    <w:rsid w:val="00E301E0"/>
    <w:rsid w:val="00E566DA"/>
    <w:rsid w:val="00E630CE"/>
    <w:rsid w:val="00E64305"/>
    <w:rsid w:val="00E7624D"/>
    <w:rsid w:val="00E76578"/>
    <w:rsid w:val="00E827D1"/>
    <w:rsid w:val="00E9304B"/>
    <w:rsid w:val="00EA30A5"/>
    <w:rsid w:val="00F05FDE"/>
    <w:rsid w:val="00F10A5E"/>
    <w:rsid w:val="00F10C07"/>
    <w:rsid w:val="00F1199F"/>
    <w:rsid w:val="00F3352D"/>
    <w:rsid w:val="00F352E6"/>
    <w:rsid w:val="00F61EF1"/>
    <w:rsid w:val="00F64503"/>
    <w:rsid w:val="00F733BA"/>
    <w:rsid w:val="00F77EDE"/>
    <w:rsid w:val="00F86012"/>
    <w:rsid w:val="00FA1BE2"/>
    <w:rsid w:val="00FA57C5"/>
    <w:rsid w:val="00FC08AD"/>
    <w:rsid w:val="00FC19EE"/>
    <w:rsid w:val="00FC74B9"/>
    <w:rsid w:val="00FD3118"/>
    <w:rsid w:val="00FE2643"/>
    <w:rsid w:val="00FF006F"/>
    <w:rsid w:val="00FF61C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03366"/>
    <w:rPr>
      <w:color w:val="0000FF"/>
      <w:u w:val="single"/>
    </w:rPr>
  </w:style>
  <w:style w:type="character" w:styleId="Emphasis">
    <w:name w:val="Emphasis"/>
    <w:basedOn w:val="DefaultParagraphFont"/>
    <w:uiPriority w:val="20"/>
    <w:qFormat/>
    <w:rsid w:val="002504C7"/>
    <w:rPr>
      <w:i/>
      <w:iCs/>
    </w:rPr>
  </w:style>
  <w:style w:type="paragraph" w:styleId="NormalWeb">
    <w:name w:val="Normal (Web)"/>
    <w:basedOn w:val="Normal"/>
    <w:uiPriority w:val="99"/>
    <w:unhideWhenUsed/>
    <w:rsid w:val="002504C7"/>
    <w:pPr>
      <w:spacing w:before="100" w:beforeAutospacing="1" w:after="100" w:afterAutospacing="1"/>
    </w:pPr>
    <w:rPr>
      <w:lang w:eastAsia="zh-CN"/>
    </w:rPr>
  </w:style>
  <w:style w:type="paragraph" w:styleId="Header">
    <w:name w:val="header"/>
    <w:basedOn w:val="Normal"/>
    <w:link w:val="a1"/>
    <w:uiPriority w:val="99"/>
    <w:unhideWhenUsed/>
    <w:rsid w:val="001D582C"/>
    <w:pPr>
      <w:tabs>
        <w:tab w:val="center" w:pos="4677"/>
        <w:tab w:val="right" w:pos="9355"/>
      </w:tabs>
    </w:pPr>
  </w:style>
  <w:style w:type="character" w:customStyle="1" w:styleId="a1">
    <w:name w:val="Верхний колонтитул Знак"/>
    <w:basedOn w:val="DefaultParagraphFont"/>
    <w:link w:val="Header"/>
    <w:uiPriority w:val="99"/>
    <w:rsid w:val="001D582C"/>
    <w:rPr>
      <w:rFonts w:ascii="Times New Roman" w:eastAsia="Times New Roman" w:hAnsi="Times New Roman" w:cs="Times New Roman"/>
      <w:sz w:val="24"/>
      <w:szCs w:val="24"/>
      <w:lang w:eastAsia="ru-RU"/>
    </w:rPr>
  </w:style>
  <w:style w:type="character" w:customStyle="1" w:styleId="a2">
    <w:name w:val="Основной текст_"/>
    <w:basedOn w:val="DefaultParagraphFont"/>
    <w:link w:val="10"/>
    <w:rsid w:val="00151712"/>
    <w:rPr>
      <w:rFonts w:ascii="Times New Roman" w:eastAsia="Times New Roman" w:hAnsi="Times New Roman" w:cs="Times New Roman"/>
      <w:shd w:val="clear" w:color="auto" w:fill="FFFFFF"/>
    </w:rPr>
  </w:style>
  <w:style w:type="paragraph" w:customStyle="1" w:styleId="10">
    <w:name w:val="Основной текст1"/>
    <w:basedOn w:val="Normal"/>
    <w:link w:val="a2"/>
    <w:rsid w:val="00151712"/>
    <w:pPr>
      <w:widowControl w:val="0"/>
      <w:shd w:val="clear" w:color="auto" w:fill="FFFFFF"/>
      <w:spacing w:after="480" w:line="0" w:lineRule="atLeast"/>
      <w:jc w:val="righ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D4265-D617-470F-85AB-2448CC909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