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437A" w:rsidRPr="00517CC3" w:rsidP="00517CC3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517CC3" w:rsidR="00183A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517CC3" w:rsidR="006D59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89</w:t>
      </w: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AE437A" w:rsidRPr="00517CC3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37A" w:rsidRPr="00517CC3" w:rsidP="00517CC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3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AE437A" w:rsidRPr="00517CC3" w:rsidP="00517C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Сакского судебного района (Сакский муниципальный район и городской округ Саки) Республики Крым Липовская И.В.,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лица, привлекаемого к административной ответственности – </w:t>
      </w:r>
      <w:r w:rsidRPr="00517CC3" w:rsidR="006D5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r w:rsidRPr="00517CC3" w:rsidR="006D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в отношении: </w:t>
      </w:r>
      <w:r w:rsidRPr="00517CC3" w:rsidR="006D5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Габова</w:t>
      </w:r>
      <w:r w:rsidRPr="00517CC3" w:rsidR="006D5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D34AF0" w:rsidR="00DD30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</w:t>
      </w:r>
      <w:r w:rsidRPr="00517CC3" w:rsidR="007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среднее образование, холостого,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 w:rsidR="004E1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нетрудоустроенного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7CC3" w:rsidR="0077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AE437A" w:rsidRPr="00517CC3" w:rsidP="00517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37A" w:rsidRPr="00517CC3" w:rsidP="00517CC3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 часов 00 минут до 12 часов 00 минут, в отношении которого установлен административный надзор, повторно не прибыл на регистрацию в МО МВД России «Сакский» по адресу: 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РК,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Саки, ул.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27, чем нарушил п.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ему решением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овершив правонарушение, предусмотренное ч. 3 ст. 19.24 Кодекса Российской Федерации об административных правонарушениях. 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УУП ОУУП и ПДН МО МВД России «Сакский»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майором полиции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№ </w:t>
      </w:r>
      <w:r w:rsidRPr="00D34AF0" w:rsidR="00DD30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DF9" w:rsidRPr="00517CC3" w:rsidP="00517CC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 w:rsidR="00AE437A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Pr="00517CC3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содеянном раскаялся, дополнительно пояснил, что не прибыл на </w:t>
      </w:r>
      <w:r w:rsidR="000E3B62"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 w:rsidR="000E3B62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спал.</w:t>
      </w:r>
    </w:p>
    <w:p w:rsidR="00AE437A" w:rsidRPr="00517CC3" w:rsidP="00517CC3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E437A" w:rsidRPr="00517CC3" w:rsidP="00517CC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hAnsi="Times New Roman" w:cs="Times New Roman"/>
          <w:sz w:val="28"/>
          <w:szCs w:val="28"/>
          <w:lang w:eastAsia="ru-RU"/>
        </w:rPr>
        <w:t xml:space="preserve">Часть 3 ст. 19.24 Кодекса Российской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517CC3">
        <w:rPr>
          <w:rFonts w:ascii="Times New Roman" w:hAnsi="Times New Roman" w:cs="Times New Roman"/>
          <w:sz w:val="28"/>
          <w:szCs w:val="28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Pr="00D34AF0" w:rsidR="00DD30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повторно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которым он не явился в МО МВД России «Сакский»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C24202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паспорта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Габова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Н.С.;</w:t>
      </w:r>
    </w:p>
    <w:p w:rsidR="006C5C3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17CC3" w:rsidR="00405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</w:t>
      </w:r>
      <w:r w:rsidRPr="00517CC3" w:rsidR="00405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0E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освобождении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D34AF0" w:rsidR="00DD30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Сакского районного суда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Респулики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Крым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ГГГ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по делу № </w:t>
      </w:r>
      <w:r w:rsidRPr="00D34AF0" w:rsidR="00DD30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в отношении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A8796C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от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графика прибытия поднадзорного лица на регистрацию, утвержденного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начальником МО МВД России «Сакский» полковником полиции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Габову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установлены дни и часы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раза в месяц для явки в органы полиции на регистрацию;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17CC3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предупреждением старшего УУП ОУУП и ПДН МО МВД России «Сакский» майора полиции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517CC3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517CC3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поднадзорному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Габову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D3C40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лицо;</w:t>
      </w:r>
    </w:p>
    <w:p w:rsidR="001D3C40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информации об административном надзоре;</w:t>
      </w:r>
    </w:p>
    <w:p w:rsidR="001D3C40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мирового судьи судебного участка № 70 Сакского судебного района (Сакский муниципальный район и городской округ Саки) Республики Крым от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которым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привлечен к административной ответственности по ч. 3 ст. 19.24 КоАП РФ.</w:t>
      </w:r>
    </w:p>
    <w:p w:rsidR="00517CC3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старшего УУП ОУУП и ПДН МО МВД России «Сакский» майора полиции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№ </w:t>
      </w:r>
      <w:r w:rsidRPr="00D34AF0" w:rsidR="00DD30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Габовым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 не содержат уголовно наказуемого деяния, совершенные  повторно в течение одного года.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 w:rsidR="003A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C67AED" w:rsidR="0024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C67AED" w:rsidR="0024741D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"http://www.consultant.ru/document/cons_doc_LAW_289340/51d1a3c7f38b2c9486c6f90507a160a4142cffc3/" \l "dst2605" </w:instrText>
      </w:r>
      <w:r>
        <w:fldChar w:fldCharType="separate"/>
      </w:r>
      <w:r w:rsidRPr="00C67AED" w:rsidR="0024741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</w:t>
      </w:r>
      <w:r>
        <w:fldChar w:fldCharType="end"/>
      </w:r>
      <w:r w:rsidRPr="00C67AED" w:rsidR="00247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настоящей статьи, если эти </w:t>
      </w:r>
      <w:r w:rsidRPr="00C67AED" w:rsidR="0024741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(бездействие) не содержат уголовно наказуемого деяния,</w:t>
      </w:r>
      <w:r w:rsidRPr="00C67AED" w:rsidR="0024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C125BD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517CC3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517CC3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Габову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наказания в пределах санкции ч. 3 ст. 19.24 Кодекса Российской Федерации об административных правонарушениях – в виде обязательных работ.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E437A" w:rsidRPr="00517CC3" w:rsidP="00517C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17CC3" w:rsidR="001D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Габова</w:t>
      </w:r>
      <w:r w:rsidRPr="00517CC3" w:rsidR="001D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D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</w:t>
      </w:r>
      <w:r w:rsidRPr="00517CC3" w:rsidR="0011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9B1B80" w:rsidRPr="00517CC3" w:rsidP="00517CC3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Габову</w:t>
      </w:r>
      <w:r w:rsidRPr="00517CC3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517CC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9B1B80" w:rsidRPr="00517CC3" w:rsidP="00517CC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B1B80" w:rsidRPr="00517CC3" w:rsidP="00517CC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9B1B80" w:rsidRPr="00517CC3" w:rsidP="00517CC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 xml:space="preserve"> </w:t>
      </w:r>
      <w:r w:rsidRPr="00517CC3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9B1B80" w:rsidRPr="00517CC3" w:rsidP="00517CC3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CC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17CC3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517C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B80" w:rsidRPr="00517CC3" w:rsidP="00517C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7A" w:rsidRPr="00517CC3" w:rsidP="00517CC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17C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И.В. Липовская</w:t>
      </w:r>
    </w:p>
    <w:p w:rsidR="00AE437A" w:rsidRPr="00517CC3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741D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DE6" w:rsidRPr="00517CC3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E6" w:rsidRPr="00517CC3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E6" w:rsidRPr="00517CC3" w:rsidP="00517C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BA2" w:rsidRPr="00517CC3" w:rsidP="00517C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9B1B80">
      <w:headerReference w:type="default" r:id="rId4"/>
      <w:pgSz w:w="11906" w:h="16838"/>
      <w:pgMar w:top="851" w:right="850" w:bottom="709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3864327"/>
      <w:docPartObj>
        <w:docPartGallery w:val="Page Numbers (Top of Page)"/>
        <w:docPartUnique/>
      </w:docPartObj>
    </w:sdtPr>
    <w:sdtContent>
      <w:p w:rsidR="009B1B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4D">
          <w:rPr>
            <w:noProof/>
          </w:rPr>
          <w:t>2</w:t>
        </w:r>
        <w:r>
          <w:fldChar w:fldCharType="end"/>
        </w:r>
      </w:p>
    </w:sdtContent>
  </w:sdt>
  <w:p w:rsidR="009B1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1"/>
    <w:rsid w:val="000E3B62"/>
    <w:rsid w:val="0011583A"/>
    <w:rsid w:val="00183AE4"/>
    <w:rsid w:val="001D3C40"/>
    <w:rsid w:val="0021746C"/>
    <w:rsid w:val="002321A3"/>
    <w:rsid w:val="0024741D"/>
    <w:rsid w:val="003A0C45"/>
    <w:rsid w:val="00405242"/>
    <w:rsid w:val="00416F5C"/>
    <w:rsid w:val="00471DBF"/>
    <w:rsid w:val="004E135E"/>
    <w:rsid w:val="00517CC3"/>
    <w:rsid w:val="005D7BA2"/>
    <w:rsid w:val="006C5C3A"/>
    <w:rsid w:val="006D59FD"/>
    <w:rsid w:val="006F7E72"/>
    <w:rsid w:val="007014A1"/>
    <w:rsid w:val="007715F7"/>
    <w:rsid w:val="00776163"/>
    <w:rsid w:val="009B1B80"/>
    <w:rsid w:val="00A8796C"/>
    <w:rsid w:val="00AE437A"/>
    <w:rsid w:val="00BC2B61"/>
    <w:rsid w:val="00C125BD"/>
    <w:rsid w:val="00C24202"/>
    <w:rsid w:val="00C67AED"/>
    <w:rsid w:val="00D34AF0"/>
    <w:rsid w:val="00DD304D"/>
    <w:rsid w:val="00E31DF9"/>
    <w:rsid w:val="00E45FAE"/>
    <w:rsid w:val="00E74DE6"/>
    <w:rsid w:val="00E86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E437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437A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E31DF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E4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5FAE"/>
    <w:rPr>
      <w:rFonts w:ascii="Tahoma" w:hAnsi="Tahoma" w:cs="Tahoma"/>
      <w:sz w:val="16"/>
      <w:szCs w:val="16"/>
    </w:rPr>
  </w:style>
  <w:style w:type="character" w:customStyle="1" w:styleId="fio2">
    <w:name w:val="fio2"/>
    <w:rsid w:val="009B1B80"/>
  </w:style>
  <w:style w:type="paragraph" w:styleId="Header">
    <w:name w:val="header"/>
    <w:basedOn w:val="Normal"/>
    <w:link w:val="a0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1B80"/>
  </w:style>
  <w:style w:type="paragraph" w:styleId="Footer">
    <w:name w:val="footer"/>
    <w:basedOn w:val="Normal"/>
    <w:link w:val="a1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B1B80"/>
  </w:style>
  <w:style w:type="character" w:styleId="Hyperlink">
    <w:name w:val="Hyperlink"/>
    <w:basedOn w:val="DefaultParagraphFont"/>
    <w:uiPriority w:val="99"/>
    <w:semiHidden/>
    <w:unhideWhenUsed/>
    <w:rsid w:val="00247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