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3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197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8"/>
          <w:rtl w:val="0"/>
        </w:rPr>
        <w:t>судь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дело об административном правонарушении, поступившее из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тдел</w:t>
      </w:r>
      <w:r>
        <w:rPr>
          <w:rFonts w:ascii="Times New Roman" w:eastAsia="Times New Roman" w:hAnsi="Times New Roman" w:cs="Times New Roman"/>
          <w:sz w:val="28"/>
          <w:rtl w:val="0"/>
        </w:rPr>
        <w:t>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судебных приставов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УФССП России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1985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гражданина Российской Федерации,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имеющего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высшее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>холостого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директор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проживающего </w:t>
      </w:r>
      <w:r>
        <w:rPr>
          <w:rFonts w:ascii="Times New Roman" w:eastAsia="Times New Roman" w:hAnsi="Times New Roman" w:cs="Times New Roman"/>
          <w:sz w:val="28"/>
          <w:rtl w:val="0"/>
        </w:rPr>
        <w:t>по адресу: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ранее привлекавшегося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паспорт гражданина Российской Федерации, серия и номер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дата выдачи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подразделения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Директор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назначенный ему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>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7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в связи с совершением административного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предусмотренного ч.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15.6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судебное заседание явился, свою вину признал, в содеянном раскаялся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Кроме того пояснил, что не уплатил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административный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 в связи с </w:t>
      </w:r>
      <w:r>
        <w:rPr>
          <w:rFonts w:ascii="Times New Roman" w:eastAsia="Times New Roman" w:hAnsi="Times New Roman" w:cs="Times New Roman"/>
          <w:sz w:val="28"/>
          <w:rtl w:val="0"/>
        </w:rPr>
        <w:t>неполучением копии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исследовав материалы дела об административном правонарушении, мировой судья приходит к выводу о том,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sz w:val="28"/>
          <w:rtl w:val="0"/>
        </w:rPr>
        <w:t>22</w:t>
      </w:r>
      <w:r>
        <w:rPr>
          <w:rFonts w:ascii="Times New Roman" w:eastAsia="Times New Roman" w:hAnsi="Times New Roman" w:cs="Times New Roman"/>
          <w:sz w:val="28"/>
          <w:rtl w:val="0"/>
        </w:rPr>
        <w:t>/82020</w:t>
      </w:r>
      <w:r>
        <w:rPr>
          <w:rFonts w:ascii="Times New Roman" w:eastAsia="Times New Roman" w:hAnsi="Times New Roman" w:cs="Times New Roman"/>
          <w:sz w:val="28"/>
          <w:rtl w:val="0"/>
        </w:rPr>
        <w:t>-АП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который составлен в соответствии с требованиями КоАП РФ;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Сакского судебного района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вынесенного 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ч.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постановления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постановления о распределении денежных средств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постановление </w:t>
      </w:r>
      <w:r>
        <w:rPr>
          <w:rFonts w:ascii="Times New Roman" w:eastAsia="Times New Roman" w:hAnsi="Times New Roman" w:cs="Times New Roman"/>
          <w:sz w:val="28"/>
          <w:rtl w:val="0"/>
        </w:rPr>
        <w:t>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назначении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наказания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штрафа по ч.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15.6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штраф должен был уплачен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выполнил.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>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характер и обстоятельства совершенного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правонарушения, данные 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8"/>
          <w:rtl w:val="0"/>
        </w:rPr>
        <w:t>личности,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имущественном положении,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признание вины,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раскаяние в содеянном, что является </w:t>
      </w: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ами</w:t>
      </w:r>
      <w:r>
        <w:rPr>
          <w:rFonts w:ascii="Times New Roman" w:eastAsia="Times New Roman" w:hAnsi="Times New Roman" w:cs="Times New Roman"/>
          <w:sz w:val="28"/>
          <w:rtl w:val="0"/>
        </w:rPr>
        <w:t>, смягчающим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 считает возможным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 наказание в виде административного штрафа.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КБК 828 1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УИН: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0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Оригинал квитанции об оплате административного штрафа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необходимо предоставить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как документ подтверждающий исполнение судебного постановления в части штрафа.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отсутствии документа, свидетельствующего об уплате административного штрафа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rtl w:val="0"/>
        </w:rPr>
        <w:t>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