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245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обязанности мирового судьи судебного участка № 71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</w:t>
      </w:r>
      <w:r>
        <w:rPr>
          <w:rFonts w:ascii="Times New Roman" w:eastAsia="Times New Roman" w:hAnsi="Times New Roman" w:cs="Times New Roman"/>
          <w:sz w:val="28"/>
          <w:rtl w:val="0"/>
        </w:rPr>
        <w:t>отдела МВД России «Сакский»,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профессиональное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арегистрирован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ФМС,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выдачи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6.1.1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rtl w:val="0"/>
        </w:rPr>
        <w:t>один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рукой в область правого глаза, четыре удара ногой в область спины,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причинившие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потерпевшему </w:t>
      </w:r>
      <w:r>
        <w:rPr>
          <w:rFonts w:ascii="Times New Roman" w:eastAsia="Times New Roman" w:hAnsi="Times New Roman" w:cs="Times New Roman"/>
          <w:sz w:val="28"/>
          <w:rtl w:val="0"/>
        </w:rPr>
        <w:t>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повлекшие последствий, указанных в статье 115 УК РФ, если эти действия не содержат уголовно наказуемое деяние.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свою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в вышеуказанном правонарушении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нанес ему </w:t>
      </w:r>
      <w:r>
        <w:rPr>
          <w:rFonts w:ascii="Times New Roman" w:eastAsia="Times New Roman" w:hAnsi="Times New Roman" w:cs="Times New Roman"/>
          <w:sz w:val="28"/>
          <w:rtl w:val="0"/>
        </w:rPr>
        <w:t>несколько ударов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чего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испытал физическую боль.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>ей 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нанес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один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бласть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правого глаза, четыре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удара ногой в область спины,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причинив ему </w:t>
      </w:r>
      <w:r>
        <w:rPr>
          <w:rFonts w:ascii="Times New Roman" w:eastAsia="Times New Roman" w:hAnsi="Times New Roman" w:cs="Times New Roman"/>
          <w:sz w:val="28"/>
          <w:rtl w:val="0"/>
        </w:rPr>
        <w:t>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которые согласно заключению судебно-медицинской экспертизы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причини</w:t>
      </w:r>
      <w:r>
        <w:rPr>
          <w:rFonts w:ascii="Times New Roman" w:eastAsia="Times New Roman" w:hAnsi="Times New Roman" w:cs="Times New Roman"/>
          <w:sz w:val="28"/>
          <w:rtl w:val="0"/>
        </w:rPr>
        <w:t>ли вреда здоровью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обстоятельства послужили основан</w:t>
      </w:r>
      <w:r>
        <w:rPr>
          <w:rFonts w:ascii="Times New Roman" w:eastAsia="Times New Roman" w:hAnsi="Times New Roman" w:cs="Times New Roman"/>
          <w:sz w:val="28"/>
          <w:rtl w:val="0"/>
        </w:rPr>
        <w:t>ием для возбуждения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дела об административном правонарушении,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рапорт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ами ОД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заключением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290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у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обнаружены следующие телесные повреждения: </w:t>
      </w:r>
      <w:r>
        <w:rPr>
          <w:rFonts w:ascii="Times New Roman" w:eastAsia="Times New Roman" w:hAnsi="Times New Roman" w:cs="Times New Roman"/>
          <w:sz w:val="28"/>
          <w:rtl w:val="0"/>
        </w:rPr>
        <w:t>кровоподтек в окологлазничной области справа, 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анное телесное повреждение образовалось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тупого </w:t>
      </w:r>
      <w:r>
        <w:rPr>
          <w:rFonts w:ascii="Times New Roman" w:eastAsia="Times New Roman" w:hAnsi="Times New Roman" w:cs="Times New Roman"/>
          <w:sz w:val="28"/>
          <w:rtl w:val="0"/>
        </w:rPr>
        <w:t>предмета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(предметов)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время образования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телесного повреждения не противоречит сроку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Указанное телесное повреждение не причинило вреда здоровью.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 полагает, что заключение эксперта является допустимым доказательством.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Указанное исследование проведено с целью установления наличия или отсутствия у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повреждений, их характера, механизма, локализации, давности образования и степени тяжести вреда здоровью, что позволяет определить, в частности, наступление (ненаступление) последствий, указанных в статье 115 Уголовного кодекса 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полагать, что данные доказательства получены с нарушением закона, у мирового судьи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Совокупность имеющихся в материалах дела доказательств является достаточной для вывода суда о наличии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положени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признание вины, раскаяние в содеянном, что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ами, смягчающими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именно такой вид наказания будет способствовать достижению целей предупреждения совершения новых правонарушений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