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74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98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198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средн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профессиональное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поваром в санатории «им.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»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адре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области дорожного движения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8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перекрестке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 рег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истрационный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Е897КУ82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находясь в состоянии опьянения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имея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если такие действия не содержат уголовно наказуемого деяния.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ину в совершении вышеуказанного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пояснил, что водительское удостоверение на право управления транспортными средствами не получал.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3 статьи 12.8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>(далее – КоАП РФ),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3 ст. 12.8 КоАП РФ, у</w:t>
      </w:r>
      <w:r>
        <w:rPr>
          <w:rFonts w:ascii="Times New Roman" w:eastAsia="Times New Roman" w:hAnsi="Times New Roman" w:cs="Times New Roman"/>
          <w:sz w:val="28"/>
          <w:rtl w:val="0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</w:t>
      </w:r>
      <w:r>
        <w:rPr>
          <w:rFonts w:ascii="Times New Roman" w:eastAsia="Times New Roman" w:hAnsi="Times New Roman" w:cs="Times New Roman"/>
          <w:sz w:val="28"/>
          <w:rtl w:val="0"/>
        </w:rPr>
        <w:t>римечани</w:t>
      </w:r>
      <w:r>
        <w:rPr>
          <w:rFonts w:ascii="Times New Roman" w:eastAsia="Times New Roman" w:hAnsi="Times New Roman" w:cs="Times New Roman"/>
          <w:sz w:val="28"/>
          <w:rtl w:val="0"/>
        </w:rPr>
        <w:t>ю к указанной выше норме закона, у</w:t>
      </w:r>
      <w:r>
        <w:rPr>
          <w:rFonts w:ascii="Times New Roman" w:eastAsia="Times New Roman" w:hAnsi="Times New Roman" w:cs="Times New Roman"/>
          <w:sz w:val="28"/>
          <w:rtl w:val="0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протокола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160928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 то, что 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нарушение требований п. 2.7 ПДД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перекрестке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управлял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>автомобилем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 государственный регистрационный знак Е897КУ82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не имея права управления транспортными средствами,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если такие </w:t>
      </w:r>
      <w:r>
        <w:rPr>
          <w:rFonts w:ascii="Times New Roman" w:eastAsia="Times New Roman" w:hAnsi="Times New Roman" w:cs="Times New Roman"/>
          <w:sz w:val="28"/>
          <w:rtl w:val="0"/>
        </w:rPr>
        <w:t>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содержат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уголовно наказуемого деяния.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обстоятельства подтверждены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1);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л.д. 2); актом освидетельствования на состояния алкогольного опьянения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);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актом медицинского освидетельствования на состояние опьянения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установлено состояние опьянения (л.д.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видеозаписью (л.д. 12),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 также другими письменными материалами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вышеизложенные доказательства в их совокупности, суд приходит к выводу о законности выводов уполномоченного должностного лица о нахождении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алкогольного опьянения, поскольку действия должностного лица по освидетельствованию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равительства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475, действовавшего на момент совершения вышеуказанного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усматривается из материалов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среди лишенных права управления не значился, </w:t>
      </w:r>
      <w:r>
        <w:rPr>
          <w:rFonts w:ascii="Times New Roman" w:eastAsia="Times New Roman" w:hAnsi="Times New Roman" w:cs="Times New Roman"/>
          <w:sz w:val="28"/>
          <w:rtl w:val="0"/>
        </w:rPr>
        <w:t>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(водительское удостоверение)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8"/>
          <w:rtl w:val="0"/>
        </w:rPr>
        <w:t>получал</w:t>
      </w:r>
      <w:r>
        <w:rPr>
          <w:rFonts w:ascii="Times New Roman" w:eastAsia="Times New Roman" w:hAnsi="Times New Roman" w:cs="Times New Roman"/>
          <w:sz w:val="28"/>
          <w:rtl w:val="0"/>
        </w:rPr>
        <w:t>, к административной ответственности по ст.ст. 12.8, 12.26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привлекался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информация об имеющейся судимости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ч.ч. 2, 4, 6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отсутствует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имеется состав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12.8 КоАП РФ, а именно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8"/>
          <w:rtl w:val="0"/>
        </w:rPr>
        <w:t>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его </w:t>
      </w:r>
      <w:r>
        <w:rPr>
          <w:rFonts w:ascii="Times New Roman" w:eastAsia="Times New Roman" w:hAnsi="Times New Roman" w:cs="Times New Roman"/>
          <w:sz w:val="28"/>
          <w:rtl w:val="0"/>
        </w:rPr>
        <w:t>личнос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ти, который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представленным в материалах дела сведениям ранее за совершение правонарушений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области дорожного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к административной ответственности не привлекался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имущественно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положение,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раскаяние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содеянном, что </w:t>
      </w:r>
      <w:r>
        <w:rPr>
          <w:rFonts w:ascii="Times New Roman" w:eastAsia="Times New Roman" w:hAnsi="Times New Roman" w:cs="Times New Roman"/>
          <w:sz w:val="28"/>
          <w:rtl w:val="0"/>
        </w:rPr>
        <w:t>суд признает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ья приходит к выводу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наличии возможности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административного ареста в нижнем пределе санкции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8"/>
          <w:rtl w:val="0"/>
        </w:rPr>
        <w:t>ст. 12.8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Ограничений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для применения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наказания в виде административного ареста судом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виновным в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rtl w:val="0"/>
        </w:rPr>
        <w:t>3 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>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исчислять с момента административного задержания, то есть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