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B4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BC6E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6A2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2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«Армата»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558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CF5564">
        <w:rPr>
          <w:rFonts w:ascii="Times New Roman" w:hAnsi="Times New Roman" w:cs="Times New Roman"/>
          <w:sz w:val="28"/>
          <w:szCs w:val="28"/>
        </w:rPr>
        <w:t>11 марта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представил вышеуказанные сведения за </w:t>
      </w:r>
      <w:r w:rsidR="00CF5564">
        <w:rPr>
          <w:rFonts w:ascii="Times New Roman" w:hAnsi="Times New Roman" w:cs="Times New Roman"/>
          <w:sz w:val="28"/>
          <w:szCs w:val="28"/>
        </w:rPr>
        <w:t>январь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с нарушением сроков, а именно </w:t>
      </w:r>
      <w:r w:rsidR="00CF5564">
        <w:rPr>
          <w:rFonts w:ascii="Times New Roman" w:hAnsi="Times New Roman" w:cs="Times New Roman"/>
          <w:sz w:val="28"/>
          <w:szCs w:val="28"/>
        </w:rPr>
        <w:t>01 марта 2019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страхователь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СЗ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6558">
        <w:rPr>
          <w:rFonts w:ascii="Times New Roman" w:hAnsi="Times New Roman" w:cs="Times New Roman"/>
          <w:sz w:val="28"/>
          <w:szCs w:val="28"/>
        </w:rPr>
        <w:t xml:space="preserve">-М за </w:t>
      </w:r>
      <w:r w:rsidR="00CF5564">
        <w:rPr>
          <w:rFonts w:ascii="Times New Roman" w:hAnsi="Times New Roman" w:cs="Times New Roman"/>
          <w:sz w:val="28"/>
          <w:szCs w:val="28"/>
        </w:rPr>
        <w:t>январь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F5564">
        <w:rPr>
          <w:rFonts w:ascii="Times New Roman" w:hAnsi="Times New Roman" w:cs="Times New Roman"/>
          <w:sz w:val="28"/>
          <w:szCs w:val="28"/>
        </w:rPr>
        <w:t>январь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64">
        <w:rPr>
          <w:rFonts w:ascii="Times New Roman" w:hAnsi="Times New Roman" w:cs="Times New Roman"/>
          <w:sz w:val="28"/>
          <w:szCs w:val="28"/>
        </w:rPr>
        <w:t>февраля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направил отчет СЗВ-М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>
        <w:rPr>
          <w:rFonts w:ascii="Times New Roman" w:hAnsi="Times New Roman" w:cs="Times New Roman"/>
          <w:sz w:val="28"/>
          <w:szCs w:val="28"/>
        </w:rPr>
        <w:t xml:space="preserve"> «исходная»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77E">
        <w:rPr>
          <w:rFonts w:ascii="Times New Roman" w:hAnsi="Times New Roman" w:cs="Times New Roman"/>
          <w:sz w:val="28"/>
          <w:szCs w:val="28"/>
        </w:rPr>
        <w:t>01 марта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558">
        <w:rPr>
          <w:rFonts w:ascii="Times New Roman" w:hAnsi="Times New Roman" w:cs="Times New Roman"/>
          <w:sz w:val="28"/>
          <w:szCs w:val="28"/>
        </w:rPr>
        <w:t xml:space="preserve"> по ТКС в отношении 1 (одного) застрахованного лица, т.е. после установленного законодательством срока. Ответственность за данное правонарушение предусмотрена ст.</w:t>
      </w:r>
      <w:r w:rsidRPr="00BA655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 А.Е.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>, а также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 xml:space="preserve">Коновалова А.Е.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«Армата»</w:t>
      </w:r>
      <w:r w:rsidRPr="00BA6558" w:rsidR="00C81CBF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Коновалова А.Е.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96577E">
        <w:rPr>
          <w:rStyle w:val="nomer2"/>
          <w:sz w:val="28"/>
          <w:szCs w:val="28"/>
        </w:rPr>
        <w:t>139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BA75E1">
        <w:rPr>
          <w:sz w:val="28"/>
          <w:szCs w:val="28"/>
        </w:rPr>
        <w:t>30 мая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«Армата»,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«Армата»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, и </w:t>
      </w:r>
      <w:r w:rsidRPr="00BA6558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6A2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A2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2627">
        <w:rPr>
          <w:rFonts w:ascii="Times New Roman" w:hAnsi="Times New Roman" w:cs="Times New Roman"/>
          <w:sz w:val="28"/>
          <w:szCs w:val="28"/>
        </w:rPr>
        <w:t>Коновалову А.Е.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A22F9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579F2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E44C-BDDD-41D3-92E1-5A0230CC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