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B313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F53B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BA6558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августа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BA6558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BA6558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5DC8" w:rsidRPr="001D427E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27E">
        <w:rPr>
          <w:rFonts w:ascii="Times New Roman" w:hAnsi="Times New Roman" w:cs="Times New Roman"/>
          <w:b/>
          <w:sz w:val="28"/>
          <w:szCs w:val="28"/>
        </w:rPr>
        <w:t>Тарнаруцкого</w:t>
      </w:r>
      <w:r w:rsidRPr="001D4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87C">
        <w:rPr>
          <w:rFonts w:ascii="Times New Roman" w:hAnsi="Times New Roman" w:cs="Times New Roman"/>
          <w:b/>
          <w:sz w:val="28"/>
          <w:szCs w:val="28"/>
        </w:rPr>
        <w:t>В.А.</w:t>
      </w:r>
      <w:r w:rsidRPr="001D427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7787C">
        <w:rPr>
          <w:rFonts w:ascii="Times New Roman" w:hAnsi="Times New Roman" w:cs="Times New Roman"/>
          <w:sz w:val="28"/>
          <w:szCs w:val="28"/>
        </w:rPr>
        <w:t>ДД.ММ</w:t>
      </w:r>
      <w:r w:rsidR="00F7787C">
        <w:rPr>
          <w:rFonts w:ascii="Times New Roman" w:hAnsi="Times New Roman" w:cs="Times New Roman"/>
          <w:sz w:val="28"/>
          <w:szCs w:val="28"/>
        </w:rPr>
        <w:t>.Г</w:t>
      </w:r>
      <w:r w:rsidR="00F7787C">
        <w:rPr>
          <w:rFonts w:ascii="Times New Roman" w:hAnsi="Times New Roman" w:cs="Times New Roman"/>
          <w:sz w:val="28"/>
          <w:szCs w:val="28"/>
        </w:rPr>
        <w:t>ГГГ</w:t>
      </w:r>
      <w:r w:rsidRPr="001D427E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F7787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D427E">
        <w:rPr>
          <w:rFonts w:ascii="Times New Roman" w:hAnsi="Times New Roman" w:cs="Times New Roman"/>
          <w:sz w:val="28"/>
          <w:szCs w:val="28"/>
        </w:rPr>
        <w:t>, гражданина Российской Федерации, занимающего должность директора ООО «</w:t>
      </w:r>
      <w:r w:rsidRPr="001D427E">
        <w:rPr>
          <w:rFonts w:ascii="Times New Roman" w:hAnsi="Times New Roman" w:cs="Times New Roman"/>
          <w:sz w:val="28"/>
          <w:szCs w:val="28"/>
        </w:rPr>
        <w:t>Силак</w:t>
      </w:r>
      <w:r w:rsidRPr="001D427E">
        <w:rPr>
          <w:rFonts w:ascii="Times New Roman" w:hAnsi="Times New Roman" w:cs="Times New Roman"/>
          <w:sz w:val="28"/>
          <w:szCs w:val="28"/>
        </w:rPr>
        <w:t xml:space="preserve">», проживающего по адресу: </w:t>
      </w:r>
      <w:r w:rsidR="00F7787C">
        <w:rPr>
          <w:rFonts w:ascii="Times New Roman" w:hAnsi="Times New Roman" w:cs="Times New Roman"/>
          <w:sz w:val="28"/>
          <w:szCs w:val="28"/>
        </w:rPr>
        <w:t>АДРЕС</w:t>
      </w:r>
      <w:r w:rsidRPr="001D427E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D427E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D427E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E00451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4175" w:rsidP="004B4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Тарнаруцкий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В.А.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Силак</w:t>
      </w:r>
      <w:r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F77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и обязанный в соответствии с 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 w:rsidR="00BC6E17">
        <w:rPr>
          <w:rFonts w:ascii="Times New Roman" w:hAnsi="Times New Roman" w:cs="Times New Roman"/>
          <w:sz w:val="28"/>
          <w:szCs w:val="28"/>
        </w:rPr>
        <w:t>го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лицах», однако </w:t>
      </w:r>
      <w:r>
        <w:rPr>
          <w:rFonts w:ascii="Times New Roman" w:hAnsi="Times New Roman" w:cs="Times New Roman"/>
          <w:sz w:val="28"/>
          <w:szCs w:val="28"/>
        </w:rPr>
        <w:t>04 апреля</w:t>
      </w:r>
      <w:r w:rsidR="00CF5564">
        <w:rPr>
          <w:rFonts w:ascii="Times New Roman" w:hAnsi="Times New Roman" w:cs="Times New Roman"/>
          <w:sz w:val="28"/>
          <w:szCs w:val="28"/>
        </w:rPr>
        <w:t xml:space="preserve"> 2019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года, при </w:t>
      </w:r>
      <w:r>
        <w:rPr>
          <w:rFonts w:ascii="Times New Roman" w:hAnsi="Times New Roman" w:cs="Times New Roman"/>
          <w:sz w:val="28"/>
          <w:szCs w:val="28"/>
        </w:rPr>
        <w:t>сверке сведений о застрахованных лицах (отчет С</w:t>
      </w:r>
      <w:r w:rsidR="00414F6B">
        <w:rPr>
          <w:rFonts w:ascii="Times New Roman" w:hAnsi="Times New Roman" w:cs="Times New Roman"/>
          <w:sz w:val="28"/>
          <w:szCs w:val="28"/>
        </w:rPr>
        <w:t>ЗВ-М) и отчет СЗВ-</w:t>
      </w:r>
      <w:r>
        <w:rPr>
          <w:rFonts w:ascii="Times New Roman" w:hAnsi="Times New Roman" w:cs="Times New Roman"/>
          <w:sz w:val="28"/>
          <w:szCs w:val="28"/>
        </w:rPr>
        <w:t>СТАЖ по страхователю ООО «</w:t>
      </w:r>
      <w:r>
        <w:rPr>
          <w:rFonts w:ascii="Times New Roman" w:hAnsi="Times New Roman" w:cs="Times New Roman"/>
          <w:sz w:val="28"/>
          <w:szCs w:val="28"/>
        </w:rPr>
        <w:t>Силак</w:t>
      </w:r>
      <w:r>
        <w:rPr>
          <w:rFonts w:ascii="Times New Roman" w:hAnsi="Times New Roman" w:cs="Times New Roman"/>
          <w:sz w:val="28"/>
          <w:szCs w:val="28"/>
        </w:rPr>
        <w:t>», было выявлено</w:t>
      </w:r>
      <w:r w:rsidR="00414F6B">
        <w:rPr>
          <w:rFonts w:ascii="Times New Roman" w:hAnsi="Times New Roman" w:cs="Times New Roman"/>
          <w:sz w:val="28"/>
          <w:szCs w:val="28"/>
        </w:rPr>
        <w:t xml:space="preserve"> несоответствие в представленных сведениях в ПФР за 2018 год, а именно отсутствуют сведения по форме СЗВ-М за </w:t>
      </w:r>
      <w:r w:rsidR="00F53B8B">
        <w:rPr>
          <w:rFonts w:ascii="Times New Roman" w:hAnsi="Times New Roman" w:cs="Times New Roman"/>
          <w:sz w:val="28"/>
          <w:szCs w:val="28"/>
        </w:rPr>
        <w:t>октябрь</w:t>
      </w:r>
      <w:r w:rsidR="00414F6B">
        <w:rPr>
          <w:rFonts w:ascii="Times New Roman" w:hAnsi="Times New Roman" w:cs="Times New Roman"/>
          <w:sz w:val="28"/>
          <w:szCs w:val="28"/>
        </w:rPr>
        <w:t xml:space="preserve"> 2018 года на 1 застрахованное лицо, присутствующее в отчете СЗВ-СТАЖ за 2018 год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. В нарушение п.2.2 ст.11 Федерального закона от 01 апреля 1996 года № 27-ФЗ </w:t>
      </w:r>
      <w:r w:rsidR="00242780">
        <w:rPr>
          <w:rFonts w:ascii="Times New Roman" w:hAnsi="Times New Roman" w:cs="Times New Roman"/>
          <w:sz w:val="28"/>
          <w:szCs w:val="28"/>
        </w:rPr>
        <w:t>страхователь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BC6E17">
        <w:rPr>
          <w:rFonts w:ascii="Times New Roman" w:hAnsi="Times New Roman" w:cs="Times New Roman"/>
          <w:sz w:val="28"/>
          <w:szCs w:val="28"/>
        </w:rPr>
        <w:t>ООО «</w:t>
      </w:r>
      <w:r w:rsidR="00242780">
        <w:rPr>
          <w:rFonts w:ascii="Times New Roman" w:hAnsi="Times New Roman" w:cs="Times New Roman"/>
          <w:sz w:val="28"/>
          <w:szCs w:val="28"/>
        </w:rPr>
        <w:t>Силак</w:t>
      </w:r>
      <w:r w:rsidR="00BC6E17">
        <w:rPr>
          <w:rFonts w:ascii="Times New Roman" w:hAnsi="Times New Roman" w:cs="Times New Roman"/>
          <w:sz w:val="28"/>
          <w:szCs w:val="28"/>
        </w:rPr>
        <w:t>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не предоставил в установленный срок </w:t>
      </w:r>
      <w:r w:rsidR="00242780">
        <w:rPr>
          <w:rFonts w:ascii="Times New Roman" w:hAnsi="Times New Roman" w:cs="Times New Roman"/>
          <w:sz w:val="28"/>
          <w:szCs w:val="28"/>
        </w:rPr>
        <w:t>отчет</w:t>
      </w:r>
      <w:r w:rsidR="00CF5564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СЗ</w:t>
      </w:r>
      <w:r w:rsidR="00BC6E17">
        <w:rPr>
          <w:rFonts w:ascii="Times New Roman" w:hAnsi="Times New Roman" w:cs="Times New Roman"/>
          <w:sz w:val="28"/>
          <w:szCs w:val="28"/>
        </w:rPr>
        <w:t>В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-М за </w:t>
      </w:r>
      <w:r w:rsidR="00F53B8B">
        <w:rPr>
          <w:rFonts w:ascii="Times New Roman" w:hAnsi="Times New Roman" w:cs="Times New Roman"/>
          <w:sz w:val="28"/>
          <w:szCs w:val="28"/>
        </w:rPr>
        <w:t>октябрь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242780">
        <w:rPr>
          <w:rFonts w:ascii="Times New Roman" w:hAnsi="Times New Roman" w:cs="Times New Roman"/>
          <w:sz w:val="28"/>
          <w:szCs w:val="28"/>
        </w:rPr>
        <w:t>8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242780">
        <w:rPr>
          <w:rFonts w:ascii="Times New Roman" w:hAnsi="Times New Roman" w:cs="Times New Roman"/>
          <w:sz w:val="28"/>
          <w:szCs w:val="28"/>
        </w:rPr>
        <w:t>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F53B8B">
        <w:rPr>
          <w:rFonts w:ascii="Times New Roman" w:hAnsi="Times New Roman" w:cs="Times New Roman"/>
          <w:sz w:val="28"/>
          <w:szCs w:val="28"/>
        </w:rPr>
        <w:t>октябрь</w:t>
      </w:r>
      <w:r w:rsidR="00242780">
        <w:rPr>
          <w:rFonts w:ascii="Times New Roman" w:hAnsi="Times New Roman" w:cs="Times New Roman"/>
          <w:sz w:val="28"/>
          <w:szCs w:val="28"/>
        </w:rPr>
        <w:t xml:space="preserve"> 2018 года по форме СЗВ-М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должна была быть предоставлена не позднее </w:t>
      </w:r>
      <w:r w:rsidR="00F53B8B">
        <w:rPr>
          <w:rFonts w:ascii="Times New Roman" w:hAnsi="Times New Roman" w:cs="Times New Roman"/>
          <w:sz w:val="28"/>
          <w:szCs w:val="28"/>
        </w:rPr>
        <w:t>15 ноября</w:t>
      </w:r>
      <w:r w:rsidR="00242780">
        <w:rPr>
          <w:rFonts w:ascii="Times New Roman" w:hAnsi="Times New Roman" w:cs="Times New Roman"/>
          <w:sz w:val="28"/>
          <w:szCs w:val="28"/>
        </w:rPr>
        <w:t xml:space="preserve"> 2018</w:t>
      </w:r>
      <w:r w:rsidR="00F53B8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. </w:t>
      </w:r>
      <w:r w:rsidR="00BC6E17">
        <w:rPr>
          <w:rFonts w:ascii="Times New Roman" w:hAnsi="Times New Roman" w:cs="Times New Roman"/>
          <w:sz w:val="28"/>
          <w:szCs w:val="28"/>
        </w:rPr>
        <w:t>Плательщик же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242780">
        <w:rPr>
          <w:rFonts w:ascii="Times New Roman" w:hAnsi="Times New Roman" w:cs="Times New Roman"/>
          <w:sz w:val="28"/>
          <w:szCs w:val="28"/>
        </w:rPr>
        <w:t xml:space="preserve">на момент составления протокола сведения о застрахованных лицах по форме СЗВ-М за </w:t>
      </w:r>
      <w:r w:rsidR="00F53B8B">
        <w:rPr>
          <w:rFonts w:ascii="Times New Roman" w:hAnsi="Times New Roman" w:cs="Times New Roman"/>
          <w:sz w:val="28"/>
          <w:szCs w:val="28"/>
        </w:rPr>
        <w:t>октябрь</w:t>
      </w:r>
      <w:r w:rsidR="00242780">
        <w:rPr>
          <w:rFonts w:ascii="Times New Roman" w:hAnsi="Times New Roman" w:cs="Times New Roman"/>
          <w:sz w:val="28"/>
          <w:szCs w:val="28"/>
        </w:rPr>
        <w:t xml:space="preserve"> 2018 года так и не предоставил</w:t>
      </w:r>
      <w:r w:rsidRPr="00BA6558" w:rsidR="00BC6E17">
        <w:rPr>
          <w:rFonts w:ascii="Times New Roman" w:hAnsi="Times New Roman" w:cs="Times New Roman"/>
          <w:sz w:val="28"/>
          <w:szCs w:val="28"/>
        </w:rPr>
        <w:t>. Ответственность за данное правонарушение предусмотрена ст.</w:t>
      </w:r>
      <w:r w:rsidRPr="00BA6558" w:rsidR="00BC6E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BA6558" w:rsidR="00BC6E17">
        <w:rPr>
          <w:rFonts w:ascii="Times New Roman" w:hAnsi="Times New Roman" w:cs="Times New Roman"/>
          <w:sz w:val="28"/>
          <w:szCs w:val="28"/>
        </w:rPr>
        <w:t>КоАП РФ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3920" w:rsidP="00F539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Тарнаруцкий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дате,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F53920" w:rsidP="00F539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F37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Тарнаруцкого</w:t>
      </w:r>
      <w:r w:rsidR="00F37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="00C81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81CBF">
        <w:rPr>
          <w:rFonts w:ascii="Times New Roman" w:hAnsi="Times New Roman" w:cs="Times New Roman"/>
          <w:sz w:val="28"/>
          <w:szCs w:val="28"/>
        </w:rPr>
        <w:t>удебной повестки о вызове в суд</w:t>
      </w:r>
      <w:r w:rsidR="00F37982">
        <w:rPr>
          <w:rFonts w:ascii="Times New Roman" w:hAnsi="Times New Roman" w:cs="Times New Roman"/>
          <w:sz w:val="28"/>
          <w:szCs w:val="28"/>
        </w:rPr>
        <w:t>, а также телефонограммой.</w:t>
      </w:r>
    </w:p>
    <w:p w:rsidR="00F53920" w:rsidP="00F5392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</w:t>
      </w:r>
      <w:r w:rsidR="00C81CBF">
        <w:rPr>
          <w:rFonts w:ascii="Times New Roman" w:hAnsi="Times New Roman" w:cs="Times New Roman"/>
          <w:sz w:val="28"/>
          <w:szCs w:val="28"/>
        </w:rPr>
        <w:t>КоАП РФ</w:t>
      </w:r>
      <w:r>
        <w:rPr>
          <w:rFonts w:ascii="Times New Roman" w:hAnsi="Times New Roman" w:cs="Times New Roman"/>
          <w:sz w:val="28"/>
          <w:szCs w:val="28"/>
        </w:rPr>
        <w:t xml:space="preserve"> и разъяснений Пленума Верховного Суда Российской Федерации в Постановлении от 24 марта </w:t>
      </w:r>
      <w:r>
        <w:rPr>
          <w:rFonts w:ascii="Times New Roman" w:hAnsi="Times New Roman" w:cs="Times New Roman"/>
          <w:sz w:val="28"/>
          <w:szCs w:val="28"/>
        </w:rPr>
        <w:t xml:space="preserve">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F37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Тарнаруцкого</w:t>
      </w:r>
      <w:r w:rsidR="00F37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его отсутствие.</w:t>
      </w:r>
    </w:p>
    <w:p w:rsidR="009121A6" w:rsidRPr="00BA6558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A6558" w:rsidR="001C6189">
        <w:rPr>
          <w:sz w:val="28"/>
          <w:szCs w:val="28"/>
        </w:rPr>
        <w:t>гласив протокол об административном правонарушении,</w:t>
      </w:r>
      <w:r w:rsidRPr="00BA6558" w:rsidR="003200C2">
        <w:rPr>
          <w:sz w:val="28"/>
          <w:szCs w:val="28"/>
        </w:rPr>
        <w:t xml:space="preserve"> и</w:t>
      </w:r>
      <w:r w:rsidRPr="00BA6558" w:rsidR="00BE70F1">
        <w:rPr>
          <w:sz w:val="28"/>
          <w:szCs w:val="28"/>
        </w:rPr>
        <w:t>зучив материалы дела, суд считает,</w:t>
      </w:r>
      <w:r w:rsidRPr="00BA6558" w:rsidR="006D129F">
        <w:rPr>
          <w:sz w:val="28"/>
          <w:szCs w:val="28"/>
        </w:rPr>
        <w:t xml:space="preserve"> что</w:t>
      </w:r>
      <w:r w:rsidRPr="00BA6558" w:rsidR="00BE70F1">
        <w:rPr>
          <w:sz w:val="28"/>
          <w:szCs w:val="28"/>
        </w:rPr>
        <w:t xml:space="preserve"> в действиях </w:t>
      </w:r>
      <w:r w:rsidR="00C81CBF">
        <w:rPr>
          <w:color w:val="000000" w:themeColor="text1"/>
          <w:sz w:val="28"/>
          <w:szCs w:val="28"/>
          <w:lang w:eastAsia="ru-RU"/>
        </w:rPr>
        <w:t>директор</w:t>
      </w:r>
      <w:r w:rsidR="00C81CBF">
        <w:rPr>
          <w:color w:val="000000" w:themeColor="text1"/>
          <w:sz w:val="28"/>
          <w:szCs w:val="28"/>
          <w:lang w:eastAsia="ru-RU"/>
        </w:rPr>
        <w:t>а ООО</w:t>
      </w:r>
      <w:r w:rsidR="00C81CBF">
        <w:rPr>
          <w:color w:val="000000" w:themeColor="text1"/>
          <w:sz w:val="28"/>
          <w:szCs w:val="28"/>
          <w:lang w:eastAsia="ru-RU"/>
        </w:rPr>
        <w:t xml:space="preserve"> «</w:t>
      </w:r>
      <w:r w:rsidR="00F37982">
        <w:rPr>
          <w:color w:val="000000" w:themeColor="text1"/>
          <w:sz w:val="28"/>
          <w:szCs w:val="28"/>
          <w:lang w:eastAsia="ru-RU"/>
        </w:rPr>
        <w:t>Силак</w:t>
      </w:r>
      <w:r w:rsidR="00C81CBF">
        <w:rPr>
          <w:color w:val="000000" w:themeColor="text1"/>
          <w:sz w:val="28"/>
          <w:szCs w:val="28"/>
          <w:lang w:eastAsia="ru-RU"/>
        </w:rPr>
        <w:t>»</w:t>
      </w:r>
      <w:r w:rsidRPr="00BA6558" w:rsidR="00BE70F1">
        <w:rPr>
          <w:sz w:val="28"/>
          <w:szCs w:val="28"/>
        </w:rPr>
        <w:t xml:space="preserve"> </w:t>
      </w:r>
      <w:r w:rsidR="00F37982">
        <w:rPr>
          <w:color w:val="000000" w:themeColor="text1"/>
          <w:sz w:val="28"/>
          <w:szCs w:val="28"/>
          <w:lang w:eastAsia="ru-RU"/>
        </w:rPr>
        <w:t>Тарнаруцкого</w:t>
      </w:r>
      <w:r w:rsidR="00F37982">
        <w:rPr>
          <w:color w:val="000000" w:themeColor="text1"/>
          <w:sz w:val="28"/>
          <w:szCs w:val="28"/>
          <w:lang w:eastAsia="ru-RU"/>
        </w:rPr>
        <w:t xml:space="preserve"> В.А.</w:t>
      </w:r>
      <w:r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BA6558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BA6558" w:rsidR="00BE70F1">
        <w:rPr>
          <w:rStyle w:val="Emphasis"/>
          <w:i w:val="0"/>
          <w:sz w:val="28"/>
          <w:szCs w:val="28"/>
        </w:rPr>
        <w:t>15.33</w:t>
      </w:r>
      <w:r w:rsidRPr="00BA6558" w:rsidR="00843B42">
        <w:rPr>
          <w:rStyle w:val="Emphasis"/>
          <w:i w:val="0"/>
          <w:sz w:val="28"/>
          <w:szCs w:val="28"/>
        </w:rPr>
        <w:t>.2</w:t>
      </w:r>
      <w:r w:rsidRPr="00BA6558" w:rsidR="00BE70F1">
        <w:rPr>
          <w:sz w:val="28"/>
          <w:szCs w:val="28"/>
        </w:rPr>
        <w:t xml:space="preserve"> КоАП РФ</w:t>
      </w:r>
      <w:r w:rsidRPr="00BA6558" w:rsidR="00F6739F">
        <w:rPr>
          <w:sz w:val="28"/>
          <w:szCs w:val="28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BA655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A6558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C81CBF">
        <w:rPr>
          <w:color w:val="000000" w:themeColor="text1"/>
          <w:sz w:val="28"/>
          <w:szCs w:val="28"/>
          <w:lang w:eastAsia="ru-RU"/>
        </w:rPr>
        <w:t>директор</w:t>
      </w:r>
      <w:r w:rsidR="00C81CBF">
        <w:rPr>
          <w:color w:val="000000" w:themeColor="text1"/>
          <w:sz w:val="28"/>
          <w:szCs w:val="28"/>
          <w:lang w:eastAsia="ru-RU"/>
        </w:rPr>
        <w:t>а ООО</w:t>
      </w:r>
      <w:r w:rsidR="00C81CBF">
        <w:rPr>
          <w:color w:val="000000" w:themeColor="text1"/>
          <w:sz w:val="28"/>
          <w:szCs w:val="28"/>
          <w:lang w:eastAsia="ru-RU"/>
        </w:rPr>
        <w:t xml:space="preserve"> «</w:t>
      </w:r>
      <w:r w:rsidR="00F37982">
        <w:rPr>
          <w:color w:val="000000" w:themeColor="text1"/>
          <w:sz w:val="28"/>
          <w:szCs w:val="28"/>
          <w:lang w:eastAsia="ru-RU"/>
        </w:rPr>
        <w:t>Силак</w:t>
      </w:r>
      <w:r w:rsidR="00C81CBF">
        <w:rPr>
          <w:color w:val="000000" w:themeColor="text1"/>
          <w:sz w:val="28"/>
          <w:szCs w:val="28"/>
          <w:lang w:eastAsia="ru-RU"/>
        </w:rPr>
        <w:t>»</w:t>
      </w:r>
      <w:r w:rsidRPr="00BA6558" w:rsidR="00C81CBF">
        <w:rPr>
          <w:sz w:val="28"/>
          <w:szCs w:val="28"/>
        </w:rPr>
        <w:t xml:space="preserve"> </w:t>
      </w:r>
      <w:r w:rsidR="00F37982">
        <w:rPr>
          <w:color w:val="000000" w:themeColor="text1"/>
          <w:sz w:val="28"/>
          <w:szCs w:val="28"/>
          <w:lang w:eastAsia="ru-RU"/>
        </w:rPr>
        <w:t>Тарнаруцкого</w:t>
      </w:r>
      <w:r w:rsidR="00F37982">
        <w:rPr>
          <w:color w:val="000000" w:themeColor="text1"/>
          <w:sz w:val="28"/>
          <w:szCs w:val="28"/>
          <w:lang w:eastAsia="ru-RU"/>
        </w:rPr>
        <w:t xml:space="preserve"> В.А.</w:t>
      </w:r>
      <w:r w:rsidRPr="00BA6558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15.33.2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 xml:space="preserve">№ </w:t>
      </w:r>
      <w:r w:rsidR="00F37982">
        <w:rPr>
          <w:rStyle w:val="nomer2"/>
          <w:sz w:val="28"/>
          <w:szCs w:val="28"/>
        </w:rPr>
        <w:t>15</w:t>
      </w:r>
      <w:r w:rsidR="00A639DD">
        <w:rPr>
          <w:rStyle w:val="nomer2"/>
          <w:sz w:val="28"/>
          <w:szCs w:val="28"/>
        </w:rPr>
        <w:t>4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891881">
        <w:rPr>
          <w:sz w:val="28"/>
          <w:szCs w:val="28"/>
        </w:rPr>
        <w:t>04 ию</w:t>
      </w:r>
      <w:r w:rsidR="00F37982">
        <w:rPr>
          <w:sz w:val="28"/>
          <w:szCs w:val="28"/>
        </w:rPr>
        <w:t>н</w:t>
      </w:r>
      <w:r w:rsidR="00891881">
        <w:rPr>
          <w:sz w:val="28"/>
          <w:szCs w:val="28"/>
        </w:rPr>
        <w:t>я</w:t>
      </w:r>
      <w:r w:rsidR="001F60FA">
        <w:rPr>
          <w:sz w:val="28"/>
          <w:szCs w:val="28"/>
        </w:rPr>
        <w:t xml:space="preserve"> 2019</w:t>
      </w:r>
      <w:r w:rsidRPr="00BA6558">
        <w:rPr>
          <w:sz w:val="28"/>
          <w:szCs w:val="28"/>
        </w:rPr>
        <w:t xml:space="preserve"> года, </w:t>
      </w:r>
      <w:r w:rsidRPr="00BA6558" w:rsidR="00E710A4">
        <w:rPr>
          <w:sz w:val="28"/>
          <w:szCs w:val="28"/>
        </w:rPr>
        <w:t xml:space="preserve">скриншотом АРМ приема ПФР, </w:t>
      </w:r>
      <w:r w:rsidRPr="00BA6558">
        <w:rPr>
          <w:sz w:val="28"/>
          <w:szCs w:val="28"/>
        </w:rPr>
        <w:t xml:space="preserve">копией выписки из </w:t>
      </w:r>
      <w:r w:rsidR="001F60FA">
        <w:rPr>
          <w:sz w:val="28"/>
          <w:szCs w:val="28"/>
        </w:rPr>
        <w:t>ЕГРЮЛ</w:t>
      </w:r>
      <w:r w:rsidRPr="00BA6558">
        <w:rPr>
          <w:sz w:val="28"/>
          <w:szCs w:val="28"/>
        </w:rPr>
        <w:t>.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>.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60F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1F60FA" w:rsidR="001F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Pr="001F60FA" w:rsidR="001F60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F60FA" w:rsidR="001F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</w:t>
      </w:r>
      <w:r w:rsidR="00B36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Силак</w:t>
      </w:r>
      <w:r w:rsidRPr="001F60FA" w:rsidR="001F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F60FA" w:rsidR="001F60FA">
        <w:rPr>
          <w:rFonts w:ascii="Times New Roman" w:hAnsi="Times New Roman" w:cs="Times New Roman"/>
          <w:sz w:val="28"/>
          <w:szCs w:val="28"/>
        </w:rPr>
        <w:t xml:space="preserve"> </w:t>
      </w:r>
      <w:r w:rsidR="00B36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Тарнаруцкого</w:t>
      </w:r>
      <w:r w:rsidR="00B36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В.А.</w:t>
      </w:r>
      <w:r w:rsidRPr="001F60F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как </w:t>
      </w:r>
      <w:r w:rsidRPr="001F60FA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</w:t>
      </w:r>
      <w:r w:rsidR="00B36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в неполном объеме или в искаженном виде</w:t>
      </w:r>
      <w:r w:rsidRPr="001F6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60FA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1F6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индивидуальном (персонифицированном) учете в системе обязательного пенсионного страхования срок </w:t>
      </w:r>
      <w:r w:rsidRPr="001F60FA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органы Пенсионного</w:t>
      </w:r>
      <w:r w:rsidRPr="00BA6558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</w:t>
      </w:r>
      <w:r w:rsidRPr="00BA6558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установленном </w:t>
      </w:r>
      <w:r w:rsidRPr="00BA6558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 w:rsidRPr="00BA6558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BA6558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1F60FA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BA6558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BA6558" w:rsidR="00192CFE">
        <w:rPr>
          <w:sz w:val="28"/>
          <w:szCs w:val="28"/>
        </w:rPr>
        <w:t>го</w:t>
      </w:r>
      <w:r w:rsidRPr="00BA6558">
        <w:rPr>
          <w:sz w:val="28"/>
          <w:szCs w:val="28"/>
        </w:rPr>
        <w:t>, и считает возможным назначить наказание в виде минимального административного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15.33</w:t>
      </w:r>
      <w:r w:rsidRPr="00BA6558">
        <w:rPr>
          <w:sz w:val="28"/>
          <w:szCs w:val="28"/>
        </w:rPr>
        <w:t>.2 КоАП РФ.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 w:rsidR="00B36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Силак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D427E" w:rsidR="00B36053">
        <w:rPr>
          <w:rFonts w:ascii="Times New Roman" w:hAnsi="Times New Roman" w:cs="Times New Roman"/>
          <w:b/>
          <w:sz w:val="28"/>
          <w:szCs w:val="28"/>
        </w:rPr>
        <w:t>Тарнаруцкого</w:t>
      </w:r>
      <w:r w:rsidRPr="001D427E" w:rsidR="00B36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87C">
        <w:rPr>
          <w:rFonts w:ascii="Times New Roman" w:hAnsi="Times New Roman" w:cs="Times New Roman"/>
          <w:b/>
          <w:sz w:val="28"/>
          <w:szCs w:val="28"/>
        </w:rPr>
        <w:t>В.А.</w:t>
      </w:r>
      <w:r w:rsidRPr="001D427E" w:rsidR="00B3605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7787C">
        <w:rPr>
          <w:rFonts w:ascii="Times New Roman" w:hAnsi="Times New Roman" w:cs="Times New Roman"/>
          <w:sz w:val="28"/>
          <w:szCs w:val="28"/>
        </w:rPr>
        <w:t>ДД.ММ</w:t>
      </w:r>
      <w:r w:rsidR="00F7787C">
        <w:rPr>
          <w:rFonts w:ascii="Times New Roman" w:hAnsi="Times New Roman" w:cs="Times New Roman"/>
          <w:sz w:val="28"/>
          <w:szCs w:val="28"/>
        </w:rPr>
        <w:t>.Г</w:t>
      </w:r>
      <w:r w:rsidR="00F7787C">
        <w:rPr>
          <w:rFonts w:ascii="Times New Roman" w:hAnsi="Times New Roman" w:cs="Times New Roman"/>
          <w:sz w:val="28"/>
          <w:szCs w:val="28"/>
        </w:rPr>
        <w:t>ГГГ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Pr="00BA6558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BA6558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A109B2" w:rsidR="00215F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Тарнаруцкому</w:t>
      </w:r>
      <w:r w:rsidRPr="00A109B2" w:rsidR="00215F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В.А.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192CFE" w:rsidRPr="00BA6558" w:rsidP="002E08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BA6558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FA8"/>
    <w:rsid w:val="00056933"/>
    <w:rsid w:val="000667B8"/>
    <w:rsid w:val="000814D5"/>
    <w:rsid w:val="000B03E1"/>
    <w:rsid w:val="000C43F3"/>
    <w:rsid w:val="000C5216"/>
    <w:rsid w:val="000E435E"/>
    <w:rsid w:val="000F61C2"/>
    <w:rsid w:val="00103E10"/>
    <w:rsid w:val="001107CE"/>
    <w:rsid w:val="00111EA8"/>
    <w:rsid w:val="0012357E"/>
    <w:rsid w:val="001245E7"/>
    <w:rsid w:val="0015514B"/>
    <w:rsid w:val="00155192"/>
    <w:rsid w:val="00170464"/>
    <w:rsid w:val="00191269"/>
    <w:rsid w:val="00192CFE"/>
    <w:rsid w:val="001C6189"/>
    <w:rsid w:val="001D427E"/>
    <w:rsid w:val="001E5157"/>
    <w:rsid w:val="001F60FA"/>
    <w:rsid w:val="001F73DA"/>
    <w:rsid w:val="00215F65"/>
    <w:rsid w:val="00222750"/>
    <w:rsid w:val="00242780"/>
    <w:rsid w:val="00251BA1"/>
    <w:rsid w:val="00274B77"/>
    <w:rsid w:val="002839A0"/>
    <w:rsid w:val="002913C6"/>
    <w:rsid w:val="002A21AD"/>
    <w:rsid w:val="002B7242"/>
    <w:rsid w:val="002D0D39"/>
    <w:rsid w:val="002E08EC"/>
    <w:rsid w:val="002F172B"/>
    <w:rsid w:val="0031751D"/>
    <w:rsid w:val="003200C2"/>
    <w:rsid w:val="003415DD"/>
    <w:rsid w:val="0035202E"/>
    <w:rsid w:val="00362F67"/>
    <w:rsid w:val="003869DA"/>
    <w:rsid w:val="00390BA8"/>
    <w:rsid w:val="003A2CE7"/>
    <w:rsid w:val="003C22D2"/>
    <w:rsid w:val="003C3599"/>
    <w:rsid w:val="003F643A"/>
    <w:rsid w:val="00410EA4"/>
    <w:rsid w:val="00414F6B"/>
    <w:rsid w:val="00426931"/>
    <w:rsid w:val="004554D6"/>
    <w:rsid w:val="00476004"/>
    <w:rsid w:val="00482A87"/>
    <w:rsid w:val="004B4175"/>
    <w:rsid w:val="004C0617"/>
    <w:rsid w:val="004D1473"/>
    <w:rsid w:val="004E4CBB"/>
    <w:rsid w:val="005465B2"/>
    <w:rsid w:val="0055542B"/>
    <w:rsid w:val="005A2578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530BA"/>
    <w:rsid w:val="006722C9"/>
    <w:rsid w:val="00673B14"/>
    <w:rsid w:val="00681331"/>
    <w:rsid w:val="00682D4C"/>
    <w:rsid w:val="00692374"/>
    <w:rsid w:val="006D129F"/>
    <w:rsid w:val="006D3AD4"/>
    <w:rsid w:val="006D5D0C"/>
    <w:rsid w:val="006D6ED3"/>
    <w:rsid w:val="006E1976"/>
    <w:rsid w:val="006F3E8E"/>
    <w:rsid w:val="007075F4"/>
    <w:rsid w:val="00712627"/>
    <w:rsid w:val="00761125"/>
    <w:rsid w:val="00775591"/>
    <w:rsid w:val="00775F0D"/>
    <w:rsid w:val="00776458"/>
    <w:rsid w:val="00783123"/>
    <w:rsid w:val="007C6BA8"/>
    <w:rsid w:val="007E56C4"/>
    <w:rsid w:val="00807142"/>
    <w:rsid w:val="00807A78"/>
    <w:rsid w:val="00843B42"/>
    <w:rsid w:val="0085743C"/>
    <w:rsid w:val="00861C59"/>
    <w:rsid w:val="008757B6"/>
    <w:rsid w:val="00877373"/>
    <w:rsid w:val="008831D2"/>
    <w:rsid w:val="00886049"/>
    <w:rsid w:val="00891881"/>
    <w:rsid w:val="00897F77"/>
    <w:rsid w:val="008C2D5A"/>
    <w:rsid w:val="008D161B"/>
    <w:rsid w:val="008D2805"/>
    <w:rsid w:val="008D7A19"/>
    <w:rsid w:val="008E2FAA"/>
    <w:rsid w:val="008F5814"/>
    <w:rsid w:val="009121A6"/>
    <w:rsid w:val="0094706C"/>
    <w:rsid w:val="0096577E"/>
    <w:rsid w:val="00993867"/>
    <w:rsid w:val="009967C8"/>
    <w:rsid w:val="00997ECF"/>
    <w:rsid w:val="009A6798"/>
    <w:rsid w:val="009B3356"/>
    <w:rsid w:val="009C0C20"/>
    <w:rsid w:val="009F6CF0"/>
    <w:rsid w:val="00A0651B"/>
    <w:rsid w:val="00A109B2"/>
    <w:rsid w:val="00A132CB"/>
    <w:rsid w:val="00A212C6"/>
    <w:rsid w:val="00A25DC8"/>
    <w:rsid w:val="00A45379"/>
    <w:rsid w:val="00A639DD"/>
    <w:rsid w:val="00A74F58"/>
    <w:rsid w:val="00AB74B5"/>
    <w:rsid w:val="00AF464B"/>
    <w:rsid w:val="00B043B7"/>
    <w:rsid w:val="00B26878"/>
    <w:rsid w:val="00B31315"/>
    <w:rsid w:val="00B36053"/>
    <w:rsid w:val="00B579F2"/>
    <w:rsid w:val="00B774FE"/>
    <w:rsid w:val="00BA6558"/>
    <w:rsid w:val="00BA75E1"/>
    <w:rsid w:val="00BC6E17"/>
    <w:rsid w:val="00BE70F1"/>
    <w:rsid w:val="00C12716"/>
    <w:rsid w:val="00C44406"/>
    <w:rsid w:val="00C55376"/>
    <w:rsid w:val="00C67AB5"/>
    <w:rsid w:val="00C81CBF"/>
    <w:rsid w:val="00C84DD0"/>
    <w:rsid w:val="00CA37DF"/>
    <w:rsid w:val="00CD4EA3"/>
    <w:rsid w:val="00CF5564"/>
    <w:rsid w:val="00D55182"/>
    <w:rsid w:val="00D71DED"/>
    <w:rsid w:val="00D93D46"/>
    <w:rsid w:val="00DA1739"/>
    <w:rsid w:val="00DD5D46"/>
    <w:rsid w:val="00E00451"/>
    <w:rsid w:val="00E16C36"/>
    <w:rsid w:val="00E26EDF"/>
    <w:rsid w:val="00E335FD"/>
    <w:rsid w:val="00E57F54"/>
    <w:rsid w:val="00E710A4"/>
    <w:rsid w:val="00E7475D"/>
    <w:rsid w:val="00E95164"/>
    <w:rsid w:val="00E97E7A"/>
    <w:rsid w:val="00EA3F28"/>
    <w:rsid w:val="00EB0EEC"/>
    <w:rsid w:val="00EC0825"/>
    <w:rsid w:val="00EC7340"/>
    <w:rsid w:val="00ED4E72"/>
    <w:rsid w:val="00EF203C"/>
    <w:rsid w:val="00F10B6F"/>
    <w:rsid w:val="00F354B4"/>
    <w:rsid w:val="00F37982"/>
    <w:rsid w:val="00F53920"/>
    <w:rsid w:val="00F53B8B"/>
    <w:rsid w:val="00F571EC"/>
    <w:rsid w:val="00F62369"/>
    <w:rsid w:val="00F6739F"/>
    <w:rsid w:val="00F717FD"/>
    <w:rsid w:val="00F7787C"/>
    <w:rsid w:val="00FB5A9A"/>
    <w:rsid w:val="00FD0B23"/>
    <w:rsid w:val="00FD1CC0"/>
    <w:rsid w:val="00FE1DC6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96E69-E19A-4DF6-8139-B03877B5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