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74C" w:rsidRPr="00E921AC" w:rsidP="00E921AC">
      <w:pPr>
        <w:pStyle w:val="Heading1"/>
        <w:numPr>
          <w:ilvl w:val="0"/>
          <w:numId w:val="2"/>
        </w:numPr>
        <w:ind w:left="0" w:right="-1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E921AC">
        <w:rPr>
          <w:rFonts w:ascii="Times New Roman" w:hAnsi="Times New Roman" w:cs="Times New Roman"/>
          <w:b w:val="0"/>
          <w:szCs w:val="28"/>
        </w:rPr>
        <w:t>Дело № 5-71-</w:t>
      </w:r>
      <w:r w:rsidRPr="00E921AC" w:rsidR="00383217">
        <w:rPr>
          <w:rFonts w:ascii="Times New Roman" w:hAnsi="Times New Roman" w:cs="Times New Roman"/>
          <w:b w:val="0"/>
          <w:szCs w:val="28"/>
        </w:rPr>
        <w:t>34</w:t>
      </w:r>
      <w:r w:rsidRPr="00E921AC" w:rsidR="00E85D3F">
        <w:rPr>
          <w:rFonts w:ascii="Times New Roman" w:hAnsi="Times New Roman" w:cs="Times New Roman"/>
          <w:b w:val="0"/>
          <w:szCs w:val="28"/>
        </w:rPr>
        <w:t>7</w:t>
      </w:r>
      <w:r w:rsidRPr="00E921AC">
        <w:rPr>
          <w:rFonts w:ascii="Times New Roman" w:hAnsi="Times New Roman" w:cs="Times New Roman"/>
          <w:b w:val="0"/>
          <w:szCs w:val="28"/>
        </w:rPr>
        <w:t>/201</w:t>
      </w:r>
      <w:r w:rsidRPr="00E921AC" w:rsidR="00E85D3F">
        <w:rPr>
          <w:rFonts w:ascii="Times New Roman" w:hAnsi="Times New Roman" w:cs="Times New Roman"/>
          <w:b w:val="0"/>
          <w:szCs w:val="28"/>
        </w:rPr>
        <w:t>9</w:t>
      </w:r>
    </w:p>
    <w:p w:rsidR="0057674C" w:rsidRPr="00E921AC" w:rsidP="00E921AC">
      <w:pPr>
        <w:ind w:right="-1" w:firstLine="567"/>
        <w:contextualSpacing/>
        <w:rPr>
          <w:sz w:val="28"/>
          <w:szCs w:val="28"/>
          <w:lang w:val="en-US" w:eastAsia="ar-SA"/>
        </w:rPr>
      </w:pPr>
    </w:p>
    <w:p w:rsidR="0057674C" w:rsidRPr="00E921AC" w:rsidP="00E921AC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right="-1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E921AC">
        <w:rPr>
          <w:rFonts w:ascii="Times New Roman" w:hAnsi="Times New Roman" w:cs="Times New Roman"/>
          <w:b w:val="0"/>
          <w:szCs w:val="28"/>
        </w:rPr>
        <w:t>П</w:t>
      </w:r>
      <w:r w:rsidRPr="00E921A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  <w:r w:rsidRPr="00E921AC">
        <w:rPr>
          <w:rFonts w:ascii="Times New Roman" w:hAnsi="Times New Roman" w:cs="Times New Roman"/>
          <w:szCs w:val="28"/>
        </w:rPr>
        <w:t xml:space="preserve">     </w:t>
      </w:r>
    </w:p>
    <w:p w:rsidR="0057674C" w:rsidRPr="00E921AC" w:rsidP="00E921AC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right="-1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E921AC">
        <w:rPr>
          <w:rFonts w:ascii="Times New Roman" w:hAnsi="Times New Roman" w:cs="Times New Roman"/>
          <w:szCs w:val="28"/>
        </w:rPr>
        <w:t xml:space="preserve">       </w:t>
      </w:r>
    </w:p>
    <w:p w:rsidR="0057674C" w:rsidRPr="00E921AC" w:rsidP="00E921AC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>«</w:t>
      </w:r>
      <w:r w:rsidRPr="00E921AC" w:rsidR="00383217">
        <w:rPr>
          <w:sz w:val="28"/>
          <w:szCs w:val="28"/>
        </w:rPr>
        <w:t>17</w:t>
      </w:r>
      <w:r w:rsidRPr="00E921AC">
        <w:rPr>
          <w:sz w:val="28"/>
          <w:szCs w:val="28"/>
        </w:rPr>
        <w:t xml:space="preserve">» </w:t>
      </w:r>
      <w:r w:rsidRPr="00E921AC" w:rsidR="00383217">
        <w:rPr>
          <w:sz w:val="28"/>
          <w:szCs w:val="28"/>
        </w:rPr>
        <w:t>сентября</w:t>
      </w:r>
      <w:r w:rsidRPr="00E921AC">
        <w:rPr>
          <w:sz w:val="28"/>
          <w:szCs w:val="28"/>
        </w:rPr>
        <w:t xml:space="preserve"> 201</w:t>
      </w:r>
      <w:r w:rsidRPr="00E921AC" w:rsidR="00E85D3F">
        <w:rPr>
          <w:sz w:val="28"/>
          <w:szCs w:val="28"/>
        </w:rPr>
        <w:t>9</w:t>
      </w:r>
      <w:r w:rsidRPr="00E921AC">
        <w:rPr>
          <w:sz w:val="28"/>
          <w:szCs w:val="28"/>
        </w:rPr>
        <w:t xml:space="preserve"> года                                                                              г. Саки </w:t>
      </w:r>
    </w:p>
    <w:p w:rsidR="0057674C" w:rsidRPr="00E921AC" w:rsidP="00E921AC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Мировой судья  судебного участка № 71 Сакского судебного района (Сакский муниципальный район и городской округ Саки) Республики Крым Липовская И.В., </w:t>
      </w:r>
    </w:p>
    <w:p w:rsidR="0057674C" w:rsidRPr="00E921AC" w:rsidP="00E921AC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E921AC" w:rsidR="00383217">
        <w:rPr>
          <w:sz w:val="28"/>
          <w:szCs w:val="28"/>
        </w:rPr>
        <w:t>Лебеденко Ю.В.</w:t>
      </w:r>
      <w:r w:rsidRPr="00E921AC">
        <w:rPr>
          <w:sz w:val="28"/>
          <w:szCs w:val="28"/>
        </w:rPr>
        <w:t>,</w:t>
      </w:r>
    </w:p>
    <w:p w:rsidR="0057674C" w:rsidRPr="00E921AC" w:rsidP="00E921AC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="00BC0477">
        <w:rPr>
          <w:sz w:val="28"/>
          <w:szCs w:val="28"/>
        </w:rPr>
        <w:t>МО</w:t>
      </w:r>
      <w:r w:rsidRPr="00E921AC" w:rsidR="00E85D3F">
        <w:rPr>
          <w:sz w:val="28"/>
          <w:szCs w:val="28"/>
        </w:rPr>
        <w:t xml:space="preserve"> МВД России «Сакский»</w:t>
      </w:r>
      <w:r w:rsidRPr="00E921AC">
        <w:rPr>
          <w:sz w:val="28"/>
          <w:szCs w:val="28"/>
        </w:rPr>
        <w:t xml:space="preserve">, в отношении: </w:t>
      </w:r>
    </w:p>
    <w:p w:rsidR="0057674C" w:rsidRPr="00E921AC" w:rsidP="00E921AC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b/>
          <w:sz w:val="28"/>
          <w:szCs w:val="28"/>
        </w:rPr>
        <w:t xml:space="preserve">Лебеденко </w:t>
      </w:r>
      <w:r w:rsidR="00D5130C">
        <w:rPr>
          <w:b/>
          <w:sz w:val="28"/>
          <w:szCs w:val="28"/>
        </w:rPr>
        <w:t>Ю.В.</w:t>
      </w:r>
      <w:r w:rsidRPr="00E921AC">
        <w:rPr>
          <w:sz w:val="28"/>
          <w:szCs w:val="28"/>
        </w:rPr>
        <w:t xml:space="preserve">, </w:t>
      </w:r>
      <w:r w:rsidR="00D5130C">
        <w:rPr>
          <w:sz w:val="28"/>
          <w:szCs w:val="28"/>
        </w:rPr>
        <w:t>ДД.ММ</w:t>
      </w:r>
      <w:r w:rsidR="00D5130C">
        <w:rPr>
          <w:sz w:val="28"/>
          <w:szCs w:val="28"/>
        </w:rPr>
        <w:t>.Г</w:t>
      </w:r>
      <w:r w:rsidR="00D5130C">
        <w:rPr>
          <w:sz w:val="28"/>
          <w:szCs w:val="28"/>
        </w:rPr>
        <w:t>ГГГ</w:t>
      </w:r>
      <w:r w:rsidRPr="00E921AC">
        <w:rPr>
          <w:sz w:val="28"/>
          <w:szCs w:val="28"/>
        </w:rPr>
        <w:t xml:space="preserve"> года рождения, уроженца </w:t>
      </w:r>
      <w:r w:rsidR="00D5130C">
        <w:rPr>
          <w:sz w:val="28"/>
          <w:szCs w:val="28"/>
        </w:rPr>
        <w:t>«данные изъяты»</w:t>
      </w:r>
      <w:r w:rsidRPr="00E921AC">
        <w:rPr>
          <w:sz w:val="28"/>
          <w:szCs w:val="28"/>
        </w:rPr>
        <w:t xml:space="preserve">, официально нетрудоустроенного, инвалида 2 группы, холостого, имеющего несовершеннолетнего ребенка, зарегистрированного и проживающего по адресу: </w:t>
      </w:r>
      <w:r w:rsidR="00D5130C">
        <w:rPr>
          <w:sz w:val="28"/>
          <w:szCs w:val="28"/>
        </w:rPr>
        <w:t>АДРЕС</w:t>
      </w:r>
      <w:r w:rsidRPr="00E921AC">
        <w:rPr>
          <w:sz w:val="28"/>
          <w:szCs w:val="28"/>
        </w:rPr>
        <w:t xml:space="preserve">, УИН </w:t>
      </w:r>
      <w:r w:rsidR="00D5130C">
        <w:rPr>
          <w:sz w:val="28"/>
          <w:szCs w:val="28"/>
        </w:rPr>
        <w:t>…</w:t>
      </w:r>
      <w:r w:rsidRPr="00E921AC">
        <w:rPr>
          <w:sz w:val="28"/>
          <w:szCs w:val="28"/>
        </w:rPr>
        <w:t>,</w:t>
      </w:r>
    </w:p>
    <w:p w:rsidR="0057674C" w:rsidRPr="00E921AC" w:rsidP="00E921AC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</w:t>
      </w:r>
      <w:r w:rsidRPr="00E921AC" w:rsidR="00674D4D">
        <w:rPr>
          <w:rFonts w:eastAsiaTheme="minorHAnsi"/>
          <w:sz w:val="28"/>
          <w:szCs w:val="28"/>
          <w:lang w:eastAsia="en-US"/>
        </w:rPr>
        <w:t>ч.2 ст.14.1</w:t>
      </w:r>
      <w:r w:rsidRPr="00E921AC">
        <w:rPr>
          <w:sz w:val="28"/>
          <w:szCs w:val="28"/>
        </w:rPr>
        <w:t xml:space="preserve"> </w:t>
      </w:r>
      <w:r w:rsidRPr="00E921AC" w:rsidR="00674D4D">
        <w:rPr>
          <w:sz w:val="28"/>
          <w:szCs w:val="28"/>
        </w:rPr>
        <w:t>КоАП РФ</w:t>
      </w:r>
      <w:r w:rsidRPr="00E921AC">
        <w:rPr>
          <w:sz w:val="28"/>
          <w:szCs w:val="28"/>
        </w:rPr>
        <w:t xml:space="preserve">, </w:t>
      </w:r>
    </w:p>
    <w:p w:rsidR="0057674C" w:rsidRPr="00E921AC" w:rsidP="00E921AC">
      <w:pPr>
        <w:ind w:right="-1" w:firstLine="567"/>
        <w:contextualSpacing/>
        <w:jc w:val="both"/>
        <w:rPr>
          <w:sz w:val="28"/>
          <w:szCs w:val="28"/>
        </w:rPr>
      </w:pPr>
    </w:p>
    <w:p w:rsidR="0057674C" w:rsidRPr="00E921AC" w:rsidP="00E921AC">
      <w:pPr>
        <w:ind w:right="-1" w:firstLine="567"/>
        <w:contextualSpacing/>
        <w:jc w:val="center"/>
        <w:rPr>
          <w:bCs/>
          <w:sz w:val="28"/>
          <w:szCs w:val="28"/>
        </w:rPr>
      </w:pPr>
      <w:r w:rsidRPr="00E921AC">
        <w:rPr>
          <w:bCs/>
          <w:sz w:val="28"/>
          <w:szCs w:val="28"/>
        </w:rPr>
        <w:t xml:space="preserve">у с т а н о в и </w:t>
      </w:r>
      <w:r w:rsidRPr="00E921AC">
        <w:rPr>
          <w:bCs/>
          <w:sz w:val="28"/>
          <w:szCs w:val="28"/>
        </w:rPr>
        <w:t>л</w:t>
      </w:r>
      <w:r w:rsidRPr="00E921AC">
        <w:rPr>
          <w:bCs/>
          <w:sz w:val="28"/>
          <w:szCs w:val="28"/>
        </w:rPr>
        <w:t>:</w:t>
      </w:r>
    </w:p>
    <w:p w:rsidR="0057674C" w:rsidRPr="00E921AC" w:rsidP="00E921AC">
      <w:pPr>
        <w:ind w:right="-1" w:firstLine="567"/>
        <w:contextualSpacing/>
        <w:jc w:val="center"/>
        <w:rPr>
          <w:bCs/>
          <w:sz w:val="28"/>
          <w:szCs w:val="28"/>
        </w:rPr>
      </w:pPr>
    </w:p>
    <w:p w:rsidR="0057674C" w:rsidRPr="00E921AC" w:rsidP="00E921AC">
      <w:pPr>
        <w:ind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Согласно протоколу об административном правонарушении </w:t>
      </w:r>
      <w:r w:rsidRPr="00E921AC" w:rsidR="00383217">
        <w:rPr>
          <w:sz w:val="28"/>
          <w:szCs w:val="28"/>
        </w:rPr>
        <w:t>РК</w:t>
      </w:r>
      <w:r w:rsidRPr="00E921AC" w:rsidR="00E85D3F">
        <w:rPr>
          <w:sz w:val="28"/>
          <w:szCs w:val="28"/>
        </w:rPr>
        <w:t>-</w:t>
      </w:r>
      <w:r w:rsidRPr="00E921AC" w:rsidR="00383217">
        <w:rPr>
          <w:sz w:val="28"/>
          <w:szCs w:val="28"/>
        </w:rPr>
        <w:t>274714</w:t>
      </w:r>
      <w:r w:rsidRPr="00E921AC" w:rsidR="00E85D3F">
        <w:rPr>
          <w:sz w:val="28"/>
          <w:szCs w:val="28"/>
        </w:rPr>
        <w:t xml:space="preserve"> от </w:t>
      </w:r>
      <w:r w:rsidRPr="00E921AC" w:rsidR="00383217">
        <w:rPr>
          <w:sz w:val="28"/>
          <w:szCs w:val="28"/>
        </w:rPr>
        <w:t>18 июля</w:t>
      </w:r>
      <w:r w:rsidRPr="00E921AC" w:rsidR="00E85D3F">
        <w:rPr>
          <w:sz w:val="28"/>
          <w:szCs w:val="28"/>
        </w:rPr>
        <w:t xml:space="preserve"> 2019 года</w:t>
      </w:r>
      <w:r w:rsidRPr="00E921AC" w:rsidR="00383217">
        <w:rPr>
          <w:sz w:val="28"/>
          <w:szCs w:val="28"/>
        </w:rPr>
        <w:t xml:space="preserve">, он составлен </w:t>
      </w:r>
      <w:r w:rsidRPr="00E921AC">
        <w:rPr>
          <w:sz w:val="28"/>
          <w:szCs w:val="28"/>
        </w:rPr>
        <w:t xml:space="preserve">в отношении </w:t>
      </w:r>
      <w:r w:rsidRPr="00E921AC" w:rsidR="00383217">
        <w:rPr>
          <w:sz w:val="28"/>
          <w:szCs w:val="28"/>
        </w:rPr>
        <w:t>Лебеденко Ю.В.</w:t>
      </w:r>
      <w:r w:rsidRPr="00E921AC">
        <w:rPr>
          <w:sz w:val="28"/>
          <w:szCs w:val="28"/>
        </w:rPr>
        <w:t xml:space="preserve"> по </w:t>
      </w:r>
      <w:r w:rsidRPr="00E921AC" w:rsidR="00E85D3F">
        <w:rPr>
          <w:sz w:val="28"/>
          <w:szCs w:val="28"/>
        </w:rPr>
        <w:t>ч.</w:t>
      </w:r>
      <w:r w:rsidRPr="00E921AC" w:rsidR="00383217">
        <w:rPr>
          <w:sz w:val="28"/>
          <w:szCs w:val="28"/>
        </w:rPr>
        <w:t>2</w:t>
      </w:r>
      <w:r w:rsidRPr="00E921AC" w:rsidR="00E85D3F">
        <w:rPr>
          <w:sz w:val="28"/>
          <w:szCs w:val="28"/>
        </w:rPr>
        <w:t xml:space="preserve"> ст. 14.1 </w:t>
      </w:r>
      <w:r w:rsidRPr="00E921AC">
        <w:rPr>
          <w:sz w:val="28"/>
          <w:szCs w:val="28"/>
        </w:rPr>
        <w:t xml:space="preserve"> КоАП РФ за то, что он</w:t>
      </w:r>
      <w:r w:rsidRPr="00E921AC" w:rsidR="00E85D3F">
        <w:rPr>
          <w:sz w:val="28"/>
          <w:szCs w:val="28"/>
        </w:rPr>
        <w:t xml:space="preserve"> </w:t>
      </w:r>
      <w:r w:rsidRPr="00E921AC" w:rsidR="00383217">
        <w:rPr>
          <w:sz w:val="28"/>
          <w:szCs w:val="28"/>
        </w:rPr>
        <w:t>18 июля 2019 года в 10 часов 58 минут на 44 км + 200 м а/д Симферополь-Евпатория в г. Саки, осуществ</w:t>
      </w:r>
      <w:r w:rsidR="00BC0477">
        <w:rPr>
          <w:sz w:val="28"/>
          <w:szCs w:val="28"/>
        </w:rPr>
        <w:t xml:space="preserve">ил перевозку пассажиров на транспортном средстве </w:t>
      </w:r>
      <w:r w:rsidRPr="00E921AC" w:rsidR="00383217">
        <w:rPr>
          <w:sz w:val="28"/>
          <w:szCs w:val="28"/>
        </w:rPr>
        <w:t xml:space="preserve"> </w:t>
      </w:r>
      <w:r w:rsidR="00D5130C">
        <w:rPr>
          <w:sz w:val="28"/>
          <w:szCs w:val="28"/>
        </w:rPr>
        <w:t>«данные изъяты»</w:t>
      </w:r>
      <w:r w:rsidRPr="00E921AC" w:rsidR="00383217">
        <w:rPr>
          <w:sz w:val="28"/>
          <w:szCs w:val="28"/>
        </w:rPr>
        <w:t>, государственный регистрационный знак</w:t>
      </w:r>
      <w:r w:rsidRPr="00E921AC" w:rsidR="00383217">
        <w:rPr>
          <w:sz w:val="28"/>
          <w:szCs w:val="28"/>
        </w:rPr>
        <w:t xml:space="preserve"> </w:t>
      </w:r>
      <w:r w:rsidR="00D5130C">
        <w:rPr>
          <w:sz w:val="28"/>
          <w:szCs w:val="28"/>
        </w:rPr>
        <w:t>«данные изъяты»</w:t>
      </w:r>
      <w:r w:rsidRPr="00E921AC" w:rsidR="00383217">
        <w:rPr>
          <w:sz w:val="28"/>
          <w:szCs w:val="28"/>
        </w:rPr>
        <w:t xml:space="preserve"> без </w:t>
      </w:r>
      <w:r w:rsidR="00BC0477">
        <w:rPr>
          <w:sz w:val="28"/>
          <w:szCs w:val="28"/>
        </w:rPr>
        <w:t xml:space="preserve"> лицензии </w:t>
      </w:r>
      <w:r w:rsidRPr="00E921AC" w:rsidR="00383217">
        <w:rPr>
          <w:sz w:val="28"/>
          <w:szCs w:val="28"/>
        </w:rPr>
        <w:t>на осуществление деятельности по перевозке пассажиров и багажа легковым такси на территории Республики Крым</w:t>
      </w:r>
      <w:r w:rsidRPr="00E921AC" w:rsidR="00E85D3F">
        <w:rPr>
          <w:sz w:val="28"/>
          <w:szCs w:val="28"/>
        </w:rPr>
        <w:t xml:space="preserve">.   </w:t>
      </w:r>
      <w:r w:rsidRPr="00E921AC">
        <w:rPr>
          <w:sz w:val="28"/>
          <w:szCs w:val="28"/>
        </w:rPr>
        <w:t xml:space="preserve"> </w:t>
      </w:r>
    </w:p>
    <w:p w:rsidR="00185A64" w:rsidP="00E921AC">
      <w:pPr>
        <w:ind w:right="-1" w:firstLine="567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  <w:shd w:val="clear" w:color="auto" w:fill="FFFFFF"/>
        </w:rPr>
        <w:t xml:space="preserve">В судебном заседании </w:t>
      </w:r>
      <w:r w:rsidRPr="00E921AC" w:rsidR="00640BB1">
        <w:rPr>
          <w:sz w:val="28"/>
          <w:szCs w:val="28"/>
        </w:rPr>
        <w:t xml:space="preserve">Лебеденко Ю.В. вину в совершении административного правонарушения не признал. Дополнительно пояснил, что </w:t>
      </w:r>
      <w:r w:rsidR="00D06D96">
        <w:rPr>
          <w:sz w:val="28"/>
          <w:szCs w:val="28"/>
        </w:rPr>
        <w:t>он не занимается предпринимательской деятельностью по перевозки пассажиров, в связи с чем, у него нет необходимости в получении</w:t>
      </w:r>
      <w:r w:rsidR="00BC0477">
        <w:rPr>
          <w:sz w:val="28"/>
          <w:szCs w:val="28"/>
        </w:rPr>
        <w:t xml:space="preserve"> соответствующей</w:t>
      </w:r>
      <w:r w:rsidR="00D06D96">
        <w:rPr>
          <w:sz w:val="28"/>
          <w:szCs w:val="28"/>
        </w:rPr>
        <w:t xml:space="preserve"> лицензии. Также обращал внимание суда, что при составлении административного протокола он сотрудникам полиции пояснял, что </w:t>
      </w:r>
      <w:r w:rsidR="00BC0477">
        <w:rPr>
          <w:sz w:val="28"/>
          <w:szCs w:val="28"/>
        </w:rPr>
        <w:t xml:space="preserve">плату </w:t>
      </w:r>
      <w:r w:rsidR="00D06D96">
        <w:rPr>
          <w:sz w:val="28"/>
          <w:szCs w:val="28"/>
        </w:rPr>
        <w:t>с пассажира не брал, однако данные пояснения остались без внимания, и сам пассажир сотру</w:t>
      </w:r>
      <w:r w:rsidR="00BC0477">
        <w:rPr>
          <w:sz w:val="28"/>
          <w:szCs w:val="28"/>
        </w:rPr>
        <w:t xml:space="preserve">дниками полиции допрошен не был, хотя он на этом настаивал. </w:t>
      </w:r>
      <w:r w:rsidR="00D06D96">
        <w:rPr>
          <w:sz w:val="28"/>
          <w:szCs w:val="28"/>
        </w:rPr>
        <w:t xml:space="preserve">   </w:t>
      </w:r>
    </w:p>
    <w:p w:rsidR="0057674C" w:rsidRPr="00E921AC" w:rsidP="00E921AC">
      <w:pPr>
        <w:ind w:right="-1" w:firstLine="567"/>
        <w:contextualSpacing/>
        <w:jc w:val="both"/>
        <w:rPr>
          <w:sz w:val="28"/>
          <w:szCs w:val="28"/>
          <w:lang w:eastAsia="zh-CN"/>
        </w:rPr>
      </w:pPr>
      <w:r w:rsidRPr="00E921AC">
        <w:rPr>
          <w:sz w:val="28"/>
          <w:szCs w:val="28"/>
          <w:lang w:eastAsia="zh-CN"/>
        </w:rPr>
        <w:t xml:space="preserve">Выслушав </w:t>
      </w:r>
      <w:r w:rsidRPr="00E921AC" w:rsidR="002F586E">
        <w:rPr>
          <w:sz w:val="28"/>
          <w:szCs w:val="28"/>
        </w:rPr>
        <w:t>Лебеденко Ю.В.</w:t>
      </w:r>
      <w:r w:rsidRPr="00E921AC">
        <w:rPr>
          <w:sz w:val="28"/>
          <w:szCs w:val="28"/>
          <w:lang w:eastAsia="zh-CN"/>
        </w:rPr>
        <w:t xml:space="preserve">, </w:t>
      </w:r>
      <w:r w:rsidRPr="00E921AC" w:rsidR="002F586E">
        <w:rPr>
          <w:sz w:val="28"/>
          <w:szCs w:val="28"/>
        </w:rPr>
        <w:t>огласив протокол об административном правонарушении, изучив материалы дела, оценив все имеющиеся по делу доказательства в их совокупности, мировой судья приходит к следующим выводам</w:t>
      </w:r>
      <w:r w:rsidRPr="00E921AC">
        <w:rPr>
          <w:sz w:val="28"/>
          <w:szCs w:val="28"/>
          <w:lang w:eastAsia="zh-CN"/>
        </w:rPr>
        <w:t xml:space="preserve">. </w:t>
      </w:r>
    </w:p>
    <w:p w:rsidR="00185A64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21A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E921AC" w:rsidR="0035293F">
        <w:rPr>
          <w:rFonts w:eastAsiaTheme="minorHAnsi"/>
          <w:sz w:val="28"/>
          <w:szCs w:val="28"/>
          <w:lang w:eastAsia="en-US"/>
        </w:rPr>
        <w:t>ч.2 ст.14.1</w:t>
      </w:r>
      <w:r w:rsidRPr="00E921AC">
        <w:rPr>
          <w:rFonts w:eastAsiaTheme="minorHAnsi"/>
          <w:sz w:val="28"/>
          <w:szCs w:val="28"/>
          <w:lang w:eastAsia="en-US"/>
        </w:rPr>
        <w:t xml:space="preserve"> </w:t>
      </w:r>
      <w:r w:rsidRPr="00E921AC" w:rsidR="0035293F">
        <w:rPr>
          <w:rFonts w:eastAsiaTheme="minorHAnsi"/>
          <w:sz w:val="28"/>
          <w:szCs w:val="28"/>
          <w:lang w:eastAsia="en-US"/>
        </w:rPr>
        <w:t>КоАП РФ</w:t>
      </w:r>
      <w:r w:rsidRPr="00E921AC">
        <w:rPr>
          <w:rFonts w:eastAsiaTheme="minorHAnsi"/>
          <w:sz w:val="28"/>
          <w:szCs w:val="28"/>
          <w:lang w:eastAsia="en-US"/>
        </w:rPr>
        <w:t xml:space="preserve"> осуществление предпринимательской деятельности без специального разрешения (лицензии), если такое разрешение (такая лицен</w:t>
      </w:r>
      <w:r>
        <w:rPr>
          <w:rFonts w:eastAsiaTheme="minorHAnsi"/>
          <w:sz w:val="28"/>
          <w:szCs w:val="28"/>
          <w:lang w:eastAsia="en-US"/>
        </w:rPr>
        <w:t>зия) обязательно (обязательна).</w:t>
      </w:r>
    </w:p>
    <w:p w:rsidR="00185A64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ч.2 указанной статьи являются – наряду с гражданами индивидуальные предприниматели, работники, осуществляющие в коммерческих организациях организационно-распорядительные и административно-хозяйственные функции, и юридические лица.</w:t>
      </w:r>
    </w:p>
    <w:p w:rsidR="00E41568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п.2 ст.3 Федерального закона от 04.05.2011 № 99-ФЗ «О лицензировании отдельных видов деятельности» лицензия  - специальное </w:t>
      </w:r>
      <w:r>
        <w:rPr>
          <w:rFonts w:eastAsiaTheme="minorHAnsi"/>
          <w:sz w:val="28"/>
          <w:szCs w:val="28"/>
          <w:lang w:eastAsia="en-US"/>
        </w:rPr>
        <w:t>разрешение на право осуществления юридическим лицом или 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документом, выданным лицензирующим органом на бумажном носителе или в формате электронного документа, подписанного электронной подписью в случае, если в заявлении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предоставлении</w:t>
      </w:r>
      <w:r>
        <w:rPr>
          <w:rFonts w:eastAsiaTheme="minorHAnsi"/>
          <w:sz w:val="28"/>
          <w:szCs w:val="28"/>
          <w:lang w:eastAsia="en-US"/>
        </w:rPr>
        <w:t xml:space="preserve"> лицензии указывалось на необходимость выдачи такого документа в форме электронного документа. </w:t>
      </w:r>
    </w:p>
    <w:p w:rsidR="00E41568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п.14 Постановления Пленума Верховного Суда РФ от 24 октября 2006 № 18 «О некоторых вопросах, возникающих у судов при применении Особенной части Кодекса Российской Федерации об административных правонарушениях»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FD7FB0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статье 2.4 КоАП РФ, являются совершившие такие правонарушения руководители и иные работники организаций в связи с выполнением </w:t>
      </w:r>
      <w:r>
        <w:rPr>
          <w:rFonts w:eastAsiaTheme="minorHAnsi"/>
          <w:sz w:val="28"/>
          <w:szCs w:val="28"/>
          <w:lang w:eastAsia="en-US"/>
        </w:rPr>
        <w:t>ими организационно-распорядительных или  административно-хозяйственных функций, а также приравненные к ним индивидуальные предприниматели постольку, постольку главой 14 КоАП РФ не предусмотрено иное</w:t>
      </w:r>
      <w:r>
        <w:rPr>
          <w:rFonts w:eastAsiaTheme="minorHAnsi"/>
          <w:sz w:val="28"/>
          <w:szCs w:val="28"/>
          <w:lang w:eastAsia="en-US"/>
        </w:rPr>
        <w:t xml:space="preserve"> (часть 4 статьи 14.1, частью 2 статьи 14.4, часть 1 статьи 14.25 КоАП РФ). К должностным лицам относятся и лица, находящиеся в трудовых отношениях с индивидуальными предпринимателями, осуществляющие указанные выше функции. </w:t>
      </w:r>
    </w:p>
    <w:p w:rsidR="00FD7FB0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Лица, не наделенные организационно-распорядительными или административно-хозяйственными функциями, работающие  в организации или у индивидуального </w:t>
      </w:r>
      <w:r>
        <w:rPr>
          <w:rFonts w:eastAsiaTheme="minorHAnsi"/>
          <w:sz w:val="28"/>
          <w:szCs w:val="28"/>
          <w:lang w:eastAsia="en-US"/>
        </w:rPr>
        <w:t>предпринимателя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5203D7">
        <w:rPr>
          <w:rFonts w:eastAsiaTheme="minorHAnsi"/>
          <w:sz w:val="28"/>
          <w:szCs w:val="28"/>
          <w:lang w:eastAsia="en-US"/>
        </w:rPr>
        <w:t>например: продавцы, кассиры,</w:t>
      </w:r>
      <w:r>
        <w:rPr>
          <w:rFonts w:eastAsiaTheme="minorHAnsi"/>
          <w:sz w:val="28"/>
          <w:szCs w:val="28"/>
          <w:lang w:eastAsia="en-US"/>
        </w:rPr>
        <w:t xml:space="preserve"> также могут быть привлечены к административной ответственности как граждане в связи с совершением ими правонарушений, предусмотренных статьями 14.2, 14.4, 14.7, 14.15 КоАП РФ. </w:t>
      </w:r>
    </w:p>
    <w:p w:rsidR="00CA36C7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в ходе рассмотрения данного дела об административном правонарушении было установлено, что Лебе</w:t>
      </w:r>
      <w:r w:rsidR="005203D7">
        <w:rPr>
          <w:rFonts w:eastAsiaTheme="minorHAnsi"/>
          <w:sz w:val="28"/>
          <w:szCs w:val="28"/>
          <w:lang w:eastAsia="en-US"/>
        </w:rPr>
        <w:t>де</w:t>
      </w:r>
      <w:r>
        <w:rPr>
          <w:rFonts w:eastAsiaTheme="minorHAnsi"/>
          <w:sz w:val="28"/>
          <w:szCs w:val="28"/>
          <w:lang w:eastAsia="en-US"/>
        </w:rPr>
        <w:t xml:space="preserve">нко Ю.В. организационно-распорядительными или административно-хозяйственными функциями </w:t>
      </w:r>
      <w:r w:rsidR="00BC0477">
        <w:rPr>
          <w:rFonts w:eastAsiaTheme="minorHAnsi"/>
          <w:sz w:val="28"/>
          <w:szCs w:val="28"/>
          <w:lang w:eastAsia="en-US"/>
        </w:rPr>
        <w:t>не</w:t>
      </w:r>
      <w:r>
        <w:rPr>
          <w:rFonts w:eastAsiaTheme="minorHAnsi"/>
          <w:sz w:val="28"/>
          <w:szCs w:val="28"/>
          <w:lang w:eastAsia="en-US"/>
        </w:rPr>
        <w:t xml:space="preserve"> обладает, в качестве индивидуального предпринимателя без образования юридического лица не </w:t>
      </w:r>
      <w:r>
        <w:rPr>
          <w:rFonts w:eastAsiaTheme="minorHAnsi"/>
          <w:sz w:val="28"/>
          <w:szCs w:val="28"/>
          <w:lang w:eastAsia="en-US"/>
        </w:rPr>
        <w:t>зарегистрирован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5A64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13 названного Постановления Пленума Верховного Суда РФ указано, что решая вопрос о том, образует ли действия лица состав административного правонарушения, предусмотренного статьей 14.1 КоАП РФ,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CA36C7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ч.1 ст.2 ГК РФ предпринимательской является деятельность, направленная на систематическое получение прибыли от пользования </w:t>
      </w:r>
      <w:r>
        <w:rPr>
          <w:rFonts w:eastAsiaTheme="minorHAnsi"/>
          <w:sz w:val="28"/>
          <w:szCs w:val="28"/>
          <w:lang w:eastAsia="en-US"/>
        </w:rPr>
        <w:t>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B5963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 вышеуказанно</w:t>
      </w:r>
      <w:r w:rsidR="007D1A78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Постановления Пленума разъя</w:t>
      </w:r>
      <w:r w:rsidR="007D1A78">
        <w:rPr>
          <w:rFonts w:eastAsiaTheme="minorHAnsi"/>
          <w:sz w:val="28"/>
          <w:szCs w:val="28"/>
          <w:lang w:eastAsia="en-US"/>
        </w:rPr>
        <w:t>снено, что учитывая</w:t>
      </w:r>
      <w:r>
        <w:rPr>
          <w:rFonts w:eastAsiaTheme="minorHAnsi"/>
          <w:sz w:val="28"/>
          <w:szCs w:val="28"/>
          <w:lang w:eastAsia="en-US"/>
        </w:rPr>
        <w:t xml:space="preserve">, случаи продажи товаров, выполнения работ, оказания услуг лицом, не зарегистрированном в качестве </w:t>
      </w:r>
      <w:r>
        <w:rPr>
          <w:rFonts w:eastAsiaTheme="minorHAnsi"/>
          <w:sz w:val="28"/>
          <w:szCs w:val="28"/>
          <w:lang w:eastAsia="en-US"/>
        </w:rPr>
        <w:t>индивидуального предпринимателя, не образует состав данного административного правонарушения при условии, если 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>
        <w:rPr>
          <w:rFonts w:eastAsiaTheme="minorHAnsi"/>
          <w:sz w:val="28"/>
          <w:szCs w:val="28"/>
          <w:lang w:eastAsia="en-US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CA36C7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Доказательств того, что Лебеденко Ю.В. был зарегистрирован в установленном порядке в качестве индивидуального предпринимателя, либо что он систематически получал прибыль от перевозки пассажиров, сотрудниками полиции добыто не было. Кроме того, в судебном заседании Лебе</w:t>
      </w:r>
      <w:r w:rsidR="007D1A78">
        <w:rPr>
          <w:rFonts w:eastAsiaTheme="minorHAnsi"/>
          <w:sz w:val="28"/>
          <w:szCs w:val="28"/>
          <w:lang w:eastAsia="en-US"/>
        </w:rPr>
        <w:t>де</w:t>
      </w:r>
      <w:r>
        <w:rPr>
          <w:rFonts w:eastAsiaTheme="minorHAnsi"/>
          <w:sz w:val="28"/>
          <w:szCs w:val="28"/>
          <w:lang w:eastAsia="en-US"/>
        </w:rPr>
        <w:t>нко Ю.В. обращал внимание суда, что сотрудники полиции не допросили пассажира</w:t>
      </w:r>
      <w:r w:rsidR="007D1A7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который находился у него в са</w:t>
      </w:r>
      <w:r w:rsidR="00BC0477">
        <w:rPr>
          <w:rFonts w:eastAsiaTheme="minorHAnsi"/>
          <w:sz w:val="28"/>
          <w:szCs w:val="28"/>
          <w:lang w:eastAsia="en-US"/>
        </w:rPr>
        <w:t xml:space="preserve">лоне автомобиля, хотя он </w:t>
      </w:r>
      <w:r>
        <w:rPr>
          <w:rFonts w:eastAsiaTheme="minorHAnsi"/>
          <w:sz w:val="28"/>
          <w:szCs w:val="28"/>
          <w:lang w:eastAsia="en-US"/>
        </w:rPr>
        <w:t xml:space="preserve">на этом настаивал. Кроме того, в судебное заседание судом вызывалась должностное лицо, составившее протокол, для дачи пояснений, однако в судебное заседание не явился, причины не явки не сообщил.    </w:t>
      </w:r>
      <w:r w:rsidR="001B5963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AE593C" w:rsidRPr="00E921AC" w:rsidP="00E921AC">
      <w:pPr>
        <w:ind w:right="-1" w:firstLine="567"/>
        <w:contextualSpacing/>
        <w:jc w:val="both"/>
        <w:rPr>
          <w:sz w:val="28"/>
          <w:szCs w:val="28"/>
          <w:lang w:eastAsia="zh-CN"/>
        </w:rPr>
      </w:pPr>
      <w:r w:rsidRPr="00E921AC">
        <w:rPr>
          <w:sz w:val="28"/>
          <w:szCs w:val="28"/>
          <w:lang w:eastAsia="zh-CN"/>
        </w:rPr>
        <w:t>В соответствии с ч.3 ст.1.5 КоАП РФ лицо, привлекаемое к административной ответственности, не обязано доказывать свою невиновность.</w:t>
      </w:r>
    </w:p>
    <w:p w:rsidR="00610BD4" w:rsidRPr="00E921AC" w:rsidP="00E921AC">
      <w:pPr>
        <w:ind w:right="-1" w:firstLine="567"/>
        <w:contextualSpacing/>
        <w:jc w:val="both"/>
        <w:rPr>
          <w:sz w:val="28"/>
          <w:szCs w:val="28"/>
          <w:lang w:eastAsia="zh-CN"/>
        </w:rPr>
      </w:pPr>
      <w:r w:rsidRPr="00E921AC">
        <w:rPr>
          <w:sz w:val="28"/>
          <w:szCs w:val="28"/>
          <w:lang w:eastAsia="zh-CN"/>
        </w:rPr>
        <w:t>Из содержания частей 1 и 4 статьи 1.5 КоАП РФ следует, что лицо подлежит админи</w:t>
      </w:r>
      <w:r w:rsidRPr="00E921AC">
        <w:rPr>
          <w:sz w:val="28"/>
          <w:szCs w:val="28"/>
          <w:lang w:eastAsia="zh-CN"/>
        </w:rPr>
        <w:t>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610BD4" w:rsidRPr="00E921AC" w:rsidP="00E921AC">
      <w:pPr>
        <w:ind w:right="-1" w:firstLine="567"/>
        <w:contextualSpacing/>
        <w:jc w:val="both"/>
        <w:rPr>
          <w:sz w:val="28"/>
          <w:szCs w:val="28"/>
          <w:lang w:eastAsia="zh-CN"/>
        </w:rPr>
      </w:pPr>
      <w:r w:rsidRPr="00E921AC">
        <w:rPr>
          <w:sz w:val="28"/>
          <w:szCs w:val="28"/>
          <w:lang w:eastAsia="zh-CN"/>
        </w:rPr>
        <w:t xml:space="preserve">Учитывая изложенные обстоятельства, прихожу к выводу об отсутствии в действиях </w:t>
      </w:r>
      <w:r w:rsidRPr="00E921AC" w:rsidR="00515F68">
        <w:rPr>
          <w:sz w:val="28"/>
          <w:szCs w:val="28"/>
        </w:rPr>
        <w:t>Лебеденко Ю.В.</w:t>
      </w:r>
      <w:r w:rsidRPr="00E921AC">
        <w:rPr>
          <w:sz w:val="28"/>
          <w:szCs w:val="28"/>
          <w:lang w:eastAsia="zh-CN"/>
        </w:rPr>
        <w:t xml:space="preserve"> состава вменяемого ему административного правонарушения.</w:t>
      </w:r>
    </w:p>
    <w:p w:rsidR="006C2F6E" w:rsidRPr="00E921AC" w:rsidP="00E921AC">
      <w:pPr>
        <w:ind w:right="-1" w:firstLine="567"/>
        <w:contextualSpacing/>
        <w:jc w:val="both"/>
        <w:rPr>
          <w:sz w:val="28"/>
          <w:szCs w:val="28"/>
          <w:lang w:eastAsia="zh-CN"/>
        </w:rPr>
      </w:pPr>
      <w:r w:rsidRPr="00E921AC">
        <w:rPr>
          <w:sz w:val="28"/>
          <w:szCs w:val="28"/>
          <w:lang w:eastAsia="zh-CN"/>
        </w:rPr>
        <w:t xml:space="preserve">Согласно п.2 ч.1 ст.24.5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57674C" w:rsidRPr="00E921AC" w:rsidP="00E921AC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E921AC">
        <w:rPr>
          <w:sz w:val="28"/>
          <w:szCs w:val="28"/>
        </w:rPr>
        <w:t xml:space="preserve">При таких обстоятельствах производство по административному делу в отношении </w:t>
      </w:r>
      <w:r w:rsidRPr="00E921AC" w:rsidR="00515F68">
        <w:rPr>
          <w:sz w:val="28"/>
          <w:szCs w:val="28"/>
        </w:rPr>
        <w:t>Лебеденко Ю.В.</w:t>
      </w:r>
      <w:r w:rsidRPr="00E921AC">
        <w:rPr>
          <w:sz w:val="28"/>
          <w:szCs w:val="28"/>
        </w:rPr>
        <w:t xml:space="preserve"> по </w:t>
      </w:r>
      <w:r w:rsidRPr="00E921AC" w:rsidR="00610BD4">
        <w:rPr>
          <w:sz w:val="28"/>
          <w:szCs w:val="28"/>
        </w:rPr>
        <w:t>ч.</w:t>
      </w:r>
      <w:r w:rsidR="00515F68">
        <w:rPr>
          <w:sz w:val="28"/>
          <w:szCs w:val="28"/>
        </w:rPr>
        <w:t>2</w:t>
      </w:r>
      <w:r w:rsidRPr="00E921AC" w:rsidR="00610BD4">
        <w:rPr>
          <w:sz w:val="28"/>
          <w:szCs w:val="28"/>
        </w:rPr>
        <w:t xml:space="preserve"> ст.14.1</w:t>
      </w:r>
      <w:r w:rsidRPr="00E921AC">
        <w:rPr>
          <w:sz w:val="28"/>
          <w:szCs w:val="28"/>
        </w:rPr>
        <w:t xml:space="preserve"> КоАП РФ подлежит  прекращению на основании </w:t>
      </w:r>
      <w:hyperlink r:id="rId4" w:history="1">
        <w:r w:rsidRPr="00E921AC">
          <w:rPr>
            <w:sz w:val="28"/>
            <w:szCs w:val="28"/>
          </w:rPr>
          <w:t>пункта 2 части 1 статьи 24.5</w:t>
        </w:r>
      </w:hyperlink>
      <w:r w:rsidRPr="00E921AC">
        <w:rPr>
          <w:sz w:val="28"/>
          <w:szCs w:val="28"/>
        </w:rPr>
        <w:t xml:space="preserve"> названного Кодекса в связи с отсутствием </w:t>
      </w:r>
      <w:r w:rsidRPr="00E921AC">
        <w:rPr>
          <w:sz w:val="28"/>
          <w:szCs w:val="28"/>
        </w:rPr>
        <w:t xml:space="preserve">состава административного правонарушения, предусмотренного </w:t>
      </w:r>
      <w:r w:rsidRPr="00E921AC" w:rsidR="00610BD4">
        <w:rPr>
          <w:sz w:val="28"/>
          <w:szCs w:val="28"/>
        </w:rPr>
        <w:t>ч.</w:t>
      </w:r>
      <w:r w:rsidR="00515F68">
        <w:rPr>
          <w:sz w:val="28"/>
          <w:szCs w:val="28"/>
        </w:rPr>
        <w:t>2</w:t>
      </w:r>
      <w:r w:rsidRPr="00E921AC" w:rsidR="00610BD4">
        <w:rPr>
          <w:sz w:val="28"/>
          <w:szCs w:val="28"/>
        </w:rPr>
        <w:t xml:space="preserve"> ст.14.1</w:t>
      </w:r>
      <w:r w:rsidRPr="00E921AC">
        <w:rPr>
          <w:sz w:val="28"/>
          <w:szCs w:val="28"/>
        </w:rPr>
        <w:t xml:space="preserve"> названного Кодекса.</w:t>
      </w:r>
    </w:p>
    <w:p w:rsidR="0057674C" w:rsidRPr="00E921AC" w:rsidP="00515F68">
      <w:pPr>
        <w:ind w:right="-1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21AC">
        <w:rPr>
          <w:sz w:val="28"/>
          <w:szCs w:val="28"/>
          <w:lang w:eastAsia="zh-CN"/>
        </w:rPr>
        <w:t xml:space="preserve"> </w:t>
      </w:r>
      <w:r w:rsidR="00515F68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515F68">
        <w:rPr>
          <w:rFonts w:eastAsiaTheme="minorHAnsi"/>
          <w:sz w:val="28"/>
          <w:szCs w:val="28"/>
          <w:lang w:eastAsia="en-US"/>
        </w:rPr>
        <w:t>изложенного</w:t>
      </w:r>
      <w:r w:rsidR="00515F68">
        <w:rPr>
          <w:rFonts w:eastAsiaTheme="minorHAnsi"/>
          <w:sz w:val="28"/>
          <w:szCs w:val="28"/>
          <w:lang w:eastAsia="en-US"/>
        </w:rPr>
        <w:t xml:space="preserve"> и</w:t>
      </w:r>
      <w:r w:rsidRPr="00E921AC">
        <w:rPr>
          <w:rFonts w:eastAsiaTheme="minorHAnsi"/>
          <w:sz w:val="28"/>
          <w:szCs w:val="28"/>
          <w:lang w:eastAsia="en-US"/>
        </w:rPr>
        <w:t xml:space="preserve"> руководствуясь ст.24.5  </w:t>
      </w:r>
      <w:r w:rsidR="00515F68">
        <w:rPr>
          <w:rFonts w:eastAsiaTheme="minorHAnsi"/>
          <w:sz w:val="28"/>
          <w:szCs w:val="28"/>
          <w:lang w:eastAsia="en-US"/>
        </w:rPr>
        <w:t>КоАП РФ</w:t>
      </w:r>
      <w:r w:rsidRPr="00E921AC">
        <w:rPr>
          <w:rFonts w:eastAsiaTheme="minorHAnsi"/>
          <w:sz w:val="28"/>
          <w:szCs w:val="28"/>
          <w:lang w:eastAsia="en-US"/>
        </w:rPr>
        <w:t xml:space="preserve">, мировой судья </w:t>
      </w:r>
    </w:p>
    <w:p w:rsidR="0057674C" w:rsidP="00E921AC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921AC">
        <w:rPr>
          <w:rFonts w:eastAsiaTheme="minorHAnsi"/>
          <w:sz w:val="28"/>
          <w:szCs w:val="28"/>
          <w:lang w:eastAsia="en-US"/>
        </w:rPr>
        <w:t>постановил:</w:t>
      </w:r>
    </w:p>
    <w:p w:rsidR="00515F68" w:rsidRPr="00E921AC" w:rsidP="00E921AC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57674C" w:rsidRPr="00E921AC" w:rsidP="00E921A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921AC">
        <w:rPr>
          <w:sz w:val="28"/>
          <w:szCs w:val="28"/>
        </w:rPr>
        <w:t xml:space="preserve">       </w:t>
      </w:r>
      <w:r w:rsidRPr="00E921AC">
        <w:rPr>
          <w:sz w:val="28"/>
          <w:szCs w:val="28"/>
          <w:shd w:val="clear" w:color="auto" w:fill="FFFFFF"/>
        </w:rPr>
        <w:t>Производство по делу об административном правонарушении</w:t>
      </w:r>
      <w:r w:rsidRPr="00E921AC">
        <w:rPr>
          <w:rStyle w:val="apple-converted-space"/>
          <w:sz w:val="28"/>
          <w:szCs w:val="28"/>
          <w:shd w:val="clear" w:color="auto" w:fill="FFFFFF"/>
        </w:rPr>
        <w:t> </w:t>
      </w:r>
      <w:r w:rsidRPr="00E921AC">
        <w:rPr>
          <w:sz w:val="28"/>
          <w:szCs w:val="28"/>
          <w:shd w:val="clear" w:color="auto" w:fill="FFFFFF"/>
        </w:rPr>
        <w:t xml:space="preserve"> в отношении </w:t>
      </w:r>
      <w:r w:rsidRPr="00515F68" w:rsidR="00515F68">
        <w:rPr>
          <w:sz w:val="28"/>
          <w:szCs w:val="28"/>
        </w:rPr>
        <w:t xml:space="preserve">Лебеденко </w:t>
      </w:r>
      <w:r w:rsidR="00D5130C">
        <w:rPr>
          <w:sz w:val="28"/>
          <w:szCs w:val="28"/>
        </w:rPr>
        <w:t>Ю.В.</w:t>
      </w:r>
      <w:r w:rsidRPr="00E921AC" w:rsidR="00515F68">
        <w:rPr>
          <w:sz w:val="28"/>
          <w:szCs w:val="28"/>
        </w:rPr>
        <w:t>,</w:t>
      </w:r>
      <w:r w:rsidRPr="00E921AC" w:rsidR="00610BD4">
        <w:rPr>
          <w:sz w:val="28"/>
          <w:szCs w:val="28"/>
          <w:shd w:val="clear" w:color="auto" w:fill="FFFFFF"/>
        </w:rPr>
        <w:t xml:space="preserve"> </w:t>
      </w:r>
      <w:r w:rsidRPr="00E921AC">
        <w:rPr>
          <w:sz w:val="28"/>
          <w:szCs w:val="28"/>
          <w:shd w:val="clear" w:color="auto" w:fill="FFFFFF"/>
        </w:rPr>
        <w:t xml:space="preserve"> прекратить </w:t>
      </w:r>
      <w:r w:rsidRPr="00E921AC">
        <w:rPr>
          <w:rStyle w:val="apple-converted-space"/>
          <w:b/>
          <w:bCs/>
          <w:bdr w:val="none" w:sz="0" w:space="0" w:color="auto" w:frame="1"/>
        </w:rPr>
        <w:t> </w:t>
      </w:r>
      <w:r w:rsidRPr="00E921AC">
        <w:rPr>
          <w:rFonts w:eastAsiaTheme="minorHAnsi"/>
          <w:sz w:val="28"/>
          <w:szCs w:val="28"/>
          <w:lang w:eastAsia="en-US"/>
        </w:rPr>
        <w:t xml:space="preserve"> на основании пункта 2 части 1 статьи 24.5 </w:t>
      </w:r>
      <w:r w:rsidR="00515F68">
        <w:rPr>
          <w:rFonts w:eastAsiaTheme="minorHAnsi"/>
          <w:sz w:val="28"/>
          <w:szCs w:val="28"/>
          <w:lang w:eastAsia="en-US"/>
        </w:rPr>
        <w:t>КоАП РФ</w:t>
      </w:r>
      <w:r w:rsidRPr="00E921AC">
        <w:rPr>
          <w:rFonts w:eastAsiaTheme="minorHAnsi"/>
          <w:sz w:val="28"/>
          <w:szCs w:val="28"/>
          <w:lang w:eastAsia="en-US"/>
        </w:rPr>
        <w:t xml:space="preserve"> за отсутствием состава административного правонарушения, предусмотренного</w:t>
      </w:r>
      <w:r w:rsidRPr="00E921AC" w:rsidR="00610BD4">
        <w:rPr>
          <w:rFonts w:eastAsiaTheme="minorHAnsi"/>
          <w:sz w:val="28"/>
          <w:szCs w:val="28"/>
          <w:lang w:eastAsia="en-US"/>
        </w:rPr>
        <w:t xml:space="preserve"> частью </w:t>
      </w:r>
      <w:r w:rsidR="00515F68">
        <w:rPr>
          <w:rFonts w:eastAsiaTheme="minorHAnsi"/>
          <w:sz w:val="28"/>
          <w:szCs w:val="28"/>
          <w:lang w:eastAsia="en-US"/>
        </w:rPr>
        <w:t>2</w:t>
      </w:r>
      <w:r w:rsidRPr="00E921AC" w:rsidR="00610BD4">
        <w:rPr>
          <w:rFonts w:eastAsiaTheme="minorHAnsi"/>
          <w:sz w:val="28"/>
          <w:szCs w:val="28"/>
          <w:lang w:eastAsia="en-US"/>
        </w:rPr>
        <w:t xml:space="preserve"> стать</w:t>
      </w:r>
      <w:r w:rsidR="0075768A">
        <w:rPr>
          <w:rFonts w:eastAsiaTheme="minorHAnsi"/>
          <w:sz w:val="28"/>
          <w:szCs w:val="28"/>
          <w:lang w:eastAsia="en-US"/>
        </w:rPr>
        <w:t>и</w:t>
      </w:r>
      <w:r w:rsidRPr="00E921AC" w:rsidR="00610BD4">
        <w:rPr>
          <w:rFonts w:eastAsiaTheme="minorHAnsi"/>
          <w:sz w:val="28"/>
          <w:szCs w:val="28"/>
          <w:lang w:eastAsia="en-US"/>
        </w:rPr>
        <w:t xml:space="preserve"> 14</w:t>
      </w:r>
      <w:r w:rsidRPr="00E921AC">
        <w:rPr>
          <w:rFonts w:eastAsiaTheme="minorHAnsi"/>
          <w:sz w:val="28"/>
          <w:szCs w:val="28"/>
          <w:lang w:eastAsia="en-US"/>
        </w:rPr>
        <w:t>.1 КоАП РФ.</w:t>
      </w:r>
    </w:p>
    <w:p w:rsidR="0057674C" w:rsidRPr="00E921AC" w:rsidP="00E921AC">
      <w:pPr>
        <w:widowControl w:val="0"/>
        <w:autoSpaceDE w:val="0"/>
        <w:autoSpaceDN w:val="0"/>
        <w:adjustRightInd w:val="0"/>
        <w:ind w:right="-1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21AC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921AC">
        <w:rPr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E921AC">
        <w:rPr>
          <w:rFonts w:eastAsia="Calibri"/>
          <w:sz w:val="28"/>
          <w:szCs w:val="28"/>
          <w:lang w:eastAsia="en-US"/>
        </w:rPr>
        <w:t>.</w:t>
      </w:r>
    </w:p>
    <w:p w:rsidR="0057674C" w:rsidRPr="00E921AC" w:rsidP="00E921AC">
      <w:pPr>
        <w:widowControl w:val="0"/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</w:p>
    <w:p w:rsidR="0057674C" w:rsidP="00E921AC">
      <w:pPr>
        <w:pStyle w:val="Heading1"/>
        <w:numPr>
          <w:ilvl w:val="0"/>
          <w:numId w:val="0"/>
        </w:numPr>
        <w:ind w:right="-1" w:firstLine="567"/>
        <w:contextualSpacing/>
        <w:rPr>
          <w:rFonts w:ascii="Times New Roman" w:hAnsi="Times New Roman" w:cs="Times New Roman"/>
          <w:b w:val="0"/>
          <w:szCs w:val="28"/>
        </w:rPr>
      </w:pPr>
      <w:r w:rsidRPr="00E921AC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921AC">
        <w:rPr>
          <w:rFonts w:ascii="Times New Roman" w:hAnsi="Times New Roman" w:cs="Times New Roman"/>
          <w:b w:val="0"/>
          <w:szCs w:val="28"/>
        </w:rPr>
        <w:tab/>
      </w:r>
      <w:r w:rsidRPr="00E921AC">
        <w:rPr>
          <w:rFonts w:ascii="Times New Roman" w:hAnsi="Times New Roman" w:cs="Times New Roman"/>
          <w:b w:val="0"/>
          <w:szCs w:val="28"/>
        </w:rPr>
        <w:tab/>
        <w:t xml:space="preserve">            </w:t>
      </w:r>
      <w:r w:rsidRPr="00E921AC">
        <w:rPr>
          <w:rFonts w:ascii="Times New Roman" w:hAnsi="Times New Roman" w:cs="Times New Roman"/>
          <w:b w:val="0"/>
          <w:szCs w:val="28"/>
        </w:rPr>
        <w:tab/>
      </w:r>
      <w:r w:rsidRPr="00E921AC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Pr="00E921AC">
        <w:rPr>
          <w:rFonts w:ascii="Times New Roman" w:hAnsi="Times New Roman" w:cs="Times New Roman"/>
          <w:b w:val="0"/>
          <w:szCs w:val="28"/>
        </w:rPr>
        <w:tab/>
        <w:t>И.В. Липовская</w:t>
      </w:r>
    </w:p>
    <w:p w:rsidR="00C20236" w:rsidP="00C20236">
      <w:pPr>
        <w:rPr>
          <w:lang w:eastAsia="ar-SA"/>
        </w:rPr>
      </w:pPr>
    </w:p>
    <w:p w:rsidR="00C20236" w:rsidRPr="00E921AC" w:rsidP="00C20236">
      <w:pPr>
        <w:contextualSpacing/>
        <w:rPr>
          <w:lang w:eastAsia="ar-SA"/>
        </w:rPr>
      </w:pPr>
    </w:p>
    <w:p w:rsidR="00C20236" w:rsidRPr="00C20236" w:rsidP="00C20236">
      <w:pPr>
        <w:rPr>
          <w:lang w:eastAsia="ar-SA"/>
        </w:rPr>
      </w:pPr>
    </w:p>
    <w:p w:rsidR="0075768A" w:rsidP="00E921AC">
      <w:pPr>
        <w:contextualSpacing/>
        <w:jc w:val="both"/>
        <w:rPr>
          <w:sz w:val="28"/>
          <w:szCs w:val="28"/>
        </w:rPr>
      </w:pPr>
    </w:p>
    <w:p w:rsidR="004C3BFC" w:rsidRPr="00E921AC" w:rsidP="00E921AC">
      <w:pPr>
        <w:contextualSpacing/>
        <w:rPr>
          <w:lang w:eastAsia="ar-SA"/>
        </w:rPr>
      </w:pPr>
    </w:p>
    <w:p w:rsidR="004C3BFC" w:rsidRPr="00E921AC" w:rsidP="00E921AC">
      <w:pPr>
        <w:contextualSpacing/>
        <w:rPr>
          <w:lang w:eastAsia="ar-SA"/>
        </w:rPr>
      </w:pPr>
    </w:p>
    <w:p w:rsidR="004C3BFC" w:rsidRPr="00E921AC" w:rsidP="00E921AC">
      <w:pPr>
        <w:ind w:firstLine="567"/>
        <w:contextualSpacing/>
        <w:rPr>
          <w:lang w:eastAsia="ar-SA"/>
        </w:rPr>
      </w:pPr>
    </w:p>
    <w:p w:rsidR="004C3BFC" w:rsidRPr="00E921AC" w:rsidP="00E921AC">
      <w:pPr>
        <w:contextualSpacing/>
        <w:rPr>
          <w:lang w:eastAsia="ar-SA"/>
        </w:rPr>
      </w:pPr>
    </w:p>
    <w:sectPr w:rsidSect="00D06D96">
      <w:headerReference w:type="default" r:id="rId5"/>
      <w:footerReference w:type="even" r:id="rId6"/>
      <w:footerReference w:type="default" r:id="rId7"/>
      <w:pgSz w:w="11906" w:h="16838" w:code="9"/>
      <w:pgMar w:top="568" w:right="850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963" w:rsidP="00D06D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963" w:rsidP="00D06D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963" w:rsidP="00D06D9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5295432"/>
      <w:docPartObj>
        <w:docPartGallery w:val="Page Numbers (Top of Page)"/>
        <w:docPartUnique/>
      </w:docPartObj>
    </w:sdtPr>
    <w:sdtContent>
      <w:p w:rsidR="001B596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848">
          <w:rPr>
            <w:noProof/>
          </w:rPr>
          <w:t>2</w:t>
        </w:r>
        <w:r>
          <w:fldChar w:fldCharType="end"/>
        </w:r>
      </w:p>
    </w:sdtContent>
  </w:sdt>
  <w:p w:rsidR="001B5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4C"/>
    <w:rsid w:val="0000058A"/>
    <w:rsid w:val="00050848"/>
    <w:rsid w:val="0010735A"/>
    <w:rsid w:val="0014339D"/>
    <w:rsid w:val="00185A64"/>
    <w:rsid w:val="001B5963"/>
    <w:rsid w:val="002272DA"/>
    <w:rsid w:val="00280ED0"/>
    <w:rsid w:val="00282E53"/>
    <w:rsid w:val="00292964"/>
    <w:rsid w:val="002F586E"/>
    <w:rsid w:val="0033151A"/>
    <w:rsid w:val="0035293F"/>
    <w:rsid w:val="00383217"/>
    <w:rsid w:val="003973A7"/>
    <w:rsid w:val="004A0B78"/>
    <w:rsid w:val="004C3BFC"/>
    <w:rsid w:val="00515F68"/>
    <w:rsid w:val="005203D7"/>
    <w:rsid w:val="00531B8F"/>
    <w:rsid w:val="00556D9B"/>
    <w:rsid w:val="0057674C"/>
    <w:rsid w:val="005804D1"/>
    <w:rsid w:val="005E4415"/>
    <w:rsid w:val="00610BD4"/>
    <w:rsid w:val="00640BB1"/>
    <w:rsid w:val="00644FD1"/>
    <w:rsid w:val="00674D4D"/>
    <w:rsid w:val="006C2F6E"/>
    <w:rsid w:val="0070050A"/>
    <w:rsid w:val="0075768A"/>
    <w:rsid w:val="00786ABD"/>
    <w:rsid w:val="007D1A78"/>
    <w:rsid w:val="00840709"/>
    <w:rsid w:val="009330A8"/>
    <w:rsid w:val="00AE593C"/>
    <w:rsid w:val="00BC0477"/>
    <w:rsid w:val="00BC2839"/>
    <w:rsid w:val="00BE2F05"/>
    <w:rsid w:val="00BE3E4D"/>
    <w:rsid w:val="00BE54FA"/>
    <w:rsid w:val="00C20236"/>
    <w:rsid w:val="00C5666B"/>
    <w:rsid w:val="00C95FA5"/>
    <w:rsid w:val="00CA36C7"/>
    <w:rsid w:val="00CD2371"/>
    <w:rsid w:val="00D06D96"/>
    <w:rsid w:val="00D5130C"/>
    <w:rsid w:val="00E10E17"/>
    <w:rsid w:val="00E41568"/>
    <w:rsid w:val="00E441EA"/>
    <w:rsid w:val="00E85D3F"/>
    <w:rsid w:val="00E921AC"/>
    <w:rsid w:val="00EC3D65"/>
    <w:rsid w:val="00F92C4C"/>
    <w:rsid w:val="00FA6239"/>
    <w:rsid w:val="00FD7F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7674C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7674C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57674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76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7674C"/>
  </w:style>
  <w:style w:type="character" w:customStyle="1" w:styleId="apple-converted-space">
    <w:name w:val="apple-converted-space"/>
    <w:rsid w:val="0057674C"/>
  </w:style>
  <w:style w:type="paragraph" w:styleId="Header">
    <w:name w:val="header"/>
    <w:basedOn w:val="Normal"/>
    <w:link w:val="a0"/>
    <w:uiPriority w:val="99"/>
    <w:unhideWhenUsed/>
    <w:rsid w:val="005767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67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F95A627FA8F1B4A3B56ED35459ECEB3C7CDE0A28E5DD2FAD29AEEA1290FE3C0755CA2E4D0C5A089D0S9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