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242FE6">
      <w:pPr>
        <w:pStyle w:val="Heading1"/>
        <w:numPr>
          <w:ilvl w:val="0"/>
          <w:numId w:val="2"/>
        </w:numPr>
        <w:tabs>
          <w:tab w:val="num" w:pos="0"/>
          <w:tab w:val="clear" w:pos="432"/>
        </w:tabs>
        <w:ind w:left="0" w:firstLine="567"/>
        <w:contextualSpacing/>
        <w:jc w:val="right"/>
        <w:rPr>
          <w:rFonts w:ascii="Times New Roman" w:hAnsi="Times New Roman" w:cs="Times New Roman"/>
          <w:b w:val="0"/>
          <w:szCs w:val="28"/>
        </w:rPr>
      </w:pPr>
      <w:r w:rsidRPr="00B86CA5">
        <w:rPr>
          <w:rFonts w:ascii="Times New Roman" w:hAnsi="Times New Roman" w:cs="Times New Roman"/>
          <w:b w:val="0"/>
          <w:szCs w:val="28"/>
        </w:rPr>
        <w:t xml:space="preserve">Дело № </w:t>
      </w:r>
      <w:r w:rsidRPr="00B86CA5" w:rsidR="00DE2B83">
        <w:rPr>
          <w:rFonts w:ascii="Times New Roman" w:hAnsi="Times New Roman" w:cs="Times New Roman"/>
          <w:b w:val="0"/>
          <w:szCs w:val="28"/>
        </w:rPr>
        <w:t>5-7</w:t>
      </w:r>
      <w:r w:rsidRPr="00B86CA5" w:rsidR="00AC38EC">
        <w:rPr>
          <w:rFonts w:ascii="Times New Roman" w:hAnsi="Times New Roman" w:cs="Times New Roman"/>
          <w:b w:val="0"/>
          <w:szCs w:val="28"/>
        </w:rPr>
        <w:t>1</w:t>
      </w:r>
      <w:r w:rsidRPr="00B86CA5" w:rsidR="009C53C4">
        <w:rPr>
          <w:rFonts w:ascii="Times New Roman" w:hAnsi="Times New Roman" w:cs="Times New Roman"/>
          <w:b w:val="0"/>
          <w:szCs w:val="28"/>
        </w:rPr>
        <w:t>-</w:t>
      </w:r>
      <w:r w:rsidRPr="00B86CA5" w:rsidR="00242FE6">
        <w:rPr>
          <w:rFonts w:ascii="Times New Roman" w:hAnsi="Times New Roman" w:cs="Times New Roman"/>
          <w:b w:val="0"/>
          <w:szCs w:val="28"/>
        </w:rPr>
        <w:t>363</w:t>
      </w:r>
      <w:r w:rsidRPr="00B86CA5" w:rsidR="00DE2B83">
        <w:rPr>
          <w:rFonts w:ascii="Times New Roman" w:hAnsi="Times New Roman" w:cs="Times New Roman"/>
          <w:b w:val="0"/>
          <w:szCs w:val="28"/>
        </w:rPr>
        <w:t>/</w:t>
      </w:r>
      <w:r w:rsidRPr="00B86CA5">
        <w:rPr>
          <w:rFonts w:ascii="Times New Roman" w:hAnsi="Times New Roman" w:cs="Times New Roman"/>
          <w:b w:val="0"/>
          <w:szCs w:val="28"/>
        </w:rPr>
        <w:t>20</w:t>
      </w:r>
      <w:r w:rsidRPr="00B86CA5" w:rsidR="00B10E15">
        <w:rPr>
          <w:rFonts w:ascii="Times New Roman" w:hAnsi="Times New Roman" w:cs="Times New Roman"/>
          <w:b w:val="0"/>
          <w:szCs w:val="28"/>
        </w:rPr>
        <w:t>2</w:t>
      </w:r>
      <w:r w:rsidRPr="00B86CA5" w:rsidR="00242FE6">
        <w:rPr>
          <w:rFonts w:ascii="Times New Roman" w:hAnsi="Times New Roman" w:cs="Times New Roman"/>
          <w:b w:val="0"/>
          <w:szCs w:val="28"/>
        </w:rPr>
        <w:t>1</w:t>
      </w:r>
    </w:p>
    <w:p w:rsidR="005D34F7" w:rsidRPr="005D34F7" w:rsidP="005D34F7">
      <w:pPr>
        <w:jc w:val="right"/>
        <w:rPr>
          <w:sz w:val="28"/>
          <w:szCs w:val="28"/>
          <w:lang w:eastAsia="ar-SA"/>
        </w:rPr>
      </w:pPr>
      <w:r w:rsidRPr="005D34F7">
        <w:rPr>
          <w:sz w:val="28"/>
          <w:szCs w:val="28"/>
          <w:lang w:eastAsia="ar-SA"/>
        </w:rPr>
        <w:t>УИД 91</w:t>
      </w:r>
      <w:r w:rsidRPr="005D34F7">
        <w:rPr>
          <w:sz w:val="28"/>
          <w:szCs w:val="28"/>
          <w:lang w:val="en-US" w:eastAsia="ar-SA"/>
        </w:rPr>
        <w:t>MS</w:t>
      </w:r>
      <w:r w:rsidRPr="005D34F7">
        <w:rPr>
          <w:sz w:val="28"/>
          <w:szCs w:val="28"/>
          <w:lang w:eastAsia="ar-SA"/>
        </w:rPr>
        <w:t>0071-01-2021-001041-16</w:t>
      </w:r>
    </w:p>
    <w:p w:rsidR="000B455E" w:rsidRPr="00B86CA5" w:rsidP="00242FE6">
      <w:pPr>
        <w:pStyle w:val="Heading1"/>
        <w:numPr>
          <w:ilvl w:val="0"/>
          <w:numId w:val="2"/>
        </w:numPr>
        <w:tabs>
          <w:tab w:val="num" w:pos="0"/>
          <w:tab w:val="clear" w:pos="432"/>
        </w:tabs>
        <w:ind w:left="0" w:firstLine="567"/>
        <w:contextualSpacing/>
        <w:rPr>
          <w:rFonts w:ascii="Times New Roman" w:hAnsi="Times New Roman" w:cs="Times New Roman"/>
          <w:b w:val="0"/>
          <w:szCs w:val="28"/>
        </w:rPr>
      </w:pPr>
      <w:r w:rsidRPr="00B86CA5">
        <w:rPr>
          <w:rFonts w:ascii="Times New Roman" w:hAnsi="Times New Roman" w:cs="Times New Roman"/>
          <w:b w:val="0"/>
          <w:szCs w:val="28"/>
        </w:rPr>
        <w:tab/>
      </w:r>
      <w:r w:rsidRPr="00B86CA5">
        <w:rPr>
          <w:rFonts w:ascii="Times New Roman" w:hAnsi="Times New Roman" w:cs="Times New Roman"/>
          <w:b w:val="0"/>
          <w:szCs w:val="28"/>
        </w:rPr>
        <w:tab/>
      </w:r>
      <w:r w:rsidRPr="00B86CA5">
        <w:rPr>
          <w:rFonts w:ascii="Times New Roman" w:hAnsi="Times New Roman" w:cs="Times New Roman"/>
          <w:b w:val="0"/>
          <w:szCs w:val="28"/>
        </w:rPr>
        <w:tab/>
      </w:r>
    </w:p>
    <w:p w:rsidR="006162D1" w:rsidRPr="00B86CA5" w:rsidP="00242FE6">
      <w:pPr>
        <w:pStyle w:val="Heading1"/>
        <w:numPr>
          <w:ilvl w:val="0"/>
          <w:numId w:val="2"/>
        </w:numPr>
        <w:tabs>
          <w:tab w:val="num" w:pos="0"/>
          <w:tab w:val="clear" w:pos="432"/>
        </w:tabs>
        <w:ind w:left="0" w:firstLine="567"/>
        <w:contextualSpacing/>
        <w:jc w:val="center"/>
        <w:rPr>
          <w:rFonts w:ascii="Times New Roman" w:hAnsi="Times New Roman" w:cs="Times New Roman"/>
          <w:b w:val="0"/>
          <w:szCs w:val="28"/>
        </w:rPr>
      </w:pPr>
      <w:r w:rsidRPr="00B86CA5">
        <w:rPr>
          <w:rFonts w:ascii="Times New Roman" w:hAnsi="Times New Roman" w:cs="Times New Roman"/>
          <w:b w:val="0"/>
          <w:szCs w:val="28"/>
        </w:rPr>
        <w:t>П</w:t>
      </w:r>
      <w:r w:rsidRPr="00B86CA5">
        <w:rPr>
          <w:rFonts w:ascii="Times New Roman" w:hAnsi="Times New Roman" w:cs="Times New Roman"/>
          <w:b w:val="0"/>
          <w:szCs w:val="28"/>
        </w:rPr>
        <w:t xml:space="preserve"> О С Т А Н О В Л Е Н И Е</w:t>
      </w:r>
    </w:p>
    <w:p w:rsidR="00B3799E" w:rsidRPr="00B86CA5" w:rsidP="00242FE6">
      <w:pPr>
        <w:tabs>
          <w:tab w:val="num" w:pos="0"/>
        </w:tabs>
        <w:ind w:firstLine="567"/>
        <w:contextualSpacing/>
        <w:jc w:val="both"/>
        <w:rPr>
          <w:sz w:val="28"/>
          <w:szCs w:val="28"/>
        </w:rPr>
      </w:pPr>
    </w:p>
    <w:p w:rsidR="006737D9" w:rsidRPr="00B86CA5" w:rsidP="00242FE6">
      <w:pPr>
        <w:tabs>
          <w:tab w:val="num" w:pos="0"/>
        </w:tabs>
        <w:ind w:firstLine="567"/>
        <w:contextualSpacing/>
        <w:jc w:val="both"/>
        <w:rPr>
          <w:sz w:val="28"/>
          <w:szCs w:val="28"/>
        </w:rPr>
      </w:pPr>
      <w:r w:rsidRPr="00B86CA5">
        <w:rPr>
          <w:sz w:val="28"/>
          <w:szCs w:val="28"/>
        </w:rPr>
        <w:t>«</w:t>
      </w:r>
      <w:r w:rsidRPr="00B86CA5" w:rsidR="00242FE6">
        <w:rPr>
          <w:sz w:val="28"/>
          <w:szCs w:val="28"/>
        </w:rPr>
        <w:t>23</w:t>
      </w:r>
      <w:r w:rsidRPr="00B86CA5">
        <w:rPr>
          <w:sz w:val="28"/>
          <w:szCs w:val="28"/>
        </w:rPr>
        <w:t xml:space="preserve">» </w:t>
      </w:r>
      <w:r w:rsidRPr="00B86CA5" w:rsidR="00242FE6">
        <w:rPr>
          <w:sz w:val="28"/>
          <w:szCs w:val="28"/>
        </w:rPr>
        <w:t>сентября 2021</w:t>
      </w:r>
      <w:r w:rsidRPr="00B86CA5">
        <w:rPr>
          <w:sz w:val="28"/>
          <w:szCs w:val="28"/>
        </w:rPr>
        <w:t xml:space="preserve"> г</w:t>
      </w:r>
      <w:r w:rsidRPr="00B86CA5">
        <w:rPr>
          <w:sz w:val="28"/>
          <w:szCs w:val="28"/>
        </w:rPr>
        <w:t>ода</w:t>
      </w:r>
      <w:r w:rsidRPr="00B86CA5" w:rsidR="006F1CAA">
        <w:rPr>
          <w:sz w:val="28"/>
          <w:szCs w:val="28"/>
        </w:rPr>
        <w:t xml:space="preserve">      </w:t>
      </w:r>
      <w:r w:rsidRPr="00B86CA5" w:rsidR="00DE2B83">
        <w:rPr>
          <w:sz w:val="28"/>
          <w:szCs w:val="28"/>
        </w:rPr>
        <w:tab/>
      </w:r>
      <w:r w:rsidRPr="00B86CA5" w:rsidR="00DE2B83">
        <w:rPr>
          <w:sz w:val="28"/>
          <w:szCs w:val="28"/>
        </w:rPr>
        <w:tab/>
      </w:r>
      <w:r w:rsidRPr="00B86CA5" w:rsidR="00DE2B83">
        <w:rPr>
          <w:sz w:val="28"/>
          <w:szCs w:val="28"/>
        </w:rPr>
        <w:tab/>
      </w:r>
      <w:r w:rsidRPr="00B86CA5" w:rsidR="00DE2B83">
        <w:rPr>
          <w:sz w:val="28"/>
          <w:szCs w:val="28"/>
        </w:rPr>
        <w:tab/>
      </w:r>
      <w:r w:rsidRPr="00B86CA5" w:rsidR="00DE2B83">
        <w:rPr>
          <w:sz w:val="28"/>
          <w:szCs w:val="28"/>
        </w:rPr>
        <w:tab/>
      </w:r>
      <w:r w:rsidRPr="00B86CA5" w:rsidR="00DE2B83">
        <w:rPr>
          <w:sz w:val="28"/>
          <w:szCs w:val="28"/>
        </w:rPr>
        <w:tab/>
      </w:r>
      <w:r w:rsidRPr="00B86CA5" w:rsidR="00DE2B83">
        <w:rPr>
          <w:sz w:val="28"/>
          <w:szCs w:val="28"/>
        </w:rPr>
        <w:tab/>
      </w:r>
      <w:r w:rsidRPr="00B86CA5" w:rsidR="0078312E">
        <w:rPr>
          <w:sz w:val="28"/>
          <w:szCs w:val="28"/>
        </w:rPr>
        <w:t xml:space="preserve">      </w:t>
      </w:r>
      <w:r w:rsidRPr="00B86CA5">
        <w:rPr>
          <w:sz w:val="28"/>
          <w:szCs w:val="28"/>
        </w:rPr>
        <w:t xml:space="preserve">г. </w:t>
      </w:r>
      <w:r w:rsidRPr="00B86CA5" w:rsidR="00DE2B83">
        <w:rPr>
          <w:sz w:val="28"/>
          <w:szCs w:val="28"/>
        </w:rPr>
        <w:t>Саки</w:t>
      </w:r>
    </w:p>
    <w:p w:rsidR="009D1E00" w:rsidP="00242FE6">
      <w:pPr>
        <w:tabs>
          <w:tab w:val="num" w:pos="0"/>
        </w:tabs>
        <w:ind w:firstLine="567"/>
        <w:contextualSpacing/>
        <w:jc w:val="both"/>
        <w:rPr>
          <w:sz w:val="28"/>
          <w:szCs w:val="28"/>
        </w:rPr>
      </w:pPr>
      <w:r w:rsidRPr="00B86CA5">
        <w:rPr>
          <w:sz w:val="28"/>
          <w:szCs w:val="28"/>
        </w:rPr>
        <w:t>М</w:t>
      </w:r>
      <w:r w:rsidRPr="00B86CA5" w:rsidR="00B10E15">
        <w:rPr>
          <w:sz w:val="28"/>
          <w:szCs w:val="28"/>
        </w:rPr>
        <w:t>ировой судья судебного участка № 7</w:t>
      </w:r>
      <w:r w:rsidRPr="00B86CA5">
        <w:rPr>
          <w:sz w:val="28"/>
          <w:szCs w:val="28"/>
        </w:rPr>
        <w:t>1</w:t>
      </w:r>
      <w:r w:rsidRPr="00B86CA5" w:rsidR="00B10E15">
        <w:rPr>
          <w:sz w:val="28"/>
          <w:szCs w:val="28"/>
        </w:rPr>
        <w:t xml:space="preserve"> Сакского судебного района (Сакский муниципальный район и городской округ Саки) Республики Крым</w:t>
      </w:r>
      <w:r w:rsidRPr="00B86CA5" w:rsidR="00BF7896">
        <w:rPr>
          <w:sz w:val="28"/>
          <w:szCs w:val="28"/>
        </w:rPr>
        <w:t xml:space="preserve"> </w:t>
      </w:r>
      <w:r w:rsidRPr="00B86CA5">
        <w:rPr>
          <w:sz w:val="28"/>
          <w:szCs w:val="28"/>
        </w:rPr>
        <w:t>Липовская И.В.</w:t>
      </w:r>
      <w:r w:rsidRPr="00B86CA5" w:rsidR="006162D1">
        <w:rPr>
          <w:sz w:val="28"/>
          <w:szCs w:val="28"/>
        </w:rPr>
        <w:t>,</w:t>
      </w:r>
    </w:p>
    <w:p w:rsidR="006C5833" w:rsidRPr="00B86CA5" w:rsidP="00242FE6">
      <w:pPr>
        <w:tabs>
          <w:tab w:val="num" w:pos="0"/>
        </w:tabs>
        <w:ind w:firstLine="567"/>
        <w:contextualSpacing/>
        <w:jc w:val="both"/>
        <w:rPr>
          <w:sz w:val="28"/>
          <w:szCs w:val="28"/>
        </w:rPr>
      </w:pPr>
      <w:r>
        <w:rPr>
          <w:sz w:val="28"/>
          <w:szCs w:val="28"/>
        </w:rPr>
        <w:t xml:space="preserve">с участие лица, привлекаемого к административной ответственности – </w:t>
      </w:r>
      <w:r>
        <w:rPr>
          <w:sz w:val="28"/>
          <w:szCs w:val="28"/>
        </w:rPr>
        <w:t>Самодай</w:t>
      </w:r>
      <w:r>
        <w:rPr>
          <w:sz w:val="28"/>
          <w:szCs w:val="28"/>
        </w:rPr>
        <w:t xml:space="preserve"> Д.А.,</w:t>
      </w:r>
    </w:p>
    <w:p w:rsidR="009D1E00" w:rsidRPr="00B86CA5" w:rsidP="00242FE6">
      <w:pPr>
        <w:tabs>
          <w:tab w:val="num" w:pos="0"/>
        </w:tabs>
        <w:ind w:firstLine="567"/>
        <w:contextualSpacing/>
        <w:jc w:val="both"/>
        <w:rPr>
          <w:sz w:val="28"/>
          <w:szCs w:val="28"/>
        </w:rPr>
      </w:pPr>
      <w:r w:rsidRPr="00B86CA5">
        <w:rPr>
          <w:sz w:val="28"/>
          <w:szCs w:val="28"/>
        </w:rPr>
        <w:t>рассмотрев дело об админис</w:t>
      </w:r>
      <w:r w:rsidRPr="00B86CA5" w:rsidR="00435757">
        <w:rPr>
          <w:sz w:val="28"/>
          <w:szCs w:val="28"/>
        </w:rPr>
        <w:t>тративном правонарушении по ч.</w:t>
      </w:r>
      <w:r w:rsidRPr="00B86CA5" w:rsidR="00205F73">
        <w:rPr>
          <w:sz w:val="28"/>
          <w:szCs w:val="28"/>
        </w:rPr>
        <w:t>4</w:t>
      </w:r>
      <w:r w:rsidRPr="00B86CA5">
        <w:rPr>
          <w:sz w:val="28"/>
          <w:szCs w:val="28"/>
        </w:rPr>
        <w:t xml:space="preserve"> ст.</w:t>
      </w:r>
      <w:r w:rsidRPr="00B86CA5" w:rsidR="002C0CF1">
        <w:rPr>
          <w:sz w:val="28"/>
          <w:szCs w:val="28"/>
        </w:rPr>
        <w:t>12.</w:t>
      </w:r>
      <w:r w:rsidRPr="00B86CA5" w:rsidR="00205F73">
        <w:rPr>
          <w:sz w:val="28"/>
          <w:szCs w:val="28"/>
        </w:rPr>
        <w:t>2</w:t>
      </w:r>
      <w:r w:rsidRPr="00B86CA5" w:rsidR="00DE2B83">
        <w:rPr>
          <w:sz w:val="28"/>
          <w:szCs w:val="28"/>
        </w:rPr>
        <w:t xml:space="preserve"> </w:t>
      </w:r>
      <w:r w:rsidRPr="00B86CA5" w:rsidR="00CC47CF">
        <w:rPr>
          <w:sz w:val="28"/>
          <w:szCs w:val="28"/>
        </w:rPr>
        <w:t>КоАП РФ</w:t>
      </w:r>
      <w:r w:rsidRPr="00B86CA5" w:rsidR="00C440A4">
        <w:rPr>
          <w:sz w:val="28"/>
          <w:szCs w:val="28"/>
        </w:rPr>
        <w:t xml:space="preserve"> </w:t>
      </w:r>
      <w:r w:rsidRPr="00B86CA5">
        <w:rPr>
          <w:sz w:val="28"/>
          <w:szCs w:val="28"/>
        </w:rPr>
        <w:t>в отношении</w:t>
      </w:r>
      <w:r w:rsidRPr="00B86CA5" w:rsidR="009C53C4">
        <w:rPr>
          <w:sz w:val="28"/>
          <w:szCs w:val="28"/>
        </w:rPr>
        <w:t>:</w:t>
      </w:r>
      <w:r w:rsidRPr="00B86CA5">
        <w:rPr>
          <w:sz w:val="28"/>
          <w:szCs w:val="28"/>
        </w:rPr>
        <w:t xml:space="preserve"> </w:t>
      </w:r>
    </w:p>
    <w:p w:rsidR="00911155" w:rsidRPr="00B86CA5" w:rsidP="00242FE6">
      <w:pPr>
        <w:tabs>
          <w:tab w:val="num" w:pos="0"/>
        </w:tabs>
        <w:ind w:firstLine="567"/>
        <w:contextualSpacing/>
        <w:jc w:val="both"/>
        <w:rPr>
          <w:sz w:val="28"/>
          <w:szCs w:val="28"/>
        </w:rPr>
      </w:pPr>
      <w:r w:rsidRPr="00B86CA5">
        <w:rPr>
          <w:b/>
          <w:sz w:val="28"/>
          <w:szCs w:val="28"/>
        </w:rPr>
        <w:t>Самодай</w:t>
      </w:r>
      <w:r w:rsidRPr="00B86CA5">
        <w:rPr>
          <w:b/>
          <w:sz w:val="28"/>
          <w:szCs w:val="28"/>
        </w:rPr>
        <w:t xml:space="preserve"> </w:t>
      </w:r>
      <w:r w:rsidR="009F7513">
        <w:rPr>
          <w:b/>
          <w:sz w:val="28"/>
          <w:szCs w:val="28"/>
        </w:rPr>
        <w:t>Д.А.</w:t>
      </w:r>
      <w:r w:rsidRPr="00B86CA5" w:rsidR="00084746">
        <w:rPr>
          <w:sz w:val="28"/>
          <w:szCs w:val="28"/>
        </w:rPr>
        <w:t xml:space="preserve">, </w:t>
      </w:r>
      <w:r w:rsidR="009F7513">
        <w:rPr>
          <w:sz w:val="28"/>
          <w:szCs w:val="28"/>
        </w:rPr>
        <w:t>ДД.ММ</w:t>
      </w:r>
      <w:r w:rsidR="009F7513">
        <w:rPr>
          <w:sz w:val="28"/>
          <w:szCs w:val="28"/>
        </w:rPr>
        <w:t>.Г</w:t>
      </w:r>
      <w:r w:rsidR="009F7513">
        <w:rPr>
          <w:sz w:val="28"/>
          <w:szCs w:val="28"/>
        </w:rPr>
        <w:t>ГГГ</w:t>
      </w:r>
      <w:r w:rsidRPr="00B86CA5" w:rsidR="00084746">
        <w:rPr>
          <w:sz w:val="28"/>
          <w:szCs w:val="28"/>
        </w:rPr>
        <w:t xml:space="preserve"> года рождения, уроженца </w:t>
      </w:r>
      <w:r w:rsidR="009F7513">
        <w:rPr>
          <w:sz w:val="28"/>
          <w:szCs w:val="28"/>
        </w:rPr>
        <w:t>«данные изъяты»</w:t>
      </w:r>
      <w:r w:rsidRPr="00B86CA5" w:rsidR="0078312E">
        <w:rPr>
          <w:sz w:val="28"/>
          <w:szCs w:val="28"/>
        </w:rPr>
        <w:t>,</w:t>
      </w:r>
      <w:r w:rsidRPr="00B86CA5" w:rsidR="00084746">
        <w:rPr>
          <w:sz w:val="28"/>
          <w:szCs w:val="28"/>
        </w:rPr>
        <w:t xml:space="preserve"> гражданина Российской Федерации,</w:t>
      </w:r>
      <w:r w:rsidRPr="00B86CA5" w:rsidR="00FB6FC4">
        <w:rPr>
          <w:sz w:val="28"/>
          <w:szCs w:val="28"/>
        </w:rPr>
        <w:t xml:space="preserve"> </w:t>
      </w:r>
      <w:r w:rsidRPr="00B86CA5" w:rsidR="00021A99">
        <w:rPr>
          <w:sz w:val="28"/>
          <w:szCs w:val="28"/>
        </w:rPr>
        <w:t>официально нетрудоустроенного</w:t>
      </w:r>
      <w:r w:rsidRPr="00B86CA5" w:rsidR="00D56979">
        <w:rPr>
          <w:sz w:val="28"/>
          <w:szCs w:val="28"/>
        </w:rPr>
        <w:t>,</w:t>
      </w:r>
      <w:r w:rsidRPr="00B86CA5" w:rsidR="00084746">
        <w:rPr>
          <w:sz w:val="28"/>
          <w:szCs w:val="28"/>
        </w:rPr>
        <w:t xml:space="preserve"> зарегистрированного</w:t>
      </w:r>
      <w:r w:rsidRPr="00B86CA5" w:rsidR="000B7CC7">
        <w:rPr>
          <w:sz w:val="28"/>
          <w:szCs w:val="28"/>
        </w:rPr>
        <w:t xml:space="preserve"> </w:t>
      </w:r>
      <w:r w:rsidRPr="00B86CA5">
        <w:rPr>
          <w:sz w:val="28"/>
          <w:szCs w:val="28"/>
        </w:rPr>
        <w:t>и</w:t>
      </w:r>
      <w:r w:rsidRPr="00B86CA5" w:rsidR="00FB6FC4">
        <w:rPr>
          <w:sz w:val="28"/>
          <w:szCs w:val="28"/>
        </w:rPr>
        <w:t xml:space="preserve"> проживающего по адресу: </w:t>
      </w:r>
      <w:r w:rsidR="009F7513">
        <w:rPr>
          <w:sz w:val="28"/>
          <w:szCs w:val="28"/>
        </w:rPr>
        <w:t>АДРЕС</w:t>
      </w:r>
      <w:r w:rsidRPr="00B86CA5" w:rsidR="00FB6FC4">
        <w:rPr>
          <w:sz w:val="28"/>
          <w:szCs w:val="28"/>
        </w:rPr>
        <w:t>,</w:t>
      </w:r>
      <w:r w:rsidRPr="00B86CA5" w:rsidR="006F1CAA">
        <w:rPr>
          <w:sz w:val="28"/>
          <w:szCs w:val="28"/>
        </w:rPr>
        <w:t xml:space="preserve"> </w:t>
      </w:r>
      <w:r w:rsidRPr="00B86CA5">
        <w:rPr>
          <w:sz w:val="28"/>
          <w:szCs w:val="28"/>
        </w:rPr>
        <w:t>–</w:t>
      </w:r>
    </w:p>
    <w:p w:rsidR="006162D1" w:rsidRPr="00B86CA5" w:rsidP="00242FE6">
      <w:pPr>
        <w:tabs>
          <w:tab w:val="num" w:pos="0"/>
        </w:tabs>
        <w:ind w:firstLine="567"/>
        <w:contextualSpacing/>
        <w:jc w:val="center"/>
        <w:rPr>
          <w:sz w:val="28"/>
          <w:szCs w:val="28"/>
        </w:rPr>
      </w:pPr>
      <w:r w:rsidRPr="00B86CA5">
        <w:rPr>
          <w:sz w:val="28"/>
          <w:szCs w:val="28"/>
        </w:rPr>
        <w:t xml:space="preserve">у с т а н о в и </w:t>
      </w:r>
      <w:r w:rsidRPr="00B86CA5">
        <w:rPr>
          <w:sz w:val="28"/>
          <w:szCs w:val="28"/>
        </w:rPr>
        <w:t>л</w:t>
      </w:r>
      <w:r w:rsidRPr="00B86CA5">
        <w:rPr>
          <w:sz w:val="28"/>
          <w:szCs w:val="28"/>
        </w:rPr>
        <w:t>:</w:t>
      </w:r>
    </w:p>
    <w:p w:rsidR="00DC7E67" w:rsidRPr="00B86CA5" w:rsidP="00242FE6">
      <w:pPr>
        <w:tabs>
          <w:tab w:val="num" w:pos="0"/>
          <w:tab w:val="left" w:pos="3382"/>
        </w:tabs>
        <w:ind w:firstLine="567"/>
        <w:contextualSpacing/>
        <w:jc w:val="both"/>
        <w:rPr>
          <w:sz w:val="28"/>
          <w:szCs w:val="28"/>
        </w:rPr>
      </w:pPr>
    </w:p>
    <w:p w:rsidR="00B43EF4" w:rsidRPr="00B86CA5" w:rsidP="00242FE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Самодай</w:t>
      </w:r>
      <w:r w:rsidRPr="00B86CA5">
        <w:rPr>
          <w:sz w:val="28"/>
          <w:szCs w:val="28"/>
        </w:rPr>
        <w:t xml:space="preserve"> Д.А.</w:t>
      </w:r>
      <w:r w:rsidRPr="00B86CA5" w:rsidR="00122669">
        <w:rPr>
          <w:sz w:val="28"/>
          <w:szCs w:val="28"/>
        </w:rPr>
        <w:t>,</w:t>
      </w:r>
      <w:r w:rsidRPr="00B86CA5" w:rsidR="00084746">
        <w:rPr>
          <w:sz w:val="28"/>
          <w:szCs w:val="28"/>
        </w:rPr>
        <w:t xml:space="preserve"> </w:t>
      </w:r>
      <w:r w:rsidRPr="00B86CA5">
        <w:rPr>
          <w:sz w:val="28"/>
          <w:szCs w:val="28"/>
        </w:rPr>
        <w:t>02 сентября 2021</w:t>
      </w:r>
      <w:r w:rsidRPr="00B86CA5" w:rsidR="00084746">
        <w:rPr>
          <w:sz w:val="28"/>
          <w:szCs w:val="28"/>
        </w:rPr>
        <w:t xml:space="preserve"> года в </w:t>
      </w:r>
      <w:r w:rsidRPr="00B86CA5">
        <w:rPr>
          <w:sz w:val="28"/>
          <w:szCs w:val="28"/>
        </w:rPr>
        <w:t>00</w:t>
      </w:r>
      <w:r w:rsidRPr="00B86CA5" w:rsidR="00C841EA">
        <w:rPr>
          <w:sz w:val="28"/>
          <w:szCs w:val="28"/>
        </w:rPr>
        <w:t xml:space="preserve"> час</w:t>
      </w:r>
      <w:r w:rsidRPr="00B86CA5" w:rsidR="00122669">
        <w:rPr>
          <w:sz w:val="28"/>
          <w:szCs w:val="28"/>
        </w:rPr>
        <w:t>ов</w:t>
      </w:r>
      <w:r w:rsidRPr="00B86CA5" w:rsidR="00084746">
        <w:rPr>
          <w:sz w:val="28"/>
          <w:szCs w:val="28"/>
        </w:rPr>
        <w:t xml:space="preserve"> </w:t>
      </w:r>
      <w:r w:rsidRPr="00B86CA5">
        <w:rPr>
          <w:sz w:val="28"/>
          <w:szCs w:val="28"/>
        </w:rPr>
        <w:t>45</w:t>
      </w:r>
      <w:r w:rsidRPr="00B86CA5" w:rsidR="00084746">
        <w:rPr>
          <w:sz w:val="28"/>
          <w:szCs w:val="28"/>
        </w:rPr>
        <w:t xml:space="preserve"> мин</w:t>
      </w:r>
      <w:r w:rsidRPr="00B86CA5" w:rsidR="00C841EA">
        <w:rPr>
          <w:sz w:val="28"/>
          <w:szCs w:val="28"/>
        </w:rPr>
        <w:t>ут</w:t>
      </w:r>
      <w:r w:rsidRPr="00B86CA5" w:rsidR="00122669">
        <w:rPr>
          <w:sz w:val="28"/>
          <w:szCs w:val="28"/>
        </w:rPr>
        <w:t xml:space="preserve"> на </w:t>
      </w:r>
      <w:r w:rsidRPr="00B86CA5">
        <w:rPr>
          <w:sz w:val="28"/>
          <w:szCs w:val="28"/>
        </w:rPr>
        <w:t>ул</w:t>
      </w:r>
      <w:r w:rsidRPr="00B86CA5">
        <w:rPr>
          <w:sz w:val="28"/>
          <w:szCs w:val="28"/>
        </w:rPr>
        <w:t>.М</w:t>
      </w:r>
      <w:r w:rsidRPr="00B86CA5">
        <w:rPr>
          <w:sz w:val="28"/>
          <w:szCs w:val="28"/>
        </w:rPr>
        <w:t>орская</w:t>
      </w:r>
      <w:r w:rsidRPr="00B86CA5">
        <w:rPr>
          <w:sz w:val="28"/>
          <w:szCs w:val="28"/>
        </w:rPr>
        <w:t xml:space="preserve"> 2К</w:t>
      </w:r>
      <w:r w:rsidRPr="00B86CA5" w:rsidR="00F6074C">
        <w:rPr>
          <w:sz w:val="28"/>
          <w:szCs w:val="28"/>
        </w:rPr>
        <w:t xml:space="preserve"> в </w:t>
      </w:r>
      <w:r w:rsidRPr="00B86CA5">
        <w:rPr>
          <w:sz w:val="28"/>
          <w:szCs w:val="28"/>
        </w:rPr>
        <w:t>г.Саки</w:t>
      </w:r>
      <w:r w:rsidRPr="00B86CA5" w:rsidR="00F6074C">
        <w:rPr>
          <w:sz w:val="28"/>
          <w:szCs w:val="28"/>
        </w:rPr>
        <w:t>,</w:t>
      </w:r>
      <w:r w:rsidRPr="00B86CA5" w:rsidR="00301AE6">
        <w:rPr>
          <w:sz w:val="28"/>
          <w:szCs w:val="28"/>
        </w:rPr>
        <w:t xml:space="preserve"> </w:t>
      </w:r>
      <w:r w:rsidRPr="00B86CA5" w:rsidR="0072609A">
        <w:rPr>
          <w:sz w:val="28"/>
          <w:szCs w:val="28"/>
        </w:rPr>
        <w:t xml:space="preserve">управлял транспортным средством </w:t>
      </w:r>
      <w:r w:rsidR="009F7513">
        <w:rPr>
          <w:sz w:val="28"/>
          <w:szCs w:val="28"/>
        </w:rPr>
        <w:t>«данные изъяты»</w:t>
      </w:r>
      <w:r w:rsidRPr="00B86CA5" w:rsidR="0072609A">
        <w:rPr>
          <w:sz w:val="28"/>
          <w:szCs w:val="28"/>
        </w:rPr>
        <w:t xml:space="preserve">, </w:t>
      </w:r>
      <w:r w:rsidRPr="00B86CA5" w:rsidR="00B9753C">
        <w:rPr>
          <w:sz w:val="28"/>
          <w:szCs w:val="28"/>
        </w:rPr>
        <w:t>на котором был установлен</w:t>
      </w:r>
      <w:r w:rsidRPr="00B86CA5" w:rsidR="00134170">
        <w:rPr>
          <w:sz w:val="28"/>
          <w:szCs w:val="28"/>
        </w:rPr>
        <w:t xml:space="preserve"> заведомо подложны</w:t>
      </w:r>
      <w:r w:rsidRPr="00B86CA5" w:rsidR="00B9753C">
        <w:rPr>
          <w:sz w:val="28"/>
          <w:szCs w:val="28"/>
        </w:rPr>
        <w:t>й</w:t>
      </w:r>
      <w:r w:rsidRPr="00B86CA5" w:rsidR="00134170">
        <w:rPr>
          <w:sz w:val="28"/>
          <w:szCs w:val="28"/>
        </w:rPr>
        <w:t xml:space="preserve"> </w:t>
      </w:r>
      <w:r w:rsidRPr="00B86CA5" w:rsidR="00E467E2">
        <w:rPr>
          <w:sz w:val="28"/>
          <w:szCs w:val="28"/>
        </w:rPr>
        <w:t>государственны</w:t>
      </w:r>
      <w:r w:rsidRPr="00B86CA5" w:rsidR="00B9753C">
        <w:rPr>
          <w:sz w:val="28"/>
          <w:szCs w:val="28"/>
        </w:rPr>
        <w:t>й</w:t>
      </w:r>
      <w:r w:rsidRPr="00B86CA5" w:rsidR="00E467E2">
        <w:rPr>
          <w:sz w:val="28"/>
          <w:szCs w:val="28"/>
        </w:rPr>
        <w:t xml:space="preserve"> </w:t>
      </w:r>
      <w:r w:rsidRPr="00B86CA5" w:rsidR="00205F73">
        <w:rPr>
          <w:sz w:val="28"/>
          <w:szCs w:val="28"/>
        </w:rPr>
        <w:t>регистрационны</w:t>
      </w:r>
      <w:r w:rsidRPr="00B86CA5" w:rsidR="00B9753C">
        <w:rPr>
          <w:sz w:val="28"/>
          <w:szCs w:val="28"/>
        </w:rPr>
        <w:t>й</w:t>
      </w:r>
      <w:r w:rsidRPr="00B86CA5" w:rsidR="00205F73">
        <w:rPr>
          <w:sz w:val="28"/>
          <w:szCs w:val="28"/>
        </w:rPr>
        <w:t xml:space="preserve"> </w:t>
      </w:r>
      <w:r w:rsidRPr="00B86CA5" w:rsidR="00302104">
        <w:rPr>
          <w:sz w:val="28"/>
          <w:szCs w:val="28"/>
        </w:rPr>
        <w:t>знак</w:t>
      </w:r>
      <w:r w:rsidRPr="00B86CA5" w:rsidR="00B9753C">
        <w:rPr>
          <w:sz w:val="28"/>
          <w:szCs w:val="28"/>
        </w:rPr>
        <w:t xml:space="preserve"> </w:t>
      </w:r>
      <w:r w:rsidR="009F7513">
        <w:rPr>
          <w:sz w:val="28"/>
          <w:szCs w:val="28"/>
        </w:rPr>
        <w:t>«данные изъяты»</w:t>
      </w:r>
      <w:r w:rsidRPr="00B86CA5" w:rsidR="00573C05">
        <w:rPr>
          <w:sz w:val="28"/>
          <w:szCs w:val="28"/>
        </w:rPr>
        <w:t xml:space="preserve">, </w:t>
      </w:r>
      <w:r w:rsidRPr="00B86CA5">
        <w:rPr>
          <w:sz w:val="28"/>
          <w:szCs w:val="28"/>
        </w:rPr>
        <w:t>чем совершил пра</w:t>
      </w:r>
      <w:r w:rsidRPr="00B86CA5" w:rsidR="003D5CF8">
        <w:rPr>
          <w:sz w:val="28"/>
          <w:szCs w:val="28"/>
        </w:rPr>
        <w:t>вонарушение, предусмотренное ч.</w:t>
      </w:r>
      <w:r w:rsidRPr="00B86CA5" w:rsidR="00302104">
        <w:rPr>
          <w:sz w:val="28"/>
          <w:szCs w:val="28"/>
        </w:rPr>
        <w:t>4</w:t>
      </w:r>
      <w:r w:rsidRPr="00B86CA5" w:rsidR="0072609A">
        <w:rPr>
          <w:sz w:val="28"/>
          <w:szCs w:val="28"/>
        </w:rPr>
        <w:t xml:space="preserve"> ст.12.</w:t>
      </w:r>
      <w:r w:rsidRPr="00B86CA5" w:rsidR="00302104">
        <w:rPr>
          <w:sz w:val="28"/>
          <w:szCs w:val="28"/>
        </w:rPr>
        <w:t>2</w:t>
      </w:r>
      <w:r w:rsidRPr="00B86CA5">
        <w:rPr>
          <w:sz w:val="28"/>
          <w:szCs w:val="28"/>
        </w:rPr>
        <w:t xml:space="preserve"> </w:t>
      </w:r>
      <w:r w:rsidRPr="00B86CA5" w:rsidR="00B9753C">
        <w:rPr>
          <w:sz w:val="28"/>
          <w:szCs w:val="28"/>
        </w:rPr>
        <w:t>КоАП РФ</w:t>
      </w:r>
      <w:r w:rsidRPr="00B86CA5">
        <w:rPr>
          <w:sz w:val="28"/>
          <w:szCs w:val="28"/>
        </w:rPr>
        <w:t xml:space="preserve">. </w:t>
      </w:r>
    </w:p>
    <w:p w:rsidR="001D7D5B" w:rsidRPr="00B86CA5" w:rsidP="00242FE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В отношении </w:t>
      </w:r>
      <w:r w:rsidRPr="00B86CA5" w:rsidR="00242FE6">
        <w:rPr>
          <w:sz w:val="28"/>
          <w:szCs w:val="28"/>
        </w:rPr>
        <w:t>Самодай</w:t>
      </w:r>
      <w:r w:rsidRPr="00B86CA5" w:rsidR="00242FE6">
        <w:rPr>
          <w:sz w:val="28"/>
          <w:szCs w:val="28"/>
        </w:rPr>
        <w:t xml:space="preserve"> Д.А.</w:t>
      </w:r>
      <w:r w:rsidRPr="00B86CA5" w:rsidR="0072609A">
        <w:rPr>
          <w:sz w:val="28"/>
          <w:szCs w:val="28"/>
        </w:rPr>
        <w:t xml:space="preserve">, </w:t>
      </w:r>
      <w:r w:rsidRPr="00B86CA5" w:rsidR="00242FE6">
        <w:rPr>
          <w:sz w:val="28"/>
          <w:szCs w:val="28"/>
        </w:rPr>
        <w:t>02 сентября 2021</w:t>
      </w:r>
      <w:r w:rsidRPr="00B86CA5" w:rsidR="0072609A">
        <w:rPr>
          <w:sz w:val="28"/>
          <w:szCs w:val="28"/>
        </w:rPr>
        <w:t xml:space="preserve"> года инспектором </w:t>
      </w:r>
      <w:r w:rsidRPr="00B86CA5" w:rsidR="00B9753C">
        <w:rPr>
          <w:sz w:val="28"/>
          <w:szCs w:val="28"/>
        </w:rPr>
        <w:t xml:space="preserve">ДПС ОГИБДД </w:t>
      </w:r>
      <w:r w:rsidRPr="00B86CA5" w:rsidR="00242FE6">
        <w:rPr>
          <w:sz w:val="28"/>
          <w:szCs w:val="28"/>
        </w:rPr>
        <w:t>МО МВД России «Сакский»</w:t>
      </w:r>
      <w:r w:rsidRPr="00B86CA5" w:rsidR="00B9753C">
        <w:rPr>
          <w:sz w:val="28"/>
          <w:szCs w:val="28"/>
        </w:rPr>
        <w:t xml:space="preserve"> </w:t>
      </w:r>
      <w:r w:rsidRPr="00B86CA5" w:rsidR="0093618A">
        <w:rPr>
          <w:sz w:val="28"/>
          <w:szCs w:val="28"/>
        </w:rPr>
        <w:t xml:space="preserve">лейтенантом полиции </w:t>
      </w:r>
      <w:r w:rsidR="009F7513">
        <w:rPr>
          <w:sz w:val="28"/>
          <w:szCs w:val="28"/>
        </w:rPr>
        <w:t>ФИО</w:t>
      </w:r>
      <w:r w:rsidRPr="00B86CA5" w:rsidR="0072609A">
        <w:rPr>
          <w:sz w:val="28"/>
          <w:szCs w:val="28"/>
        </w:rPr>
        <w:t xml:space="preserve"> </w:t>
      </w:r>
      <w:r w:rsidRPr="00B86CA5">
        <w:rPr>
          <w:sz w:val="28"/>
          <w:szCs w:val="28"/>
        </w:rPr>
        <w:t>составлен протокол об административном правонарушении</w:t>
      </w:r>
      <w:r w:rsidRPr="00B86CA5" w:rsidR="0072609A">
        <w:rPr>
          <w:sz w:val="28"/>
          <w:szCs w:val="28"/>
        </w:rPr>
        <w:t xml:space="preserve"> </w:t>
      </w:r>
      <w:r w:rsidRPr="00B86CA5" w:rsidR="00242FE6">
        <w:rPr>
          <w:sz w:val="28"/>
          <w:szCs w:val="28"/>
        </w:rPr>
        <w:t>82 АП №121426</w:t>
      </w:r>
      <w:r w:rsidRPr="00B86CA5">
        <w:rPr>
          <w:sz w:val="28"/>
          <w:szCs w:val="28"/>
        </w:rPr>
        <w:t>.</w:t>
      </w:r>
    </w:p>
    <w:p w:rsidR="00205F73" w:rsidP="00242FE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В судебном заседании </w:t>
      </w:r>
      <w:r w:rsidRPr="00B86CA5">
        <w:rPr>
          <w:sz w:val="28"/>
          <w:szCs w:val="28"/>
        </w:rPr>
        <w:t>Самодай</w:t>
      </w:r>
      <w:r w:rsidRPr="00B86CA5">
        <w:rPr>
          <w:sz w:val="28"/>
          <w:szCs w:val="28"/>
        </w:rPr>
        <w:t xml:space="preserve"> Д.А. вину в совершении указанного правонарушения признал</w:t>
      </w:r>
      <w:r w:rsidR="007B0649">
        <w:rPr>
          <w:sz w:val="28"/>
          <w:szCs w:val="28"/>
        </w:rPr>
        <w:t>,</w:t>
      </w:r>
      <w:r w:rsidR="006C5833">
        <w:rPr>
          <w:sz w:val="28"/>
          <w:szCs w:val="28"/>
        </w:rPr>
        <w:t xml:space="preserve"> не отрицал, что </w:t>
      </w:r>
      <w:r w:rsidRPr="00B86CA5" w:rsidR="006C5833">
        <w:rPr>
          <w:sz w:val="28"/>
          <w:szCs w:val="28"/>
        </w:rPr>
        <w:t>управлял транспортным средством</w:t>
      </w:r>
      <w:r w:rsidR="002774FA">
        <w:rPr>
          <w:sz w:val="28"/>
          <w:szCs w:val="28"/>
        </w:rPr>
        <w:t>,</w:t>
      </w:r>
      <w:r w:rsidRPr="00B86CA5" w:rsidR="006C5833">
        <w:rPr>
          <w:sz w:val="28"/>
          <w:szCs w:val="28"/>
        </w:rPr>
        <w:t xml:space="preserve"> на котором был установлен заведомо подложный государственный регистрационный знак</w:t>
      </w:r>
      <w:r w:rsidR="006C5833">
        <w:rPr>
          <w:sz w:val="28"/>
          <w:szCs w:val="28"/>
        </w:rPr>
        <w:t xml:space="preserve">. Пояснил, что </w:t>
      </w:r>
      <w:r w:rsidR="002774FA">
        <w:rPr>
          <w:sz w:val="28"/>
          <w:szCs w:val="28"/>
        </w:rPr>
        <w:t xml:space="preserve">транспортное средство, которым он управлял было снято с регистрации и не поставлено им на учет, чтобы </w:t>
      </w:r>
      <w:r w:rsidR="004E71C5">
        <w:rPr>
          <w:sz w:val="28"/>
          <w:szCs w:val="28"/>
        </w:rPr>
        <w:t xml:space="preserve">автомобиль </w:t>
      </w:r>
      <w:r w:rsidR="002774FA">
        <w:rPr>
          <w:sz w:val="28"/>
          <w:szCs w:val="28"/>
        </w:rPr>
        <w:t xml:space="preserve">не вызывал подозрения у окружающих, им было принято решение </w:t>
      </w:r>
      <w:r w:rsidR="004E71C5">
        <w:rPr>
          <w:sz w:val="28"/>
          <w:szCs w:val="28"/>
        </w:rPr>
        <w:t>найденные им ранее государственные номера поставить на его транспортное средс</w:t>
      </w:r>
      <w:r w:rsidR="00362543">
        <w:rPr>
          <w:sz w:val="28"/>
          <w:szCs w:val="28"/>
        </w:rPr>
        <w:t xml:space="preserve">тво. </w:t>
      </w:r>
      <w:r w:rsidR="006C5833">
        <w:rPr>
          <w:sz w:val="28"/>
          <w:szCs w:val="28"/>
        </w:rPr>
        <w:t>Обращал внимание суда, что водительское удостоверение никогда не получал.</w:t>
      </w:r>
      <w:r w:rsidR="00362543">
        <w:rPr>
          <w:sz w:val="28"/>
          <w:szCs w:val="28"/>
        </w:rPr>
        <w:t xml:space="preserve"> Просил строго не наказывать. </w:t>
      </w:r>
    </w:p>
    <w:p w:rsidR="00E317E1" w:rsidP="00FD779C">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Допрошенный в судебном заседании инспектор ГИБДД </w:t>
      </w:r>
      <w:r w:rsidR="009F7513">
        <w:rPr>
          <w:sz w:val="28"/>
          <w:szCs w:val="28"/>
        </w:rPr>
        <w:t>ФИО</w:t>
      </w:r>
      <w:r w:rsidRPr="00B86CA5">
        <w:rPr>
          <w:sz w:val="28"/>
          <w:szCs w:val="28"/>
        </w:rPr>
        <w:t xml:space="preserve"> пояснил, что</w:t>
      </w:r>
      <w:r>
        <w:rPr>
          <w:sz w:val="28"/>
          <w:szCs w:val="28"/>
        </w:rPr>
        <w:t xml:space="preserve"> с 01 сентября 2021 на 02 сентября 2021 он нес службу, их внимание привлекло транспортное средство </w:t>
      </w:r>
      <w:r w:rsidR="009F7513">
        <w:rPr>
          <w:sz w:val="28"/>
          <w:szCs w:val="28"/>
        </w:rPr>
        <w:t>«данные изъяты»</w:t>
      </w:r>
      <w:r>
        <w:rPr>
          <w:sz w:val="28"/>
          <w:szCs w:val="28"/>
        </w:rPr>
        <w:t xml:space="preserve">, с государственным регистрационным знаком </w:t>
      </w:r>
      <w:r w:rsidR="009F7513">
        <w:rPr>
          <w:sz w:val="28"/>
          <w:szCs w:val="28"/>
        </w:rPr>
        <w:t>«данные изъяты»</w:t>
      </w:r>
      <w:r>
        <w:rPr>
          <w:sz w:val="28"/>
          <w:szCs w:val="28"/>
        </w:rPr>
        <w:t xml:space="preserve">, под управлением </w:t>
      </w:r>
      <w:r w:rsidRPr="00B86CA5">
        <w:rPr>
          <w:sz w:val="28"/>
          <w:szCs w:val="28"/>
        </w:rPr>
        <w:t>Самодай</w:t>
      </w:r>
      <w:r w:rsidRPr="00B86CA5">
        <w:rPr>
          <w:sz w:val="28"/>
          <w:szCs w:val="28"/>
        </w:rPr>
        <w:t xml:space="preserve"> Д.А.</w:t>
      </w:r>
      <w:r w:rsidR="009311B9">
        <w:rPr>
          <w:sz w:val="28"/>
          <w:szCs w:val="28"/>
        </w:rPr>
        <w:t xml:space="preserve"> При проверк</w:t>
      </w:r>
      <w:r w:rsidR="00086D07">
        <w:rPr>
          <w:sz w:val="28"/>
          <w:szCs w:val="28"/>
        </w:rPr>
        <w:t>е</w:t>
      </w:r>
      <w:r w:rsidR="009311B9">
        <w:rPr>
          <w:sz w:val="28"/>
          <w:szCs w:val="28"/>
        </w:rPr>
        <w:t xml:space="preserve"> транспортного средства было установлено, что </w:t>
      </w:r>
      <w:r>
        <w:rPr>
          <w:sz w:val="28"/>
          <w:szCs w:val="28"/>
        </w:rPr>
        <w:t>государственны</w:t>
      </w:r>
      <w:r w:rsidR="00A62A14">
        <w:rPr>
          <w:sz w:val="28"/>
          <w:szCs w:val="28"/>
        </w:rPr>
        <w:t>й</w:t>
      </w:r>
      <w:r>
        <w:rPr>
          <w:sz w:val="28"/>
          <w:szCs w:val="28"/>
        </w:rPr>
        <w:t xml:space="preserve"> регистрационны</w:t>
      </w:r>
      <w:r w:rsidR="00A62A14">
        <w:rPr>
          <w:sz w:val="28"/>
          <w:szCs w:val="28"/>
        </w:rPr>
        <w:t>й</w:t>
      </w:r>
      <w:r>
        <w:rPr>
          <w:sz w:val="28"/>
          <w:szCs w:val="28"/>
        </w:rPr>
        <w:t xml:space="preserve"> </w:t>
      </w:r>
      <w:r>
        <w:rPr>
          <w:sz w:val="28"/>
          <w:szCs w:val="28"/>
        </w:rPr>
        <w:t>знак</w:t>
      </w:r>
      <w:r w:rsidR="00A62A14">
        <w:rPr>
          <w:sz w:val="28"/>
          <w:szCs w:val="28"/>
        </w:rPr>
        <w:t xml:space="preserve"> установленный на транспортное средство принадлеж</w:t>
      </w:r>
      <w:r w:rsidR="00086D07">
        <w:rPr>
          <w:sz w:val="28"/>
          <w:szCs w:val="28"/>
        </w:rPr>
        <w:t>и</w:t>
      </w:r>
      <w:r w:rsidR="00A62A14">
        <w:rPr>
          <w:sz w:val="28"/>
          <w:szCs w:val="28"/>
        </w:rPr>
        <w:t xml:space="preserve">т другому транспортному средству. </w:t>
      </w:r>
      <w:r>
        <w:rPr>
          <w:sz w:val="28"/>
          <w:szCs w:val="28"/>
        </w:rPr>
        <w:t xml:space="preserve"> </w:t>
      </w:r>
      <w:r w:rsidR="00A62A14">
        <w:rPr>
          <w:sz w:val="28"/>
          <w:szCs w:val="28"/>
        </w:rPr>
        <w:t xml:space="preserve">В связи с чем, был составлен протокол об административном правонарушении по ч.4 ст.12.2 КоАП РФ. Также в судебном заседании пояснил, что по базе данных было установлено, что </w:t>
      </w:r>
      <w:r w:rsidR="00A62A14">
        <w:rPr>
          <w:sz w:val="28"/>
          <w:szCs w:val="28"/>
        </w:rPr>
        <w:t>Самодай</w:t>
      </w:r>
      <w:r w:rsidR="00A62A14">
        <w:rPr>
          <w:sz w:val="28"/>
          <w:szCs w:val="28"/>
        </w:rPr>
        <w:t xml:space="preserve"> Д.А. </w:t>
      </w:r>
      <w:r w:rsidR="00EA4450">
        <w:rPr>
          <w:sz w:val="28"/>
          <w:szCs w:val="28"/>
        </w:rPr>
        <w:t xml:space="preserve">является лицом, не имеющим права управления транспортными средствами, поскольку не получал водительское удостоверение. </w:t>
      </w:r>
    </w:p>
    <w:p w:rsidR="002C0A77" w:rsidRPr="00B86CA5" w:rsidP="00242FE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Выслушав </w:t>
      </w:r>
      <w:r w:rsidRPr="00B86CA5">
        <w:rPr>
          <w:sz w:val="28"/>
          <w:szCs w:val="28"/>
        </w:rPr>
        <w:t>Самодай</w:t>
      </w:r>
      <w:r w:rsidRPr="00B86CA5">
        <w:rPr>
          <w:sz w:val="28"/>
          <w:szCs w:val="28"/>
        </w:rPr>
        <w:t xml:space="preserve"> Д.А., инспектора ГИБДД </w:t>
      </w:r>
      <w:r w:rsidR="009F7513">
        <w:rPr>
          <w:sz w:val="28"/>
          <w:szCs w:val="28"/>
        </w:rPr>
        <w:t>ФИО</w:t>
      </w:r>
      <w:r w:rsidRPr="00B86CA5">
        <w:rPr>
          <w:sz w:val="28"/>
          <w:szCs w:val="28"/>
        </w:rPr>
        <w:t>, о</w:t>
      </w:r>
      <w:r w:rsidRPr="00B86CA5" w:rsidR="006162D1">
        <w:rPr>
          <w:sz w:val="28"/>
          <w:szCs w:val="28"/>
        </w:rPr>
        <w:t>гласив протокол об административном правонарушении,</w:t>
      </w:r>
      <w:r w:rsidRPr="00B86CA5" w:rsidR="004B0CF0">
        <w:rPr>
          <w:sz w:val="28"/>
          <w:szCs w:val="28"/>
        </w:rPr>
        <w:t xml:space="preserve"> </w:t>
      </w:r>
      <w:r w:rsidRPr="00B86CA5" w:rsidR="006162D1">
        <w:rPr>
          <w:sz w:val="28"/>
          <w:szCs w:val="28"/>
        </w:rPr>
        <w:t xml:space="preserve">исследовав материалы дела об административном правонарушении и оценив все имеющиеся по делу доказательства в их совокупности, </w:t>
      </w:r>
      <w:r w:rsidRPr="00B86CA5" w:rsidR="00802BDD">
        <w:rPr>
          <w:sz w:val="28"/>
          <w:szCs w:val="28"/>
        </w:rPr>
        <w:t xml:space="preserve">мировой </w:t>
      </w:r>
      <w:r w:rsidRPr="00B86CA5" w:rsidR="006162D1">
        <w:rPr>
          <w:sz w:val="28"/>
          <w:szCs w:val="28"/>
        </w:rPr>
        <w:t>суд</w:t>
      </w:r>
      <w:r w:rsidRPr="00B86CA5" w:rsidR="00F3352D">
        <w:rPr>
          <w:sz w:val="28"/>
          <w:szCs w:val="28"/>
        </w:rPr>
        <w:t>ья</w:t>
      </w:r>
      <w:r w:rsidRPr="00B86CA5" w:rsidR="006162D1">
        <w:rPr>
          <w:sz w:val="28"/>
          <w:szCs w:val="28"/>
        </w:rPr>
        <w:t xml:space="preserve"> приходит к следующим выводам.</w:t>
      </w:r>
    </w:p>
    <w:p w:rsidR="009D1E00" w:rsidRPr="00B86CA5" w:rsidP="00242FE6">
      <w:pPr>
        <w:tabs>
          <w:tab w:val="num" w:pos="0"/>
        </w:tabs>
        <w:autoSpaceDE w:val="0"/>
        <w:autoSpaceDN w:val="0"/>
        <w:adjustRightInd w:val="0"/>
        <w:ind w:firstLine="567"/>
        <w:jc w:val="both"/>
        <w:rPr>
          <w:rFonts w:eastAsiaTheme="minorHAnsi"/>
          <w:sz w:val="28"/>
          <w:szCs w:val="28"/>
          <w:lang w:eastAsia="en-US"/>
        </w:rPr>
      </w:pPr>
      <w:r w:rsidRPr="00B86CA5">
        <w:rPr>
          <w:rFonts w:eastAsiaTheme="minorHAnsi"/>
          <w:sz w:val="28"/>
          <w:szCs w:val="28"/>
          <w:lang w:eastAsia="en-US"/>
        </w:rPr>
        <w:t xml:space="preserve">В соответствии с </w:t>
      </w:r>
      <w:r w:rsidRPr="00B86CA5" w:rsidR="00C11F77">
        <w:rPr>
          <w:rFonts w:eastAsiaTheme="minorHAnsi"/>
          <w:sz w:val="28"/>
          <w:szCs w:val="28"/>
          <w:lang w:eastAsia="en-US"/>
        </w:rPr>
        <w:t>ч.</w:t>
      </w:r>
      <w:r w:rsidRPr="00B86CA5" w:rsidR="007657B3">
        <w:rPr>
          <w:rFonts w:eastAsiaTheme="minorHAnsi"/>
          <w:sz w:val="28"/>
          <w:szCs w:val="28"/>
          <w:lang w:eastAsia="en-US"/>
        </w:rPr>
        <w:t>4</w:t>
      </w:r>
      <w:r w:rsidRPr="00B86CA5">
        <w:rPr>
          <w:rFonts w:eastAsiaTheme="minorHAnsi"/>
          <w:sz w:val="28"/>
          <w:szCs w:val="28"/>
          <w:lang w:eastAsia="en-US"/>
        </w:rPr>
        <w:t xml:space="preserve"> ст</w:t>
      </w:r>
      <w:r w:rsidRPr="00B86CA5" w:rsidR="00C11F77">
        <w:rPr>
          <w:rFonts w:eastAsiaTheme="minorHAnsi"/>
          <w:sz w:val="28"/>
          <w:szCs w:val="28"/>
          <w:lang w:eastAsia="en-US"/>
        </w:rPr>
        <w:t>.</w:t>
      </w:r>
      <w:r w:rsidRPr="00B86CA5">
        <w:rPr>
          <w:rFonts w:eastAsiaTheme="minorHAnsi"/>
          <w:sz w:val="28"/>
          <w:szCs w:val="28"/>
          <w:lang w:eastAsia="en-US"/>
        </w:rPr>
        <w:t>12.</w:t>
      </w:r>
      <w:r w:rsidRPr="00B86CA5" w:rsidR="007657B3">
        <w:rPr>
          <w:rFonts w:eastAsiaTheme="minorHAnsi"/>
          <w:sz w:val="28"/>
          <w:szCs w:val="28"/>
          <w:lang w:eastAsia="en-US"/>
        </w:rPr>
        <w:t>2</w:t>
      </w:r>
      <w:r w:rsidRPr="00B86CA5">
        <w:rPr>
          <w:rFonts w:eastAsiaTheme="minorHAnsi"/>
          <w:sz w:val="28"/>
          <w:szCs w:val="28"/>
          <w:lang w:eastAsia="en-US"/>
        </w:rPr>
        <w:t xml:space="preserve"> </w:t>
      </w:r>
      <w:r w:rsidRPr="00B86CA5" w:rsidR="00C11F77">
        <w:rPr>
          <w:rFonts w:eastAsiaTheme="minorHAnsi"/>
          <w:sz w:val="28"/>
          <w:szCs w:val="28"/>
          <w:lang w:eastAsia="en-US"/>
        </w:rPr>
        <w:t>КоАП РФ</w:t>
      </w:r>
      <w:r w:rsidRPr="00B86CA5">
        <w:rPr>
          <w:rFonts w:eastAsiaTheme="minorHAnsi"/>
          <w:sz w:val="28"/>
          <w:szCs w:val="28"/>
          <w:lang w:eastAsia="en-US"/>
        </w:rPr>
        <w:t xml:space="preserve"> </w:t>
      </w:r>
      <w:r w:rsidRPr="00B86CA5" w:rsidR="007657B3">
        <w:rPr>
          <w:rFonts w:eastAsiaTheme="minorHAnsi"/>
          <w:sz w:val="28"/>
          <w:szCs w:val="28"/>
          <w:lang w:eastAsia="en-US"/>
        </w:rPr>
        <w:t>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21BB6" w:rsidRPr="00B86CA5" w:rsidP="00242FE6">
      <w:pPr>
        <w:tabs>
          <w:tab w:val="num" w:pos="0"/>
        </w:tabs>
        <w:autoSpaceDE w:val="0"/>
        <w:autoSpaceDN w:val="0"/>
        <w:adjustRightInd w:val="0"/>
        <w:ind w:firstLine="567"/>
        <w:jc w:val="both"/>
        <w:rPr>
          <w:rFonts w:eastAsiaTheme="minorHAnsi"/>
          <w:sz w:val="28"/>
          <w:szCs w:val="28"/>
          <w:lang w:eastAsia="en-US"/>
        </w:rPr>
      </w:pPr>
      <w:r w:rsidRPr="00B86CA5">
        <w:rPr>
          <w:rFonts w:eastAsiaTheme="minorHAnsi"/>
          <w:sz w:val="28"/>
          <w:szCs w:val="28"/>
          <w:lang w:eastAsia="en-US"/>
        </w:rPr>
        <w:t>Под подложными государственными регистрационными знаками, в частности, следует понимать государственные регистрационные знаки, изготовленные не на предприятии-изготовителе в установленном законом порядке, либо государственные регистрационные знаки с какими-либо изменениями, искажающими нанесенные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9D1E00" w:rsidRPr="00B86CA5" w:rsidP="00242FE6">
      <w:pPr>
        <w:tabs>
          <w:tab w:val="num" w:pos="0"/>
        </w:tabs>
        <w:autoSpaceDE w:val="0"/>
        <w:autoSpaceDN w:val="0"/>
        <w:adjustRightInd w:val="0"/>
        <w:ind w:firstLine="567"/>
        <w:contextualSpacing/>
        <w:jc w:val="both"/>
        <w:rPr>
          <w:rFonts w:eastAsiaTheme="minorHAnsi"/>
          <w:sz w:val="28"/>
          <w:szCs w:val="28"/>
          <w:lang w:eastAsia="en-US"/>
        </w:rPr>
      </w:pPr>
      <w:r w:rsidRPr="00B86CA5">
        <w:rPr>
          <w:rFonts w:eastAsiaTheme="minorHAnsi"/>
          <w:sz w:val="28"/>
          <w:szCs w:val="28"/>
          <w:lang w:eastAsia="en-US"/>
        </w:rPr>
        <w:t xml:space="preserve">В соответствии с </w:t>
      </w:r>
      <w:hyperlink r:id="rId5" w:history="1">
        <w:r w:rsidRPr="00B86CA5">
          <w:rPr>
            <w:rFonts w:eastAsiaTheme="minorHAnsi"/>
            <w:sz w:val="28"/>
            <w:szCs w:val="28"/>
            <w:lang w:eastAsia="en-US"/>
          </w:rPr>
          <w:t>пунктом 2.3.1</w:t>
        </w:r>
      </w:hyperlink>
      <w:r w:rsidRPr="00B86CA5">
        <w:rPr>
          <w:rFonts w:eastAsiaTheme="minorHAnsi"/>
          <w:sz w:val="28"/>
          <w:szCs w:val="28"/>
          <w:lang w:eastAsia="en-US"/>
        </w:rPr>
        <w:t xml:space="preserve"> Правил дорожного движения, утвержденных постановлением Правительства Российской Фед</w:t>
      </w:r>
      <w:r w:rsidRPr="00B86CA5" w:rsidR="00276F8F">
        <w:rPr>
          <w:rFonts w:eastAsiaTheme="minorHAnsi"/>
          <w:sz w:val="28"/>
          <w:szCs w:val="28"/>
          <w:lang w:eastAsia="en-US"/>
        </w:rPr>
        <w:t>ерации от 23 октября 1993 года №</w:t>
      </w:r>
      <w:r w:rsidRPr="00B86CA5">
        <w:rPr>
          <w:rFonts w:eastAsiaTheme="minorHAnsi"/>
          <w:sz w:val="28"/>
          <w:szCs w:val="28"/>
          <w:lang w:eastAsia="en-US"/>
        </w:rPr>
        <w:t xml:space="preserve">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6" w:history="1">
        <w:r w:rsidRPr="00B86CA5">
          <w:rPr>
            <w:rFonts w:eastAsiaTheme="minorHAnsi"/>
            <w:sz w:val="28"/>
            <w:szCs w:val="28"/>
            <w:lang w:eastAsia="en-US"/>
          </w:rPr>
          <w:t>положениями</w:t>
        </w:r>
      </w:hyperlink>
      <w:r w:rsidRPr="00B86CA5">
        <w:rPr>
          <w:rFonts w:eastAsiaTheme="minorHAnsi"/>
          <w:sz w:val="28"/>
          <w:szCs w:val="28"/>
          <w:lang w:eastAsia="en-US"/>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B32C2F" w:rsidRPr="00B86CA5" w:rsidP="00242FE6">
      <w:pPr>
        <w:tabs>
          <w:tab w:val="num" w:pos="0"/>
        </w:tabs>
        <w:autoSpaceDE w:val="0"/>
        <w:autoSpaceDN w:val="0"/>
        <w:adjustRightInd w:val="0"/>
        <w:ind w:firstLine="567"/>
        <w:jc w:val="both"/>
        <w:rPr>
          <w:rFonts w:eastAsiaTheme="minorHAnsi"/>
          <w:sz w:val="28"/>
          <w:szCs w:val="28"/>
          <w:lang w:eastAsia="en-US"/>
        </w:rPr>
      </w:pPr>
      <w:hyperlink r:id="rId7" w:history="1">
        <w:r w:rsidRPr="00B86CA5">
          <w:rPr>
            <w:rFonts w:eastAsiaTheme="minorHAnsi"/>
            <w:color w:val="000000" w:themeColor="text1"/>
            <w:sz w:val="28"/>
            <w:szCs w:val="28"/>
            <w:lang w:eastAsia="en-US"/>
          </w:rPr>
          <w:t>Пунктом 2</w:t>
        </w:r>
      </w:hyperlink>
      <w:r w:rsidRPr="00B86CA5">
        <w:rPr>
          <w:rFonts w:eastAsiaTheme="minorHAnsi"/>
          <w:sz w:val="28"/>
          <w:szCs w:val="28"/>
          <w:lang w:eastAsia="en-US"/>
        </w:rPr>
        <w:t xml:space="preserve">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РФ от 23 октября 1993 года </w:t>
      </w:r>
      <w:r w:rsidRPr="00B86CA5" w:rsidR="00E5594F">
        <w:rPr>
          <w:rFonts w:eastAsiaTheme="minorHAnsi"/>
          <w:sz w:val="28"/>
          <w:szCs w:val="28"/>
          <w:lang w:eastAsia="en-US"/>
        </w:rPr>
        <w:t>№</w:t>
      </w:r>
      <w:r w:rsidRPr="00B86CA5">
        <w:rPr>
          <w:rFonts w:eastAsiaTheme="minorHAnsi"/>
          <w:sz w:val="28"/>
          <w:szCs w:val="28"/>
          <w:lang w:eastAsia="en-US"/>
        </w:rPr>
        <w:t xml:space="preserve"> 1090,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B32C2F" w:rsidRPr="00B86CA5" w:rsidP="00242FE6">
      <w:pPr>
        <w:tabs>
          <w:tab w:val="num" w:pos="0"/>
        </w:tabs>
        <w:autoSpaceDE w:val="0"/>
        <w:autoSpaceDN w:val="0"/>
        <w:adjustRightInd w:val="0"/>
        <w:ind w:firstLine="567"/>
        <w:jc w:val="both"/>
        <w:rPr>
          <w:rFonts w:eastAsiaTheme="minorHAnsi"/>
          <w:sz w:val="28"/>
          <w:szCs w:val="28"/>
          <w:lang w:eastAsia="en-US"/>
        </w:rPr>
      </w:pPr>
      <w:r w:rsidRPr="00B86CA5">
        <w:rPr>
          <w:rFonts w:eastAsiaTheme="minorHAnsi"/>
          <w:sz w:val="28"/>
          <w:szCs w:val="28"/>
          <w:lang w:eastAsia="en-US"/>
        </w:rPr>
        <w:t xml:space="preserve">В силу </w:t>
      </w:r>
      <w:hyperlink r:id="rId8" w:history="1">
        <w:r w:rsidRPr="00B86CA5">
          <w:rPr>
            <w:rFonts w:eastAsiaTheme="minorHAnsi"/>
            <w:sz w:val="28"/>
            <w:szCs w:val="28"/>
            <w:lang w:eastAsia="en-US"/>
          </w:rPr>
          <w:t>пункта 11</w:t>
        </w:r>
      </w:hyperlink>
      <w:r w:rsidRPr="00B86CA5">
        <w:rPr>
          <w:rFonts w:eastAsiaTheme="minorHAnsi"/>
          <w:sz w:val="28"/>
          <w:szCs w:val="28"/>
          <w:lang w:eastAsia="en-US"/>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w:t>
      </w:r>
      <w:r w:rsidRPr="00B86CA5" w:rsidR="00276F8F">
        <w:rPr>
          <w:rFonts w:eastAsiaTheme="minorHAnsi"/>
          <w:sz w:val="28"/>
          <w:szCs w:val="28"/>
          <w:lang w:eastAsia="en-US"/>
        </w:rPr>
        <w:t>№</w:t>
      </w:r>
      <w:r w:rsidRPr="00B86CA5">
        <w:rPr>
          <w:rFonts w:eastAsiaTheme="minorHAnsi"/>
          <w:sz w:val="28"/>
          <w:szCs w:val="28"/>
          <w:lang w:eastAsia="en-US"/>
        </w:rPr>
        <w:t xml:space="preserve"> 1090, </w:t>
      </w:r>
      <w:r w:rsidRPr="00B86CA5">
        <w:rPr>
          <w:rFonts w:eastAsiaTheme="minorHAnsi"/>
          <w:sz w:val="28"/>
          <w:szCs w:val="28"/>
          <w:lang w:eastAsia="en-US"/>
        </w:rPr>
        <w:t>запрещается эксплуатация транспортных средств, имеющих скрытые, поддельные, измененные номера узлов и агрегатов или регистрационные знаки.</w:t>
      </w:r>
    </w:p>
    <w:p w:rsidR="00DD77C4" w:rsidRPr="00B86CA5" w:rsidP="00242FE6">
      <w:pPr>
        <w:tabs>
          <w:tab w:val="num" w:pos="0"/>
        </w:tabs>
        <w:autoSpaceDE w:val="0"/>
        <w:autoSpaceDN w:val="0"/>
        <w:adjustRightInd w:val="0"/>
        <w:ind w:firstLine="567"/>
        <w:jc w:val="both"/>
        <w:rPr>
          <w:rFonts w:eastAsiaTheme="minorHAnsi"/>
          <w:sz w:val="28"/>
          <w:szCs w:val="28"/>
          <w:lang w:eastAsia="en-US"/>
        </w:rPr>
      </w:pPr>
      <w:r w:rsidRPr="00B86CA5">
        <w:rPr>
          <w:rFonts w:eastAsiaTheme="minorHAnsi"/>
          <w:sz w:val="28"/>
          <w:szCs w:val="28"/>
          <w:lang w:eastAsia="en-US"/>
        </w:rPr>
        <w:t xml:space="preserve">Согласно материала дела, </w:t>
      </w:r>
      <w:r w:rsidRPr="00B86CA5">
        <w:rPr>
          <w:sz w:val="28"/>
          <w:szCs w:val="28"/>
        </w:rPr>
        <w:t>Самодай</w:t>
      </w:r>
      <w:r w:rsidRPr="00B86CA5">
        <w:rPr>
          <w:sz w:val="28"/>
          <w:szCs w:val="28"/>
        </w:rPr>
        <w:t xml:space="preserve"> Д.А., 02 сентября 2021 года в 00 часов 45 минут на </w:t>
      </w:r>
      <w:r w:rsidRPr="00B86CA5">
        <w:rPr>
          <w:sz w:val="28"/>
          <w:szCs w:val="28"/>
        </w:rPr>
        <w:t>ул</w:t>
      </w:r>
      <w:r w:rsidRPr="00B86CA5">
        <w:rPr>
          <w:sz w:val="28"/>
          <w:szCs w:val="28"/>
        </w:rPr>
        <w:t>.М</w:t>
      </w:r>
      <w:r w:rsidRPr="00B86CA5">
        <w:rPr>
          <w:sz w:val="28"/>
          <w:szCs w:val="28"/>
        </w:rPr>
        <w:t>орская</w:t>
      </w:r>
      <w:r w:rsidRPr="00B86CA5">
        <w:rPr>
          <w:sz w:val="28"/>
          <w:szCs w:val="28"/>
        </w:rPr>
        <w:t xml:space="preserve"> 2К в г.Саки, управлял транспортным средством </w:t>
      </w:r>
      <w:r w:rsidR="005C48E2">
        <w:rPr>
          <w:sz w:val="28"/>
          <w:szCs w:val="28"/>
        </w:rPr>
        <w:t>«данные изъяты»</w:t>
      </w:r>
      <w:r w:rsidRPr="00B86CA5">
        <w:rPr>
          <w:sz w:val="28"/>
          <w:szCs w:val="28"/>
        </w:rPr>
        <w:t xml:space="preserve">, на котором был установлен заведомо подложный государственный регистрационный знак </w:t>
      </w:r>
      <w:r w:rsidR="005C48E2">
        <w:rPr>
          <w:sz w:val="28"/>
          <w:szCs w:val="28"/>
        </w:rPr>
        <w:t>«данные изъяты»</w:t>
      </w:r>
      <w:r w:rsidRPr="00B86CA5">
        <w:rPr>
          <w:sz w:val="28"/>
          <w:szCs w:val="28"/>
        </w:rPr>
        <w:t>, чем совершил правонарушение, предусмотренное ч.4 ст.12.2 КоАП РФ.</w:t>
      </w:r>
    </w:p>
    <w:p w:rsidR="00DD77C4" w:rsidRPr="00B86CA5" w:rsidP="00DD77C4">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Фактические обстоятельства дела подтверждаются имеющимися в материалах дела доказательствами, а именно: </w:t>
      </w:r>
    </w:p>
    <w:p w:rsidR="00DD77C4" w:rsidRPr="00B86CA5" w:rsidP="00DD77C4">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 протоколом об административном правонарушении </w:t>
      </w:r>
      <w:r w:rsidRPr="00B86CA5" w:rsidR="00E61F86">
        <w:rPr>
          <w:sz w:val="28"/>
          <w:szCs w:val="28"/>
        </w:rPr>
        <w:t>82 АП №121426</w:t>
      </w:r>
      <w:r w:rsidRPr="00B86CA5">
        <w:rPr>
          <w:sz w:val="28"/>
          <w:szCs w:val="28"/>
        </w:rPr>
        <w:t xml:space="preserve"> от </w:t>
      </w:r>
      <w:r w:rsidRPr="00B86CA5" w:rsidR="00E61F86">
        <w:rPr>
          <w:sz w:val="28"/>
          <w:szCs w:val="28"/>
        </w:rPr>
        <w:t>02 сентября 2021</w:t>
      </w:r>
      <w:r w:rsidRPr="00B86CA5">
        <w:rPr>
          <w:sz w:val="28"/>
          <w:szCs w:val="28"/>
        </w:rPr>
        <w:t xml:space="preserve"> года;</w:t>
      </w:r>
    </w:p>
    <w:p w:rsidR="00E61F86" w:rsidRPr="00B86CA5" w:rsidP="00E61F8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 письменными объяснениями </w:t>
      </w:r>
      <w:r w:rsidRPr="00B86CA5">
        <w:rPr>
          <w:sz w:val="28"/>
          <w:szCs w:val="28"/>
        </w:rPr>
        <w:t>Самодай</w:t>
      </w:r>
      <w:r w:rsidRPr="00B86CA5">
        <w:rPr>
          <w:sz w:val="28"/>
          <w:szCs w:val="28"/>
        </w:rPr>
        <w:t xml:space="preserve"> Д.А. от 02 сентября 2021 года;</w:t>
      </w:r>
    </w:p>
    <w:p w:rsidR="00E61F86" w:rsidRPr="00B86CA5" w:rsidP="00E61F8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 карточкой учета транспортного средства, согласно которой государственный регистрационный знак </w:t>
      </w:r>
      <w:r w:rsidR="005C48E2">
        <w:rPr>
          <w:sz w:val="28"/>
          <w:szCs w:val="28"/>
        </w:rPr>
        <w:t>«данные изъяты»</w:t>
      </w:r>
      <w:r w:rsidRPr="00B86CA5">
        <w:rPr>
          <w:sz w:val="28"/>
          <w:szCs w:val="28"/>
        </w:rPr>
        <w:t xml:space="preserve">, был выдан при регистрации транспортного средства  </w:t>
      </w:r>
      <w:r w:rsidR="005C48E2">
        <w:rPr>
          <w:sz w:val="28"/>
          <w:szCs w:val="28"/>
        </w:rPr>
        <w:t>«данные изъяты»</w:t>
      </w:r>
      <w:r w:rsidRPr="00B86CA5">
        <w:rPr>
          <w:sz w:val="28"/>
          <w:szCs w:val="28"/>
        </w:rPr>
        <w:t>;</w:t>
      </w:r>
    </w:p>
    <w:p w:rsidR="00E61F86" w:rsidRPr="00B86CA5" w:rsidP="00E61F8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 карточкой учета транспортного средства, согласно которой государственный регистрационный знак </w:t>
      </w:r>
      <w:r w:rsidR="005C48E2">
        <w:rPr>
          <w:sz w:val="28"/>
          <w:szCs w:val="28"/>
        </w:rPr>
        <w:t>«данные изъяты»</w:t>
      </w:r>
      <w:r w:rsidRPr="00B86CA5">
        <w:rPr>
          <w:sz w:val="28"/>
          <w:szCs w:val="28"/>
        </w:rPr>
        <w:t xml:space="preserve">, был выдан при регистрации транспортного средства  </w:t>
      </w:r>
      <w:r w:rsidR="005C48E2">
        <w:rPr>
          <w:sz w:val="28"/>
          <w:szCs w:val="28"/>
        </w:rPr>
        <w:t>«данные изъяты»</w:t>
      </w:r>
      <w:r w:rsidRPr="00B86CA5">
        <w:rPr>
          <w:sz w:val="28"/>
          <w:szCs w:val="28"/>
        </w:rPr>
        <w:t>;</w:t>
      </w:r>
    </w:p>
    <w:p w:rsidR="00E61F86" w:rsidRPr="00B86CA5" w:rsidP="00E61F8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диском с видеозаписью к протоколу об административном правонарушении;</w:t>
      </w:r>
    </w:p>
    <w:p w:rsidR="00DD77C4" w:rsidRPr="00B86CA5" w:rsidP="00DD77C4">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w:t>
      </w:r>
      <w:r w:rsidRPr="00B86CA5">
        <w:rPr>
          <w:sz w:val="28"/>
          <w:szCs w:val="28"/>
        </w:rPr>
        <w:t xml:space="preserve"> протокол</w:t>
      </w:r>
      <w:r w:rsidRPr="00B86CA5">
        <w:rPr>
          <w:sz w:val="28"/>
          <w:szCs w:val="28"/>
        </w:rPr>
        <w:t>ом</w:t>
      </w:r>
      <w:r w:rsidRPr="00B86CA5">
        <w:rPr>
          <w:sz w:val="28"/>
          <w:szCs w:val="28"/>
        </w:rPr>
        <w:t xml:space="preserve"> об изъятии вещей и документов </w:t>
      </w:r>
      <w:r w:rsidRPr="00B86CA5">
        <w:rPr>
          <w:sz w:val="28"/>
          <w:szCs w:val="28"/>
        </w:rPr>
        <w:t>82 ИВ №002156</w:t>
      </w:r>
      <w:r w:rsidRPr="00B86CA5">
        <w:rPr>
          <w:sz w:val="28"/>
          <w:szCs w:val="28"/>
        </w:rPr>
        <w:t xml:space="preserve"> от </w:t>
      </w:r>
      <w:r w:rsidRPr="00B86CA5">
        <w:rPr>
          <w:sz w:val="28"/>
          <w:szCs w:val="28"/>
        </w:rPr>
        <w:t>02 сентября 2021</w:t>
      </w:r>
      <w:r w:rsidRPr="00B86CA5">
        <w:rPr>
          <w:sz w:val="28"/>
          <w:szCs w:val="28"/>
        </w:rPr>
        <w:t xml:space="preserve"> года, согласно которого были изъяты два государственных регистрационных знака </w:t>
      </w:r>
      <w:r w:rsidR="005C48E2">
        <w:rPr>
          <w:sz w:val="28"/>
          <w:szCs w:val="28"/>
        </w:rPr>
        <w:t>«данные изъяты»</w:t>
      </w:r>
      <w:r w:rsidRPr="00B86CA5">
        <w:rPr>
          <w:sz w:val="28"/>
          <w:szCs w:val="28"/>
        </w:rPr>
        <w:t>;</w:t>
      </w:r>
    </w:p>
    <w:p w:rsidR="00DD77C4" w:rsidRPr="00B86CA5" w:rsidP="00DD77C4">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 рапортом </w:t>
      </w:r>
      <w:r w:rsidRPr="00B86CA5" w:rsidR="00E61F86">
        <w:rPr>
          <w:sz w:val="28"/>
          <w:szCs w:val="28"/>
        </w:rPr>
        <w:t xml:space="preserve">инспектора ДПС ОГИБДД МО МВД России «Сакский» лейтенанта полиции </w:t>
      </w:r>
      <w:r w:rsidR="005C48E2">
        <w:rPr>
          <w:sz w:val="28"/>
          <w:szCs w:val="28"/>
        </w:rPr>
        <w:t>ФИО</w:t>
      </w:r>
      <w:r w:rsidRPr="00B86CA5">
        <w:rPr>
          <w:sz w:val="28"/>
          <w:szCs w:val="28"/>
        </w:rPr>
        <w:t xml:space="preserve"> от </w:t>
      </w:r>
      <w:r w:rsidRPr="00B86CA5" w:rsidR="00E61F86">
        <w:rPr>
          <w:sz w:val="28"/>
          <w:szCs w:val="28"/>
        </w:rPr>
        <w:t>02 сентября 2021</w:t>
      </w:r>
      <w:r w:rsidRPr="00B86CA5">
        <w:rPr>
          <w:sz w:val="28"/>
          <w:szCs w:val="28"/>
        </w:rPr>
        <w:t xml:space="preserve"> года;</w:t>
      </w:r>
    </w:p>
    <w:p w:rsidR="00590A48" w:rsidP="00DD77C4">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 справкой </w:t>
      </w:r>
      <w:r w:rsidRPr="00B86CA5">
        <w:rPr>
          <w:sz w:val="28"/>
          <w:szCs w:val="28"/>
        </w:rPr>
        <w:t>врио</w:t>
      </w:r>
      <w:r w:rsidRPr="00B86CA5">
        <w:rPr>
          <w:sz w:val="28"/>
          <w:szCs w:val="28"/>
        </w:rPr>
        <w:t xml:space="preserve"> начальника ОГИБДД МО МВД России «Сакский» капитана полиции </w:t>
      </w:r>
      <w:r w:rsidR="005C48E2">
        <w:rPr>
          <w:sz w:val="28"/>
          <w:szCs w:val="28"/>
        </w:rPr>
        <w:t>ФИО</w:t>
      </w:r>
      <w:r w:rsidRPr="00B86CA5">
        <w:rPr>
          <w:sz w:val="28"/>
          <w:szCs w:val="28"/>
        </w:rPr>
        <w:t xml:space="preserve"> от 02 сентября 2021 года.</w:t>
      </w:r>
    </w:p>
    <w:p w:rsidR="00EA4450" w:rsidP="00DD77C4">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Однако</w:t>
      </w:r>
      <w:r>
        <w:rPr>
          <w:sz w:val="28"/>
          <w:szCs w:val="28"/>
        </w:rPr>
        <w:t>,</w:t>
      </w:r>
      <w:r>
        <w:rPr>
          <w:sz w:val="28"/>
          <w:szCs w:val="28"/>
        </w:rPr>
        <w:t xml:space="preserve"> заслуживает внимание тот факт, что материалы дела содержат сведения, что на момент совершения административного правонарушения 02 сентября 2021 года </w:t>
      </w:r>
      <w:r>
        <w:rPr>
          <w:sz w:val="28"/>
          <w:szCs w:val="28"/>
        </w:rPr>
        <w:t>Самодай</w:t>
      </w:r>
      <w:r>
        <w:rPr>
          <w:sz w:val="28"/>
          <w:szCs w:val="28"/>
        </w:rPr>
        <w:t xml:space="preserve"> Д.А. являлся лицом, не имеющим право управления транспортным средством</w:t>
      </w:r>
      <w:r w:rsidR="00BB413D">
        <w:rPr>
          <w:sz w:val="28"/>
          <w:szCs w:val="28"/>
        </w:rPr>
        <w:t xml:space="preserve"> (л.д.9).</w:t>
      </w:r>
    </w:p>
    <w:p w:rsidR="00B86CA5" w:rsidRPr="00B86CA5" w:rsidP="00B86CA5">
      <w:pPr>
        <w:autoSpaceDE w:val="0"/>
        <w:autoSpaceDN w:val="0"/>
        <w:adjustRightInd w:val="0"/>
        <w:ind w:firstLine="539"/>
        <w:contextualSpacing/>
        <w:jc w:val="both"/>
        <w:rPr>
          <w:rFonts w:eastAsiaTheme="minorHAnsi"/>
          <w:sz w:val="28"/>
          <w:szCs w:val="28"/>
          <w:lang w:eastAsia="en-US"/>
        </w:rPr>
      </w:pPr>
      <w:r w:rsidRPr="00B86CA5">
        <w:rPr>
          <w:rFonts w:eastAsiaTheme="minorHAnsi"/>
          <w:sz w:val="28"/>
          <w:szCs w:val="28"/>
          <w:lang w:eastAsia="en-US"/>
        </w:rPr>
        <w:t xml:space="preserve">Согласно пункту 8 </w:t>
      </w:r>
      <w:r w:rsidR="00BB413D">
        <w:rPr>
          <w:rFonts w:eastAsiaTheme="minorHAnsi"/>
          <w:sz w:val="28"/>
          <w:szCs w:val="28"/>
          <w:lang w:eastAsia="en-US"/>
        </w:rPr>
        <w:t>п</w:t>
      </w:r>
      <w:r w:rsidRPr="00B86CA5">
        <w:rPr>
          <w:rFonts w:eastAsiaTheme="minorHAnsi"/>
          <w:sz w:val="28"/>
          <w:szCs w:val="28"/>
          <w:lang w:eastAsia="en-US"/>
        </w:rPr>
        <w:t>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w:t>
      </w:r>
    </w:p>
    <w:p w:rsidR="00B86CA5" w:rsidRPr="00B86CA5" w:rsidP="00B86CA5">
      <w:pPr>
        <w:autoSpaceDE w:val="0"/>
        <w:autoSpaceDN w:val="0"/>
        <w:adjustRightInd w:val="0"/>
        <w:ind w:firstLine="539"/>
        <w:contextualSpacing/>
        <w:jc w:val="both"/>
        <w:rPr>
          <w:rFonts w:eastAsiaTheme="minorHAnsi"/>
          <w:sz w:val="28"/>
          <w:szCs w:val="28"/>
          <w:lang w:eastAsia="en-US"/>
        </w:rPr>
      </w:pPr>
      <w:r w:rsidRPr="00B86CA5">
        <w:rPr>
          <w:rFonts w:eastAsiaTheme="minorHAnsi"/>
          <w:sz w:val="28"/>
          <w:szCs w:val="28"/>
          <w:lang w:eastAsia="en-US"/>
        </w:rPr>
        <w:t>Согласно разъяснениям, содержащимся в п.10 указанного Постановления, в случае совершения при управлении транспортным средством лицом, не имеющим или лишенным права управления транспортными средствами, других административных правонарушений, предусмотренных главой 12 КоАП РФ (за исключением предусмотренных частью 3 статьи 12.8 и частью 2 статьи 12.26 КоАП РФ) либо другой главой Особенной части данного Кодекса, действия такого лица следует квалифицировать соответственно по</w:t>
      </w:r>
      <w:r w:rsidRPr="00B86CA5">
        <w:rPr>
          <w:rFonts w:eastAsiaTheme="minorHAnsi"/>
          <w:sz w:val="28"/>
          <w:szCs w:val="28"/>
          <w:lang w:eastAsia="en-US"/>
        </w:rPr>
        <w:t xml:space="preserve"> части 1 или 2 статьи 12.7 Кодекса Российской Федерации об административных правонарушениях и иным статьям Особенной части указанного Кодекса.</w:t>
      </w:r>
    </w:p>
    <w:p w:rsidR="00B86CA5" w:rsidRPr="00B86CA5" w:rsidP="00B86CA5">
      <w:pPr>
        <w:autoSpaceDE w:val="0"/>
        <w:autoSpaceDN w:val="0"/>
        <w:adjustRightInd w:val="0"/>
        <w:ind w:firstLine="539"/>
        <w:contextualSpacing/>
        <w:jc w:val="both"/>
        <w:rPr>
          <w:rFonts w:eastAsiaTheme="minorHAnsi"/>
          <w:sz w:val="28"/>
          <w:szCs w:val="28"/>
          <w:lang w:eastAsia="en-US"/>
        </w:rPr>
      </w:pPr>
      <w:r w:rsidRPr="00B86CA5">
        <w:rPr>
          <w:rFonts w:eastAsiaTheme="minorHAnsi"/>
          <w:sz w:val="28"/>
          <w:szCs w:val="28"/>
          <w:lang w:eastAsia="en-US"/>
        </w:rPr>
        <w:t>При совершении водителем, не имеющим права управления транспортными средствами, административного правонарушения, не являющегося повторным в соответствии с диспозицией подлежащей применению статьи (части статьи) главы 12 Кодекса Российской Федерации об административных правонарушениях, устанавливающей в качестве единственного наказания лишение права управления транспортными средствами (например, часть 4 статьи 12.2, часть 6 статьи 12.5 Кодекса Российской Федерации об административных правонарушениях), его действия могут быть</w:t>
      </w:r>
      <w:r w:rsidRPr="00B86CA5">
        <w:rPr>
          <w:rFonts w:eastAsiaTheme="minorHAnsi"/>
          <w:sz w:val="28"/>
          <w:szCs w:val="28"/>
          <w:lang w:eastAsia="en-US"/>
        </w:rPr>
        <w:t xml:space="preserve"> квалифицированы только как управление транспортным средством лицом, не имеющим права управления транспортными средствами, - по части 1 статьи 12.7 Кодекса Российской Федерации об административных правонарушениях.</w:t>
      </w:r>
    </w:p>
    <w:p w:rsidR="00B86CA5" w:rsidP="00B86CA5">
      <w:pPr>
        <w:autoSpaceDE w:val="0"/>
        <w:autoSpaceDN w:val="0"/>
        <w:adjustRightInd w:val="0"/>
        <w:ind w:firstLine="539"/>
        <w:contextualSpacing/>
        <w:jc w:val="both"/>
        <w:rPr>
          <w:rFonts w:eastAsiaTheme="minorHAnsi"/>
          <w:sz w:val="28"/>
          <w:szCs w:val="28"/>
          <w:lang w:eastAsia="en-US"/>
        </w:rPr>
      </w:pPr>
      <w:r w:rsidRPr="00B86CA5">
        <w:rPr>
          <w:rFonts w:eastAsiaTheme="minorHAnsi"/>
          <w:sz w:val="28"/>
          <w:szCs w:val="28"/>
          <w:lang w:eastAsia="en-US"/>
        </w:rPr>
        <w:t>В том случае если санкция подлежащей применению статьи главы 12 Кодекса Российской Федерации об административных правонарушениях не предусматривает административного наказания в виде административного штрафа, а иные виды административного наказания не могут быть применены к не имеющему права управления транспортными средствами субъекту административного правонарушения, его действия могут быть квалифицированы только по части 1 статьи 12.7 данного Кодекса.</w:t>
      </w:r>
    </w:p>
    <w:p w:rsidR="003934B7" w:rsidRPr="00B86CA5" w:rsidP="003934B7">
      <w:pPr>
        <w:tabs>
          <w:tab w:val="num" w:pos="0"/>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Санкция </w:t>
      </w:r>
      <w:r w:rsidRPr="00B86CA5">
        <w:rPr>
          <w:rFonts w:eastAsiaTheme="minorHAnsi"/>
          <w:sz w:val="28"/>
          <w:szCs w:val="28"/>
          <w:lang w:eastAsia="en-US"/>
        </w:rPr>
        <w:t>ч.4 ст.12.2 КоАП РФ влечет лишение права управления транспортными средствами на срок от шести месяцев до одного года.</w:t>
      </w:r>
    </w:p>
    <w:p w:rsidR="00BB413D" w:rsidP="00BB413D">
      <w:pPr>
        <w:tabs>
          <w:tab w:val="num" w:pos="0"/>
        </w:tabs>
        <w:autoSpaceDE w:val="0"/>
        <w:autoSpaceDN w:val="0"/>
        <w:adjustRightInd w:val="0"/>
        <w:ind w:firstLine="567"/>
        <w:jc w:val="both"/>
        <w:rPr>
          <w:sz w:val="28"/>
          <w:szCs w:val="28"/>
        </w:rPr>
      </w:pPr>
      <w:r>
        <w:rPr>
          <w:rFonts w:eastAsiaTheme="minorHAnsi"/>
          <w:sz w:val="28"/>
          <w:szCs w:val="28"/>
          <w:lang w:eastAsia="en-US"/>
        </w:rPr>
        <w:t>Учитывая</w:t>
      </w:r>
      <w:r w:rsidR="0086394B">
        <w:rPr>
          <w:rFonts w:eastAsiaTheme="minorHAnsi"/>
          <w:sz w:val="28"/>
          <w:szCs w:val="28"/>
          <w:lang w:eastAsia="en-US"/>
        </w:rPr>
        <w:t xml:space="preserve"> изложенные выше обстоятельства, действия </w:t>
      </w:r>
      <w:r w:rsidRPr="00B86CA5" w:rsidR="0086394B">
        <w:rPr>
          <w:sz w:val="28"/>
          <w:szCs w:val="28"/>
        </w:rPr>
        <w:t>Самодай</w:t>
      </w:r>
      <w:r w:rsidRPr="00B86CA5" w:rsidR="0086394B">
        <w:rPr>
          <w:sz w:val="28"/>
          <w:szCs w:val="28"/>
        </w:rPr>
        <w:t xml:space="preserve"> Д.А.</w:t>
      </w:r>
      <w:r w:rsidR="0086394B">
        <w:rPr>
          <w:sz w:val="28"/>
          <w:szCs w:val="28"/>
        </w:rPr>
        <w:t xml:space="preserve"> должны быть </w:t>
      </w:r>
      <w:r>
        <w:rPr>
          <w:sz w:val="28"/>
          <w:szCs w:val="28"/>
        </w:rPr>
        <w:t xml:space="preserve">квалифицированы </w:t>
      </w:r>
      <w:r w:rsidR="00FE17F3">
        <w:rPr>
          <w:sz w:val="28"/>
          <w:szCs w:val="28"/>
        </w:rPr>
        <w:t>по</w:t>
      </w:r>
      <w:r>
        <w:rPr>
          <w:sz w:val="28"/>
          <w:szCs w:val="28"/>
        </w:rPr>
        <w:t xml:space="preserve"> ч.1 ст.12.7 КоАП РФ, поскольку из справки </w:t>
      </w:r>
      <w:r>
        <w:rPr>
          <w:sz w:val="28"/>
          <w:szCs w:val="28"/>
        </w:rPr>
        <w:t>Врио</w:t>
      </w:r>
      <w:r>
        <w:rPr>
          <w:sz w:val="28"/>
          <w:szCs w:val="28"/>
        </w:rPr>
        <w:t xml:space="preserve"> начальника ОГИБДД МО МВД России «Сакский» (л.д.9), из пояснений, данных в судебном заседании </w:t>
      </w:r>
      <w:r>
        <w:rPr>
          <w:sz w:val="28"/>
          <w:szCs w:val="28"/>
        </w:rPr>
        <w:t>Самодай</w:t>
      </w:r>
      <w:r>
        <w:rPr>
          <w:sz w:val="28"/>
          <w:szCs w:val="28"/>
        </w:rPr>
        <w:t xml:space="preserve">  Д.А. и инспектора ГИБДД </w:t>
      </w:r>
      <w:r w:rsidR="00430157">
        <w:rPr>
          <w:sz w:val="28"/>
          <w:szCs w:val="28"/>
        </w:rPr>
        <w:t>ФИО</w:t>
      </w:r>
      <w:r>
        <w:rPr>
          <w:sz w:val="28"/>
          <w:szCs w:val="28"/>
        </w:rPr>
        <w:t xml:space="preserve">  следует, что </w:t>
      </w:r>
      <w:r>
        <w:rPr>
          <w:sz w:val="28"/>
          <w:szCs w:val="28"/>
        </w:rPr>
        <w:t>Самодай</w:t>
      </w:r>
      <w:r>
        <w:rPr>
          <w:sz w:val="28"/>
          <w:szCs w:val="28"/>
        </w:rPr>
        <w:t xml:space="preserve"> Д.А. является лицом, </w:t>
      </w:r>
      <w:r w:rsidR="003934B7">
        <w:rPr>
          <w:sz w:val="28"/>
          <w:szCs w:val="28"/>
        </w:rPr>
        <w:t>не имеющим прав</w:t>
      </w:r>
      <w:r w:rsidR="00086D07">
        <w:rPr>
          <w:sz w:val="28"/>
          <w:szCs w:val="28"/>
        </w:rPr>
        <w:t>а</w:t>
      </w:r>
      <w:r w:rsidR="003934B7">
        <w:rPr>
          <w:sz w:val="28"/>
          <w:szCs w:val="28"/>
        </w:rPr>
        <w:t xml:space="preserve"> управления транспортными средствами</w:t>
      </w:r>
      <w:r>
        <w:rPr>
          <w:sz w:val="28"/>
          <w:szCs w:val="28"/>
        </w:rPr>
        <w:t>, следовательно</w:t>
      </w:r>
      <w:r w:rsidR="003934B7">
        <w:rPr>
          <w:sz w:val="28"/>
          <w:szCs w:val="28"/>
        </w:rPr>
        <w:t>,</w:t>
      </w:r>
      <w:r>
        <w:rPr>
          <w:sz w:val="28"/>
          <w:szCs w:val="28"/>
        </w:rPr>
        <w:t xml:space="preserve"> квалификация действия</w:t>
      </w:r>
      <w:r>
        <w:rPr>
          <w:sz w:val="28"/>
          <w:szCs w:val="28"/>
        </w:rPr>
        <w:t xml:space="preserve"> </w:t>
      </w:r>
      <w:r>
        <w:rPr>
          <w:sz w:val="28"/>
          <w:szCs w:val="28"/>
        </w:rPr>
        <w:t>Самодай</w:t>
      </w:r>
      <w:r>
        <w:rPr>
          <w:sz w:val="28"/>
          <w:szCs w:val="28"/>
        </w:rPr>
        <w:t xml:space="preserve"> Д.А. по ч.4 ст.12.2 КоАП РФ, противор</w:t>
      </w:r>
      <w:r w:rsidR="003934B7">
        <w:rPr>
          <w:sz w:val="28"/>
          <w:szCs w:val="28"/>
        </w:rPr>
        <w:t>ечило требованиям норм КоАП РФ</w:t>
      </w:r>
      <w:r w:rsidR="00BD3D44">
        <w:rPr>
          <w:sz w:val="28"/>
          <w:szCs w:val="28"/>
        </w:rPr>
        <w:t xml:space="preserve"> и разъяснениям</w:t>
      </w:r>
      <w:r w:rsidRPr="00BD3D44" w:rsidR="00BD3D44">
        <w:rPr>
          <w:rFonts w:eastAsiaTheme="minorHAnsi"/>
          <w:sz w:val="28"/>
          <w:szCs w:val="28"/>
          <w:lang w:eastAsia="en-US"/>
        </w:rPr>
        <w:t xml:space="preserve"> </w:t>
      </w:r>
      <w:r w:rsidRPr="00B86CA5" w:rsidR="00BD3D44">
        <w:rPr>
          <w:rFonts w:eastAsiaTheme="minorHAnsi"/>
          <w:sz w:val="28"/>
          <w:szCs w:val="28"/>
          <w:lang w:eastAsia="en-US"/>
        </w:rPr>
        <w:t xml:space="preserve">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003934B7">
        <w:rPr>
          <w:sz w:val="28"/>
          <w:szCs w:val="28"/>
        </w:rPr>
        <w:t xml:space="preserve">поскольку санкция </w:t>
      </w:r>
      <w:r w:rsidR="003934B7">
        <w:rPr>
          <w:sz w:val="28"/>
          <w:szCs w:val="28"/>
        </w:rPr>
        <w:t>статьи</w:t>
      </w:r>
      <w:r w:rsidR="00BD3D44">
        <w:rPr>
          <w:sz w:val="28"/>
          <w:szCs w:val="28"/>
        </w:rPr>
        <w:t xml:space="preserve"> вмененная сотрудниками полиции </w:t>
      </w:r>
      <w:r w:rsidR="00BD3D44">
        <w:rPr>
          <w:sz w:val="28"/>
          <w:szCs w:val="28"/>
        </w:rPr>
        <w:t>Самодай</w:t>
      </w:r>
      <w:r w:rsidR="00BD3D44">
        <w:rPr>
          <w:sz w:val="28"/>
          <w:szCs w:val="28"/>
        </w:rPr>
        <w:t xml:space="preserve"> Д.А.</w:t>
      </w:r>
      <w:r w:rsidR="003934B7">
        <w:rPr>
          <w:sz w:val="28"/>
          <w:szCs w:val="28"/>
        </w:rPr>
        <w:t xml:space="preserve"> предусматривает только наказание </w:t>
      </w:r>
      <w:r w:rsidR="003934B7">
        <w:rPr>
          <w:rFonts w:eastAsiaTheme="minorHAnsi"/>
          <w:sz w:val="28"/>
          <w:szCs w:val="28"/>
          <w:lang w:eastAsia="en-US"/>
        </w:rPr>
        <w:t xml:space="preserve">в виде лишения </w:t>
      </w:r>
      <w:r w:rsidRPr="00B86CA5" w:rsidR="003934B7">
        <w:rPr>
          <w:rFonts w:eastAsiaTheme="minorHAnsi"/>
          <w:sz w:val="28"/>
          <w:szCs w:val="28"/>
          <w:lang w:eastAsia="en-US"/>
        </w:rPr>
        <w:t>управление транспортным средст</w:t>
      </w:r>
      <w:r w:rsidR="003934B7">
        <w:rPr>
          <w:rFonts w:eastAsiaTheme="minorHAnsi"/>
          <w:sz w:val="28"/>
          <w:szCs w:val="28"/>
          <w:lang w:eastAsia="en-US"/>
        </w:rPr>
        <w:t>вом.</w:t>
      </w:r>
    </w:p>
    <w:p w:rsidR="00FE17F3" w:rsidP="00242FE6">
      <w:pPr>
        <w:tabs>
          <w:tab w:val="num" w:pos="0"/>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w:t>
      </w:r>
      <w:r w:rsidR="0086394B">
        <w:rPr>
          <w:rFonts w:eastAsiaTheme="minorHAnsi"/>
          <w:sz w:val="28"/>
          <w:szCs w:val="28"/>
          <w:lang w:eastAsia="en-US"/>
        </w:rPr>
        <w:t xml:space="preserve">Переквалификация действий </w:t>
      </w:r>
      <w:r w:rsidRPr="00B86CA5" w:rsidR="0086394B">
        <w:rPr>
          <w:sz w:val="28"/>
          <w:szCs w:val="28"/>
        </w:rPr>
        <w:t>Самодай</w:t>
      </w:r>
      <w:r w:rsidRPr="00B86CA5" w:rsidR="0086394B">
        <w:rPr>
          <w:sz w:val="28"/>
          <w:szCs w:val="28"/>
        </w:rPr>
        <w:t xml:space="preserve"> Д.А.</w:t>
      </w:r>
      <w:r w:rsidR="0086394B">
        <w:rPr>
          <w:rFonts w:eastAsiaTheme="minorHAnsi"/>
          <w:sz w:val="28"/>
          <w:szCs w:val="28"/>
          <w:lang w:eastAsia="en-US"/>
        </w:rPr>
        <w:t xml:space="preserve"> согласуется с правовой позицией, </w:t>
      </w:r>
      <w:r w:rsidRPr="00297AD4" w:rsidR="0086394B">
        <w:rPr>
          <w:rFonts w:eastAsiaTheme="minorHAnsi"/>
          <w:sz w:val="28"/>
          <w:szCs w:val="28"/>
          <w:lang w:eastAsia="en-US"/>
        </w:rPr>
        <w:t>изложенной в постановления Пленума Верховного Суда Российской Федерации от 24 марта 2005 г</w:t>
      </w:r>
      <w:r w:rsidRPr="00297AD4" w:rsidR="00297AD4">
        <w:rPr>
          <w:rFonts w:eastAsiaTheme="minorHAnsi"/>
          <w:sz w:val="28"/>
          <w:szCs w:val="28"/>
          <w:lang w:eastAsia="en-US"/>
        </w:rPr>
        <w:t>ода</w:t>
      </w:r>
      <w:r w:rsidRPr="00297AD4" w:rsidR="0086394B">
        <w:rPr>
          <w:rFonts w:eastAsiaTheme="minorHAnsi"/>
          <w:sz w:val="28"/>
          <w:szCs w:val="28"/>
          <w:lang w:eastAsia="en-US"/>
        </w:rPr>
        <w:t xml:space="preserve"> </w:t>
      </w:r>
      <w:r w:rsidRPr="00297AD4" w:rsidR="00297AD4">
        <w:rPr>
          <w:rFonts w:eastAsiaTheme="minorHAnsi"/>
          <w:sz w:val="28"/>
          <w:szCs w:val="28"/>
          <w:lang w:eastAsia="en-US"/>
        </w:rPr>
        <w:t>№</w:t>
      </w:r>
      <w:r w:rsidRPr="00297AD4" w:rsidR="0086394B">
        <w:rPr>
          <w:rFonts w:eastAsiaTheme="minorHAnsi"/>
          <w:sz w:val="28"/>
          <w:szCs w:val="28"/>
          <w:lang w:eastAsia="en-US"/>
        </w:rPr>
        <w:t xml:space="preserve"> 5 </w:t>
      </w:r>
      <w:r w:rsidRPr="00297AD4" w:rsidR="00297AD4">
        <w:rPr>
          <w:rFonts w:eastAsiaTheme="minorHAnsi"/>
          <w:sz w:val="28"/>
          <w:szCs w:val="28"/>
          <w:lang w:eastAsia="en-US"/>
        </w:rPr>
        <w:t>«</w:t>
      </w:r>
      <w:r w:rsidRPr="00297AD4" w:rsidR="0086394B">
        <w:rPr>
          <w:rFonts w:eastAsiaTheme="minorHAnsi"/>
          <w:sz w:val="28"/>
          <w:szCs w:val="28"/>
          <w:lang w:eastAsia="en-US"/>
        </w:rPr>
        <w:t>О некоторых вопросах, возникающих у судов при применении Кодекса Российской Федерации об административных правонарушениях</w:t>
      </w:r>
      <w:r w:rsidRPr="00297AD4" w:rsidR="00297AD4">
        <w:rPr>
          <w:rFonts w:eastAsiaTheme="minorHAnsi"/>
          <w:sz w:val="28"/>
          <w:szCs w:val="28"/>
          <w:lang w:eastAsia="en-US"/>
        </w:rPr>
        <w:t>»</w:t>
      </w:r>
      <w:r>
        <w:rPr>
          <w:rFonts w:eastAsiaTheme="minorHAnsi"/>
          <w:sz w:val="28"/>
          <w:szCs w:val="28"/>
          <w:lang w:eastAsia="en-US"/>
        </w:rPr>
        <w:t xml:space="preserve">, поскольку </w:t>
      </w:r>
      <w:r w:rsidR="00297AD4">
        <w:rPr>
          <w:rFonts w:eastAsiaTheme="minorHAnsi"/>
          <w:sz w:val="28"/>
          <w:szCs w:val="28"/>
          <w:lang w:eastAsia="en-US"/>
        </w:rPr>
        <w:t>ч.1 ст.12.7 КоАП РФ предусматривает более мягкое наказание по отношению к ч.4 ст.12.2 КоАП РФ</w:t>
      </w:r>
      <w:r w:rsidR="0041107D">
        <w:rPr>
          <w:rFonts w:eastAsiaTheme="minorHAnsi"/>
          <w:sz w:val="28"/>
          <w:szCs w:val="28"/>
          <w:lang w:eastAsia="en-US"/>
        </w:rPr>
        <w:t>, что не повлечет</w:t>
      </w:r>
      <w:r w:rsidR="0041107D">
        <w:rPr>
          <w:rFonts w:eastAsiaTheme="minorHAnsi"/>
          <w:sz w:val="28"/>
          <w:szCs w:val="28"/>
          <w:lang w:eastAsia="en-US"/>
        </w:rPr>
        <w:t xml:space="preserve"> усиление назначенного ему административного наказания или иное ухудшение его положения. </w:t>
      </w:r>
    </w:p>
    <w:p w:rsidR="00297AD4" w:rsidP="00242FE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8C59A9">
        <w:rPr>
          <w:sz w:val="28"/>
          <w:szCs w:val="28"/>
        </w:rPr>
        <w:t xml:space="preserve">При таких обстоятельствах действия </w:t>
      </w:r>
      <w:r w:rsidRPr="00B86CA5">
        <w:rPr>
          <w:sz w:val="28"/>
          <w:szCs w:val="28"/>
        </w:rPr>
        <w:t>Самодай</w:t>
      </w:r>
      <w:r w:rsidRPr="00B86CA5">
        <w:rPr>
          <w:sz w:val="28"/>
          <w:szCs w:val="28"/>
        </w:rPr>
        <w:t xml:space="preserve"> Д.А.</w:t>
      </w:r>
      <w:r>
        <w:rPr>
          <w:sz w:val="28"/>
          <w:szCs w:val="28"/>
        </w:rPr>
        <w:t xml:space="preserve"> </w:t>
      </w:r>
      <w:r w:rsidR="003934B7">
        <w:rPr>
          <w:sz w:val="28"/>
          <w:szCs w:val="28"/>
        </w:rPr>
        <w:t xml:space="preserve">следует квалифицировать по </w:t>
      </w:r>
      <w:r>
        <w:rPr>
          <w:sz w:val="28"/>
          <w:szCs w:val="28"/>
        </w:rPr>
        <w:t>ч.1 ст.12.7 КоАП РФ,</w:t>
      </w:r>
      <w:r w:rsidRPr="008C59A9">
        <w:rPr>
          <w:sz w:val="28"/>
          <w:szCs w:val="28"/>
        </w:rPr>
        <w:t xml:space="preserve"> а именно </w:t>
      </w:r>
      <w:r w:rsidRPr="002E0CFB">
        <w:rPr>
          <w:sz w:val="28"/>
          <w:szCs w:val="28"/>
        </w:rPr>
        <w:t xml:space="preserve">как </w:t>
      </w:r>
      <w:r>
        <w:rPr>
          <w:rFonts w:eastAsiaTheme="minorHAnsi"/>
          <w:sz w:val="28"/>
          <w:szCs w:val="28"/>
          <w:lang w:eastAsia="en-US"/>
        </w:rPr>
        <w:t xml:space="preserve">управление транспортным средством </w:t>
      </w:r>
      <w:r w:rsidRPr="0086394B">
        <w:rPr>
          <w:rFonts w:eastAsiaTheme="minorHAnsi"/>
          <w:sz w:val="28"/>
          <w:szCs w:val="28"/>
          <w:lang w:eastAsia="en-US"/>
        </w:rPr>
        <w:t>водителем, не имеющим права управления транспортным средством</w:t>
      </w:r>
      <w:r w:rsidRPr="008C59A9">
        <w:rPr>
          <w:sz w:val="28"/>
          <w:szCs w:val="28"/>
        </w:rPr>
        <w:t>.</w:t>
      </w:r>
    </w:p>
    <w:p w:rsidR="000E2606" w:rsidP="00242FE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При назначении наказания </w:t>
      </w:r>
      <w:r w:rsidRPr="00B86CA5" w:rsidR="00030182">
        <w:rPr>
          <w:sz w:val="28"/>
          <w:szCs w:val="28"/>
        </w:rPr>
        <w:t xml:space="preserve">мировой </w:t>
      </w:r>
      <w:r w:rsidRPr="00B86CA5">
        <w:rPr>
          <w:sz w:val="28"/>
          <w:szCs w:val="28"/>
        </w:rPr>
        <w:t xml:space="preserve">судья учитывает характер совершённого правонарушения, данные о личности </w:t>
      </w:r>
      <w:r w:rsidRPr="00B86CA5" w:rsidR="00297AD4">
        <w:rPr>
          <w:sz w:val="28"/>
          <w:szCs w:val="28"/>
        </w:rPr>
        <w:t>Самодай</w:t>
      </w:r>
      <w:r w:rsidRPr="00B86CA5" w:rsidR="00297AD4">
        <w:rPr>
          <w:sz w:val="28"/>
          <w:szCs w:val="28"/>
        </w:rPr>
        <w:t xml:space="preserve"> Д.А.</w:t>
      </w:r>
      <w:r w:rsidRPr="00B86CA5" w:rsidR="008B7CC0">
        <w:rPr>
          <w:sz w:val="28"/>
          <w:szCs w:val="28"/>
        </w:rPr>
        <w:t>,</w:t>
      </w:r>
      <w:r w:rsidRPr="00B86CA5">
        <w:rPr>
          <w:sz w:val="28"/>
          <w:szCs w:val="28"/>
        </w:rPr>
        <w:t xml:space="preserve"> его имущественное положение.</w:t>
      </w:r>
    </w:p>
    <w:p w:rsidR="00297AD4" w:rsidRPr="00B86CA5" w:rsidP="00242FE6">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Обстоятельством, смягчающим административную ответственность, мировой судья признает признание </w:t>
      </w:r>
      <w:r w:rsidRPr="00B86CA5">
        <w:rPr>
          <w:sz w:val="28"/>
          <w:szCs w:val="28"/>
        </w:rPr>
        <w:t>Самодай</w:t>
      </w:r>
      <w:r w:rsidRPr="00B86CA5">
        <w:rPr>
          <w:sz w:val="28"/>
          <w:szCs w:val="28"/>
        </w:rPr>
        <w:t xml:space="preserve"> Д.А.</w:t>
      </w:r>
      <w:r>
        <w:rPr>
          <w:sz w:val="28"/>
          <w:szCs w:val="28"/>
        </w:rPr>
        <w:t xml:space="preserve"> вины в совершении правонарушения.</w:t>
      </w:r>
    </w:p>
    <w:p w:rsidR="00030182" w:rsidRPr="00B86CA5" w:rsidP="00242FE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Обстоятельств,</w:t>
      </w:r>
      <w:r w:rsidRPr="00B86CA5" w:rsidR="00D72A3D">
        <w:rPr>
          <w:sz w:val="28"/>
          <w:szCs w:val="28"/>
        </w:rPr>
        <w:t xml:space="preserve"> </w:t>
      </w:r>
      <w:r w:rsidRPr="00B86CA5">
        <w:rPr>
          <w:sz w:val="28"/>
          <w:szCs w:val="28"/>
        </w:rPr>
        <w:t>отягчающих административную ответственность, не установлено.</w:t>
      </w:r>
    </w:p>
    <w:p w:rsidR="000E2606" w:rsidRPr="00B86CA5" w:rsidP="00242FE6">
      <w:pPr>
        <w:tabs>
          <w:tab w:val="left" w:pos="-567"/>
          <w:tab w:val="num" w:pos="0"/>
          <w:tab w:val="left" w:pos="142"/>
          <w:tab w:val="left" w:pos="567"/>
          <w:tab w:val="left" w:pos="709"/>
          <w:tab w:val="left" w:pos="1134"/>
          <w:tab w:val="left" w:pos="1276"/>
        </w:tabs>
        <w:ind w:right="-1" w:firstLine="567"/>
        <w:contextualSpacing/>
        <w:jc w:val="both"/>
        <w:rPr>
          <w:sz w:val="28"/>
          <w:szCs w:val="28"/>
          <w:shd w:val="clear" w:color="auto" w:fill="FFFFFF"/>
        </w:rPr>
      </w:pPr>
      <w:r w:rsidRPr="00B86CA5">
        <w:rPr>
          <w:sz w:val="28"/>
          <w:szCs w:val="28"/>
        </w:rPr>
        <w:t>Оце</w:t>
      </w:r>
      <w:r w:rsidRPr="00B86CA5">
        <w:rPr>
          <w:sz w:val="28"/>
          <w:szCs w:val="28"/>
          <w:lang w:val="uk-UA"/>
        </w:rPr>
        <w:t xml:space="preserve">нив </w:t>
      </w:r>
      <w:r w:rsidRPr="00B86CA5">
        <w:rPr>
          <w:sz w:val="28"/>
          <w:szCs w:val="28"/>
        </w:rPr>
        <w:t xml:space="preserve">все изложенное в совокупности, </w:t>
      </w:r>
      <w:r w:rsidRPr="00B86CA5" w:rsidR="00030182">
        <w:rPr>
          <w:sz w:val="28"/>
          <w:szCs w:val="28"/>
        </w:rPr>
        <w:t xml:space="preserve">мировой судья </w:t>
      </w:r>
      <w:r w:rsidRPr="00B86CA5">
        <w:rPr>
          <w:sz w:val="28"/>
          <w:szCs w:val="28"/>
        </w:rPr>
        <w:t xml:space="preserve">приходит к выводу о назначении </w:t>
      </w:r>
      <w:r w:rsidRPr="00B86CA5" w:rsidR="00297AD4">
        <w:rPr>
          <w:sz w:val="28"/>
          <w:szCs w:val="28"/>
        </w:rPr>
        <w:t>Самодай</w:t>
      </w:r>
      <w:r w:rsidRPr="00B86CA5" w:rsidR="00297AD4">
        <w:rPr>
          <w:sz w:val="28"/>
          <w:szCs w:val="28"/>
        </w:rPr>
        <w:t xml:space="preserve"> Д.А.</w:t>
      </w:r>
      <w:r w:rsidRPr="00B86CA5">
        <w:rPr>
          <w:sz w:val="28"/>
          <w:szCs w:val="28"/>
        </w:rPr>
        <w:t xml:space="preserve"> административного  </w:t>
      </w:r>
      <w:r w:rsidRPr="00B86CA5" w:rsidR="003612F2">
        <w:rPr>
          <w:sz w:val="28"/>
          <w:szCs w:val="28"/>
        </w:rPr>
        <w:t>наказания в пределах санкции ч.</w:t>
      </w:r>
      <w:r w:rsidR="00297AD4">
        <w:rPr>
          <w:sz w:val="28"/>
          <w:szCs w:val="28"/>
        </w:rPr>
        <w:t>1</w:t>
      </w:r>
      <w:r w:rsidRPr="00B86CA5">
        <w:rPr>
          <w:sz w:val="28"/>
          <w:szCs w:val="28"/>
        </w:rPr>
        <w:t xml:space="preserve"> ст.12.</w:t>
      </w:r>
      <w:r w:rsidR="00297AD4">
        <w:rPr>
          <w:sz w:val="28"/>
          <w:szCs w:val="28"/>
        </w:rPr>
        <w:t>7</w:t>
      </w:r>
      <w:r w:rsidRPr="00B86CA5">
        <w:rPr>
          <w:sz w:val="28"/>
          <w:szCs w:val="28"/>
        </w:rPr>
        <w:t xml:space="preserve"> </w:t>
      </w:r>
      <w:r w:rsidRPr="00B86CA5" w:rsidR="00C359A3">
        <w:rPr>
          <w:sz w:val="28"/>
          <w:szCs w:val="28"/>
        </w:rPr>
        <w:t>КоАП РФ</w:t>
      </w:r>
      <w:r w:rsidRPr="00B86CA5">
        <w:rPr>
          <w:sz w:val="28"/>
          <w:szCs w:val="28"/>
        </w:rPr>
        <w:t xml:space="preserve"> – </w:t>
      </w:r>
      <w:r w:rsidRPr="00B86CA5" w:rsidR="008524FC">
        <w:rPr>
          <w:sz w:val="28"/>
          <w:szCs w:val="28"/>
        </w:rPr>
        <w:t xml:space="preserve">в виде </w:t>
      </w:r>
      <w:r w:rsidR="00297AD4">
        <w:rPr>
          <w:sz w:val="28"/>
          <w:szCs w:val="28"/>
        </w:rPr>
        <w:t>административного штрафа</w:t>
      </w:r>
      <w:r w:rsidRPr="00B86CA5" w:rsidR="00F55077">
        <w:rPr>
          <w:sz w:val="28"/>
          <w:szCs w:val="28"/>
          <w:shd w:val="clear" w:color="auto" w:fill="FFFFFF"/>
        </w:rPr>
        <w:t>.</w:t>
      </w:r>
    </w:p>
    <w:p w:rsidR="0028055C" w:rsidRPr="00B86CA5" w:rsidP="00242FE6">
      <w:pPr>
        <w:tabs>
          <w:tab w:val="left" w:pos="-567"/>
          <w:tab w:val="num" w:pos="0"/>
          <w:tab w:val="left" w:pos="142"/>
          <w:tab w:val="left" w:pos="567"/>
          <w:tab w:val="left" w:pos="709"/>
          <w:tab w:val="left" w:pos="1134"/>
          <w:tab w:val="left" w:pos="1276"/>
        </w:tabs>
        <w:ind w:right="-1" w:firstLine="567"/>
        <w:contextualSpacing/>
        <w:jc w:val="both"/>
        <w:rPr>
          <w:sz w:val="28"/>
          <w:szCs w:val="28"/>
          <w:lang w:val="uk-UA"/>
        </w:rPr>
      </w:pPr>
      <w:r w:rsidRPr="00B86CA5">
        <w:rPr>
          <w:sz w:val="28"/>
          <w:szCs w:val="28"/>
        </w:rPr>
        <w:t xml:space="preserve">Согласно требованиям ч.3 ст.29.10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w:t>
      </w:r>
      <w:r w:rsidRPr="00B86CA5">
        <w:rPr>
          <w:sz w:val="28"/>
          <w:szCs w:val="28"/>
        </w:rPr>
        <w:t>документы, изъятые из оборота, подлежат передаче в соответствующие организации или уничтожению.</w:t>
      </w:r>
    </w:p>
    <w:p w:rsidR="00CE656E" w:rsidRPr="00B86CA5" w:rsidP="00242FE6">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B86CA5">
        <w:rPr>
          <w:sz w:val="28"/>
          <w:szCs w:val="28"/>
        </w:rPr>
        <w:t xml:space="preserve">На основании </w:t>
      </w:r>
      <w:r w:rsidRPr="00B86CA5">
        <w:rPr>
          <w:sz w:val="28"/>
          <w:szCs w:val="28"/>
        </w:rPr>
        <w:t>изложенного</w:t>
      </w:r>
      <w:r w:rsidRPr="00B86CA5">
        <w:rPr>
          <w:sz w:val="28"/>
          <w:szCs w:val="28"/>
        </w:rPr>
        <w:t xml:space="preserve"> и р</w:t>
      </w:r>
      <w:r w:rsidRPr="00B86CA5" w:rsidR="006162D1">
        <w:rPr>
          <w:sz w:val="28"/>
          <w:szCs w:val="28"/>
        </w:rPr>
        <w:t>уководствуясь ст.</w:t>
      </w:r>
      <w:r w:rsidRPr="00B86CA5" w:rsidR="00F352E6">
        <w:rPr>
          <w:sz w:val="28"/>
          <w:szCs w:val="28"/>
        </w:rPr>
        <w:t>ст.</w:t>
      </w:r>
      <w:r w:rsidRPr="00B86CA5" w:rsidR="006162D1">
        <w:rPr>
          <w:sz w:val="28"/>
          <w:szCs w:val="28"/>
        </w:rPr>
        <w:t>29.10</w:t>
      </w:r>
      <w:r w:rsidRPr="00B86CA5">
        <w:rPr>
          <w:sz w:val="28"/>
          <w:szCs w:val="28"/>
        </w:rPr>
        <w:t xml:space="preserve"> </w:t>
      </w:r>
      <w:r w:rsidRPr="00B86CA5" w:rsidR="006162D1">
        <w:rPr>
          <w:sz w:val="28"/>
          <w:szCs w:val="28"/>
        </w:rPr>
        <w:t>-</w:t>
      </w:r>
      <w:r w:rsidRPr="00B86CA5">
        <w:rPr>
          <w:sz w:val="28"/>
          <w:szCs w:val="28"/>
        </w:rPr>
        <w:t xml:space="preserve"> </w:t>
      </w:r>
      <w:r w:rsidRPr="00B86CA5" w:rsidR="006162D1">
        <w:rPr>
          <w:sz w:val="28"/>
          <w:szCs w:val="28"/>
        </w:rPr>
        <w:t>29.11</w:t>
      </w:r>
      <w:r w:rsidRPr="00B86CA5" w:rsidR="00853F76">
        <w:rPr>
          <w:sz w:val="28"/>
          <w:szCs w:val="28"/>
        </w:rPr>
        <w:t xml:space="preserve"> </w:t>
      </w:r>
      <w:r w:rsidRPr="00B86CA5">
        <w:rPr>
          <w:sz w:val="28"/>
          <w:szCs w:val="28"/>
        </w:rPr>
        <w:t>КоАП РФ</w:t>
      </w:r>
      <w:r w:rsidRPr="00B86CA5" w:rsidR="006162D1">
        <w:rPr>
          <w:sz w:val="28"/>
          <w:szCs w:val="28"/>
        </w:rPr>
        <w:t xml:space="preserve">, </w:t>
      </w:r>
      <w:r w:rsidRPr="00B86CA5" w:rsidR="002141F1">
        <w:rPr>
          <w:sz w:val="28"/>
          <w:szCs w:val="28"/>
        </w:rPr>
        <w:t xml:space="preserve">мировой </w:t>
      </w:r>
      <w:r w:rsidRPr="00B86CA5" w:rsidR="006162D1">
        <w:rPr>
          <w:sz w:val="28"/>
          <w:szCs w:val="28"/>
        </w:rPr>
        <w:t>судья, -</w:t>
      </w:r>
    </w:p>
    <w:p w:rsidR="00C61F60" w:rsidRPr="00B86CA5" w:rsidP="00242FE6">
      <w:pPr>
        <w:tabs>
          <w:tab w:val="num" w:pos="0"/>
        </w:tabs>
        <w:ind w:firstLine="567"/>
        <w:contextualSpacing/>
        <w:jc w:val="both"/>
        <w:rPr>
          <w:bCs/>
          <w:sz w:val="28"/>
          <w:szCs w:val="28"/>
        </w:rPr>
      </w:pPr>
      <w:r w:rsidRPr="00B86CA5">
        <w:rPr>
          <w:sz w:val="28"/>
          <w:szCs w:val="28"/>
        </w:rPr>
        <w:tab/>
      </w:r>
      <w:r w:rsidRPr="00B86CA5">
        <w:rPr>
          <w:sz w:val="28"/>
          <w:szCs w:val="28"/>
        </w:rPr>
        <w:tab/>
      </w:r>
      <w:r w:rsidRPr="00B86CA5">
        <w:rPr>
          <w:sz w:val="28"/>
          <w:szCs w:val="28"/>
        </w:rPr>
        <w:tab/>
      </w:r>
      <w:r w:rsidRPr="00B86CA5">
        <w:rPr>
          <w:sz w:val="28"/>
          <w:szCs w:val="28"/>
        </w:rPr>
        <w:tab/>
      </w:r>
      <w:r w:rsidRPr="00B86CA5">
        <w:rPr>
          <w:sz w:val="28"/>
          <w:szCs w:val="28"/>
        </w:rPr>
        <w:tab/>
      </w:r>
      <w:r w:rsidRPr="00B86CA5" w:rsidR="00853F76">
        <w:rPr>
          <w:sz w:val="28"/>
          <w:szCs w:val="28"/>
        </w:rPr>
        <w:t>п</w:t>
      </w:r>
      <w:r w:rsidRPr="00B86CA5">
        <w:rPr>
          <w:bCs/>
          <w:sz w:val="28"/>
          <w:szCs w:val="28"/>
        </w:rPr>
        <w:t xml:space="preserve"> о с т а н о в и л :</w:t>
      </w:r>
    </w:p>
    <w:p w:rsidR="00CE656E" w:rsidRPr="00B86CA5" w:rsidP="00242FE6">
      <w:pPr>
        <w:tabs>
          <w:tab w:val="num" w:pos="0"/>
        </w:tabs>
        <w:ind w:firstLine="567"/>
        <w:contextualSpacing/>
        <w:jc w:val="both"/>
        <w:rPr>
          <w:bCs/>
          <w:sz w:val="28"/>
          <w:szCs w:val="28"/>
        </w:rPr>
      </w:pPr>
    </w:p>
    <w:p w:rsidR="00297AD4" w:rsidP="00297AD4">
      <w:pPr>
        <w:tabs>
          <w:tab w:val="left" w:pos="-567"/>
          <w:tab w:val="left" w:pos="142"/>
          <w:tab w:val="left" w:pos="567"/>
          <w:tab w:val="left" w:pos="709"/>
          <w:tab w:val="left" w:pos="1134"/>
          <w:tab w:val="left" w:pos="1276"/>
        </w:tabs>
        <w:ind w:right="-1" w:firstLine="567"/>
        <w:jc w:val="both"/>
        <w:rPr>
          <w:sz w:val="28"/>
          <w:szCs w:val="28"/>
        </w:rPr>
      </w:pPr>
      <w:r w:rsidRPr="004B39A8">
        <w:rPr>
          <w:sz w:val="28"/>
          <w:szCs w:val="28"/>
        </w:rPr>
        <w:t xml:space="preserve">Признать </w:t>
      </w:r>
      <w:r w:rsidRPr="00B86CA5">
        <w:rPr>
          <w:b/>
          <w:sz w:val="28"/>
          <w:szCs w:val="28"/>
        </w:rPr>
        <w:t>Самодай</w:t>
      </w:r>
      <w:r w:rsidRPr="00B86CA5">
        <w:rPr>
          <w:b/>
          <w:sz w:val="28"/>
          <w:szCs w:val="28"/>
        </w:rPr>
        <w:t xml:space="preserve"> </w:t>
      </w:r>
      <w:r w:rsidR="00430157">
        <w:rPr>
          <w:b/>
          <w:sz w:val="28"/>
          <w:szCs w:val="28"/>
        </w:rPr>
        <w:t>Д.А.</w:t>
      </w:r>
      <w:r w:rsidRPr="00B86CA5">
        <w:rPr>
          <w:sz w:val="28"/>
          <w:szCs w:val="28"/>
        </w:rPr>
        <w:t xml:space="preserve">, </w:t>
      </w:r>
      <w:r w:rsidR="00430157">
        <w:rPr>
          <w:sz w:val="28"/>
          <w:szCs w:val="28"/>
        </w:rPr>
        <w:t>ДД.ММ</w:t>
      </w:r>
      <w:r w:rsidR="00430157">
        <w:rPr>
          <w:sz w:val="28"/>
          <w:szCs w:val="28"/>
        </w:rPr>
        <w:t>.Г</w:t>
      </w:r>
      <w:r w:rsidR="00430157">
        <w:rPr>
          <w:sz w:val="28"/>
          <w:szCs w:val="28"/>
        </w:rPr>
        <w:t>ГГГ</w:t>
      </w:r>
      <w:r w:rsidRPr="00B86CA5">
        <w:rPr>
          <w:sz w:val="28"/>
          <w:szCs w:val="28"/>
        </w:rPr>
        <w:t xml:space="preserve"> года рождения</w:t>
      </w:r>
      <w:r>
        <w:rPr>
          <w:sz w:val="28"/>
          <w:szCs w:val="28"/>
        </w:rPr>
        <w:t>,</w:t>
      </w:r>
      <w:r w:rsidRPr="004B39A8">
        <w:rPr>
          <w:sz w:val="28"/>
          <w:szCs w:val="28"/>
        </w:rPr>
        <w:t xml:space="preserve"> виновн</w:t>
      </w:r>
      <w:r>
        <w:rPr>
          <w:sz w:val="28"/>
          <w:szCs w:val="28"/>
        </w:rPr>
        <w:t>ым</w:t>
      </w:r>
      <w:r w:rsidRPr="004B39A8">
        <w:rPr>
          <w:sz w:val="28"/>
          <w:szCs w:val="28"/>
        </w:rPr>
        <w:t xml:space="preserve"> в совершении административного правонарушения, предусмотренног</w:t>
      </w:r>
      <w:r>
        <w:rPr>
          <w:sz w:val="28"/>
          <w:szCs w:val="28"/>
        </w:rPr>
        <w:t>о ч.1 ст.</w:t>
      </w:r>
      <w:r w:rsidRPr="004B39A8">
        <w:rPr>
          <w:sz w:val="28"/>
          <w:szCs w:val="28"/>
        </w:rPr>
        <w:t>12.</w:t>
      </w:r>
      <w:r>
        <w:rPr>
          <w:sz w:val="28"/>
          <w:szCs w:val="28"/>
        </w:rPr>
        <w:t>7</w:t>
      </w:r>
      <w:r w:rsidRPr="004B39A8">
        <w:rPr>
          <w:sz w:val="28"/>
          <w:szCs w:val="28"/>
        </w:rPr>
        <w:t xml:space="preserve"> </w:t>
      </w:r>
      <w:r>
        <w:rPr>
          <w:sz w:val="28"/>
          <w:szCs w:val="28"/>
        </w:rPr>
        <w:t>КоАП РФ</w:t>
      </w:r>
      <w:r w:rsidRPr="004B39A8">
        <w:rPr>
          <w:sz w:val="28"/>
          <w:szCs w:val="28"/>
        </w:rPr>
        <w:t xml:space="preserve"> и назначить е</w:t>
      </w:r>
      <w:r>
        <w:rPr>
          <w:sz w:val="28"/>
          <w:szCs w:val="28"/>
        </w:rPr>
        <w:t>му</w:t>
      </w:r>
      <w:r w:rsidRPr="004B39A8">
        <w:rPr>
          <w:sz w:val="28"/>
          <w:szCs w:val="28"/>
        </w:rPr>
        <w:t xml:space="preserve"> наказание в  виде административного штрафа в размере </w:t>
      </w:r>
      <w:r>
        <w:rPr>
          <w:sz w:val="28"/>
          <w:szCs w:val="28"/>
        </w:rPr>
        <w:t>1</w:t>
      </w:r>
      <w:r w:rsidRPr="004B39A8">
        <w:rPr>
          <w:sz w:val="28"/>
          <w:szCs w:val="28"/>
        </w:rPr>
        <w:t>0000 (</w:t>
      </w:r>
      <w:r>
        <w:rPr>
          <w:sz w:val="28"/>
          <w:szCs w:val="28"/>
        </w:rPr>
        <w:t>десять</w:t>
      </w:r>
      <w:r w:rsidRPr="004B39A8">
        <w:rPr>
          <w:sz w:val="28"/>
          <w:szCs w:val="28"/>
        </w:rPr>
        <w:t xml:space="preserve"> тысяч) рублей.</w:t>
      </w:r>
    </w:p>
    <w:p w:rsidR="00297AD4" w:rsidRPr="00B86CA5" w:rsidP="00297AD4">
      <w:pPr>
        <w:tabs>
          <w:tab w:val="num" w:pos="0"/>
        </w:tabs>
        <w:ind w:firstLine="567"/>
        <w:contextualSpacing/>
        <w:jc w:val="both"/>
        <w:rPr>
          <w:sz w:val="28"/>
          <w:szCs w:val="28"/>
        </w:rPr>
      </w:pPr>
      <w:r w:rsidRPr="00B86CA5">
        <w:rPr>
          <w:sz w:val="28"/>
          <w:szCs w:val="28"/>
        </w:rPr>
        <w:t xml:space="preserve">Два государственных регистрационных знака </w:t>
      </w:r>
      <w:r w:rsidR="00430157">
        <w:rPr>
          <w:sz w:val="28"/>
          <w:szCs w:val="28"/>
        </w:rPr>
        <w:t>«данные изъяты»</w:t>
      </w:r>
      <w:r w:rsidRPr="00B86CA5">
        <w:rPr>
          <w:sz w:val="28"/>
          <w:szCs w:val="28"/>
        </w:rPr>
        <w:t xml:space="preserve">, изъятых согласно, протокола об изъятии вещей и документов </w:t>
      </w:r>
      <w:r w:rsidR="00F60C1E">
        <w:rPr>
          <w:sz w:val="28"/>
          <w:szCs w:val="28"/>
        </w:rPr>
        <w:t>82 ИВ №002156</w:t>
      </w:r>
      <w:r w:rsidRPr="00B86CA5">
        <w:rPr>
          <w:sz w:val="28"/>
          <w:szCs w:val="28"/>
        </w:rPr>
        <w:t xml:space="preserve"> от </w:t>
      </w:r>
      <w:r w:rsidR="00F60C1E">
        <w:rPr>
          <w:sz w:val="28"/>
          <w:szCs w:val="28"/>
        </w:rPr>
        <w:t>02 сентября 2021</w:t>
      </w:r>
      <w:r w:rsidRPr="00B86CA5">
        <w:rPr>
          <w:sz w:val="28"/>
          <w:szCs w:val="28"/>
        </w:rPr>
        <w:t xml:space="preserve"> года – уничтожить.</w:t>
      </w:r>
    </w:p>
    <w:p w:rsidR="00297AD4" w:rsidRPr="004B39A8" w:rsidP="00297AD4">
      <w:pPr>
        <w:ind w:firstLine="567"/>
        <w:jc w:val="both"/>
        <w:rPr>
          <w:sz w:val="28"/>
          <w:szCs w:val="28"/>
        </w:rPr>
      </w:pPr>
      <w:r w:rsidRPr="004B39A8">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7AD4" w:rsidRPr="00B22A91" w:rsidP="00297AD4">
      <w:pPr>
        <w:widowControl w:val="0"/>
        <w:autoSpaceDE w:val="0"/>
        <w:autoSpaceDN w:val="0"/>
        <w:adjustRightInd w:val="0"/>
        <w:ind w:firstLine="540"/>
        <w:jc w:val="both"/>
        <w:rPr>
          <w:sz w:val="28"/>
          <w:szCs w:val="28"/>
        </w:rPr>
      </w:pPr>
      <w:r w:rsidRPr="004B39A8">
        <w:rPr>
          <w:sz w:val="28"/>
          <w:szCs w:val="28"/>
        </w:rPr>
        <w:t>Реквизиты для уплаты штрафа: получатель – УФК</w:t>
      </w:r>
      <w:r>
        <w:rPr>
          <w:sz w:val="28"/>
          <w:szCs w:val="28"/>
        </w:rPr>
        <w:t xml:space="preserve"> по Республике Крым</w:t>
      </w:r>
      <w:r w:rsidRPr="004B39A8">
        <w:rPr>
          <w:sz w:val="28"/>
          <w:szCs w:val="28"/>
        </w:rPr>
        <w:t xml:space="preserve"> (МО ОМВД России Сакский),</w:t>
      </w:r>
      <w:r>
        <w:rPr>
          <w:sz w:val="28"/>
          <w:szCs w:val="28"/>
        </w:rPr>
        <w:t xml:space="preserve"> ИНН 9107000095, КПП 910701001, ЕКС 40102810645370000035 отделение Республика Крым Банка России//УФК по Республике Крым </w:t>
      </w:r>
      <w:r>
        <w:rPr>
          <w:sz w:val="28"/>
          <w:szCs w:val="28"/>
        </w:rPr>
        <w:t>г</w:t>
      </w:r>
      <w:r>
        <w:rPr>
          <w:sz w:val="28"/>
          <w:szCs w:val="28"/>
        </w:rPr>
        <w:t>.С</w:t>
      </w:r>
      <w:r>
        <w:rPr>
          <w:sz w:val="28"/>
          <w:szCs w:val="28"/>
        </w:rPr>
        <w:t>имферополь</w:t>
      </w:r>
      <w:r>
        <w:rPr>
          <w:sz w:val="28"/>
          <w:szCs w:val="28"/>
        </w:rPr>
        <w:t xml:space="preserve">, к/с 03100643000000017500, КБК 18811601123010001140, БИК 013510002, ОКТМО 35721000, УИН </w:t>
      </w:r>
      <w:r w:rsidR="00430157">
        <w:rPr>
          <w:sz w:val="28"/>
          <w:szCs w:val="28"/>
        </w:rPr>
        <w:t>…</w:t>
      </w:r>
      <w:r>
        <w:rPr>
          <w:sz w:val="28"/>
          <w:szCs w:val="28"/>
        </w:rPr>
        <w:t>.</w:t>
      </w:r>
    </w:p>
    <w:p w:rsidR="00297AD4" w:rsidRPr="004B39A8" w:rsidP="00297AD4">
      <w:pPr>
        <w:ind w:firstLine="567"/>
        <w:jc w:val="both"/>
        <w:rPr>
          <w:sz w:val="28"/>
          <w:szCs w:val="28"/>
        </w:rPr>
      </w:pPr>
      <w:r w:rsidRPr="004B39A8">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297AD4" w:rsidRPr="004B39A8" w:rsidP="00297AD4">
      <w:pPr>
        <w:ind w:firstLine="567"/>
        <w:jc w:val="both"/>
        <w:rPr>
          <w:sz w:val="28"/>
          <w:szCs w:val="28"/>
        </w:rPr>
      </w:pPr>
      <w:r w:rsidRPr="004B39A8">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297AD4" w:rsidRPr="004B39A8" w:rsidP="00297AD4">
      <w:pPr>
        <w:ind w:firstLine="567"/>
        <w:jc w:val="both"/>
        <w:rPr>
          <w:sz w:val="28"/>
          <w:szCs w:val="28"/>
        </w:rPr>
      </w:pPr>
      <w:r w:rsidRPr="004B39A8">
        <w:rPr>
          <w:sz w:val="28"/>
          <w:szCs w:val="28"/>
        </w:rPr>
        <w:t>При неуплате административного штрафа в установленный законом срок, наступает админис</w:t>
      </w:r>
      <w:r>
        <w:rPr>
          <w:sz w:val="28"/>
          <w:szCs w:val="28"/>
        </w:rPr>
        <w:t>тративная ответственность по ч.1 ст.</w:t>
      </w:r>
      <w:r w:rsidRPr="004B39A8">
        <w:rPr>
          <w:sz w:val="28"/>
          <w:szCs w:val="28"/>
        </w:rPr>
        <w:t xml:space="preserve">20.25 </w:t>
      </w:r>
      <w:r>
        <w:rPr>
          <w:sz w:val="28"/>
          <w:szCs w:val="28"/>
        </w:rPr>
        <w:t>КоАП РФ</w:t>
      </w:r>
      <w:r w:rsidRPr="004B39A8">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97AD4" w:rsidP="00297AD4">
      <w:pPr>
        <w:tabs>
          <w:tab w:val="num" w:pos="0"/>
        </w:tabs>
        <w:ind w:firstLine="567"/>
        <w:contextualSpacing/>
        <w:jc w:val="both"/>
        <w:rPr>
          <w:sz w:val="28"/>
          <w:szCs w:val="28"/>
        </w:rPr>
      </w:pPr>
      <w:r w:rsidRPr="004B39A8">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4B39A8">
        <w:rPr>
          <w:sz w:val="28"/>
          <w:szCs w:val="28"/>
        </w:rPr>
        <w:t xml:space="preserve"> через судебный участок №</w:t>
      </w:r>
      <w:r>
        <w:rPr>
          <w:sz w:val="28"/>
          <w:szCs w:val="28"/>
        </w:rPr>
        <w:t xml:space="preserve"> </w:t>
      </w:r>
      <w:r w:rsidRPr="004B39A8">
        <w:rPr>
          <w:sz w:val="28"/>
          <w:szCs w:val="28"/>
        </w:rPr>
        <w:t>71 Сакский судебный район (Сакский муниципальный район и городской округ Саки) Республики Крым</w:t>
      </w:r>
      <w:r w:rsidRPr="004B39A8">
        <w:rPr>
          <w:rFonts w:eastAsia="Calibri"/>
          <w:sz w:val="28"/>
          <w:szCs w:val="28"/>
          <w:lang w:eastAsia="en-US"/>
        </w:rPr>
        <w:t>.</w:t>
      </w:r>
    </w:p>
    <w:p w:rsidR="000B455E" w:rsidRPr="00B86CA5" w:rsidP="00242FE6">
      <w:pPr>
        <w:pStyle w:val="Heading1"/>
        <w:numPr>
          <w:ilvl w:val="0"/>
          <w:numId w:val="0"/>
        </w:numPr>
        <w:tabs>
          <w:tab w:val="num" w:pos="0"/>
        </w:tabs>
        <w:ind w:firstLine="567"/>
        <w:contextualSpacing/>
        <w:rPr>
          <w:rFonts w:ascii="Times New Roman" w:eastAsia="Calibri" w:hAnsi="Times New Roman" w:cs="Times New Roman"/>
          <w:b w:val="0"/>
          <w:szCs w:val="28"/>
          <w:lang w:eastAsia="en-US"/>
        </w:rPr>
      </w:pPr>
    </w:p>
    <w:p w:rsidR="002A3B6A" w:rsidRPr="00B86CA5" w:rsidP="00242FE6">
      <w:pPr>
        <w:pStyle w:val="Heading1"/>
        <w:numPr>
          <w:ilvl w:val="0"/>
          <w:numId w:val="0"/>
        </w:numPr>
        <w:tabs>
          <w:tab w:val="num" w:pos="0"/>
        </w:tabs>
        <w:ind w:firstLine="567"/>
        <w:contextualSpacing/>
        <w:rPr>
          <w:rFonts w:ascii="Times New Roman" w:hAnsi="Times New Roman" w:cs="Times New Roman"/>
          <w:b w:val="0"/>
          <w:szCs w:val="28"/>
        </w:rPr>
      </w:pPr>
      <w:r w:rsidRPr="00B86CA5">
        <w:rPr>
          <w:rFonts w:ascii="Times New Roman" w:hAnsi="Times New Roman" w:cs="Times New Roman"/>
          <w:b w:val="0"/>
          <w:szCs w:val="28"/>
        </w:rPr>
        <w:t xml:space="preserve">Мировой судья </w:t>
      </w:r>
      <w:r w:rsidRPr="00B86CA5">
        <w:rPr>
          <w:rFonts w:ascii="Times New Roman" w:hAnsi="Times New Roman" w:cs="Times New Roman"/>
          <w:b w:val="0"/>
          <w:szCs w:val="28"/>
        </w:rPr>
        <w:tab/>
      </w:r>
      <w:r w:rsidRPr="00B86CA5">
        <w:rPr>
          <w:rFonts w:ascii="Times New Roman" w:hAnsi="Times New Roman" w:cs="Times New Roman"/>
          <w:b w:val="0"/>
          <w:szCs w:val="28"/>
        </w:rPr>
        <w:tab/>
      </w:r>
      <w:r w:rsidRPr="00B86CA5">
        <w:rPr>
          <w:rFonts w:ascii="Times New Roman" w:hAnsi="Times New Roman" w:cs="Times New Roman"/>
          <w:b w:val="0"/>
          <w:szCs w:val="28"/>
        </w:rPr>
        <w:tab/>
      </w:r>
      <w:r w:rsidRPr="00B86CA5">
        <w:rPr>
          <w:rFonts w:ascii="Times New Roman" w:hAnsi="Times New Roman" w:cs="Times New Roman"/>
          <w:b w:val="0"/>
          <w:szCs w:val="28"/>
        </w:rPr>
        <w:tab/>
      </w:r>
      <w:r w:rsidRPr="00B86CA5" w:rsidR="00256455">
        <w:rPr>
          <w:rFonts w:ascii="Times New Roman" w:hAnsi="Times New Roman" w:cs="Times New Roman"/>
          <w:b w:val="0"/>
          <w:szCs w:val="28"/>
        </w:rPr>
        <w:tab/>
      </w:r>
      <w:r w:rsidRPr="00B86CA5">
        <w:rPr>
          <w:rFonts w:ascii="Times New Roman" w:hAnsi="Times New Roman" w:cs="Times New Roman"/>
          <w:b w:val="0"/>
          <w:szCs w:val="28"/>
        </w:rPr>
        <w:t xml:space="preserve"> </w:t>
      </w:r>
      <w:r w:rsidRPr="00B86CA5" w:rsidR="007430C4">
        <w:rPr>
          <w:rFonts w:ascii="Times New Roman" w:hAnsi="Times New Roman" w:cs="Times New Roman"/>
          <w:b w:val="0"/>
          <w:szCs w:val="28"/>
        </w:rPr>
        <w:tab/>
      </w:r>
      <w:r w:rsidRPr="00B86CA5" w:rsidR="007430C4">
        <w:rPr>
          <w:rFonts w:ascii="Times New Roman" w:hAnsi="Times New Roman" w:cs="Times New Roman"/>
          <w:b w:val="0"/>
          <w:szCs w:val="28"/>
        </w:rPr>
        <w:tab/>
      </w:r>
      <w:r w:rsidRPr="00B86CA5" w:rsidR="007430C4">
        <w:rPr>
          <w:rFonts w:ascii="Times New Roman" w:hAnsi="Times New Roman" w:cs="Times New Roman"/>
          <w:b w:val="0"/>
          <w:szCs w:val="28"/>
        </w:rPr>
        <w:tab/>
      </w:r>
      <w:r w:rsidR="00297AD4">
        <w:rPr>
          <w:rFonts w:ascii="Times New Roman" w:hAnsi="Times New Roman" w:cs="Times New Roman"/>
          <w:b w:val="0"/>
          <w:szCs w:val="28"/>
        </w:rPr>
        <w:t>И.В. Липовская</w:t>
      </w:r>
      <w:r w:rsidRPr="00B86CA5">
        <w:rPr>
          <w:rFonts w:ascii="Times New Roman" w:hAnsi="Times New Roman" w:cs="Times New Roman"/>
          <w:b w:val="0"/>
          <w:szCs w:val="28"/>
        </w:rPr>
        <w:t xml:space="preserve"> </w:t>
      </w:r>
    </w:p>
    <w:p w:rsidR="00821CC4" w:rsidRPr="00B86CA5" w:rsidP="00242FE6">
      <w:pPr>
        <w:tabs>
          <w:tab w:val="num" w:pos="0"/>
        </w:tabs>
        <w:ind w:firstLine="567"/>
        <w:contextualSpacing/>
        <w:rPr>
          <w:sz w:val="28"/>
          <w:szCs w:val="28"/>
          <w:lang w:eastAsia="ar-SA"/>
        </w:rPr>
      </w:pPr>
    </w:p>
    <w:sectPr w:rsidSect="00745A11">
      <w:headerReference w:type="default" r:id="rId9"/>
      <w:footerReference w:type="even" r:id="rId10"/>
      <w:footerReference w:type="default" r:id="rId11"/>
      <w:pgSz w:w="11906" w:h="16838" w:code="9"/>
      <w:pgMar w:top="851"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2E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562E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2E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44363311"/>
      <w:docPartObj>
        <w:docPartGallery w:val="Page Numbers (Top of Page)"/>
        <w:docPartUnique/>
      </w:docPartObj>
    </w:sdtPr>
    <w:sdtContent>
      <w:p w:rsidR="00745A11">
        <w:pPr>
          <w:pStyle w:val="Header"/>
          <w:jc w:val="center"/>
        </w:pPr>
        <w:r>
          <w:fldChar w:fldCharType="begin"/>
        </w:r>
        <w:r>
          <w:instrText>PAGE   \* MERGEFORMAT</w:instrText>
        </w:r>
        <w:r>
          <w:fldChar w:fldCharType="separate"/>
        </w:r>
        <w:r w:rsidR="0043507A">
          <w:rPr>
            <w:noProof/>
          </w:rPr>
          <w:t>2</w:t>
        </w:r>
        <w:r>
          <w:fldChar w:fldCharType="end"/>
        </w:r>
      </w:p>
    </w:sdtContent>
  </w:sdt>
  <w:p w:rsidR="00745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1A99"/>
    <w:rsid w:val="00030182"/>
    <w:rsid w:val="0003029D"/>
    <w:rsid w:val="000333FD"/>
    <w:rsid w:val="000437FB"/>
    <w:rsid w:val="000621CF"/>
    <w:rsid w:val="0006505C"/>
    <w:rsid w:val="00084746"/>
    <w:rsid w:val="00086D07"/>
    <w:rsid w:val="000A5654"/>
    <w:rsid w:val="000B02BF"/>
    <w:rsid w:val="000B3A46"/>
    <w:rsid w:val="000B455E"/>
    <w:rsid w:val="000B7CC7"/>
    <w:rsid w:val="000D4272"/>
    <w:rsid w:val="000D7467"/>
    <w:rsid w:val="000E09F6"/>
    <w:rsid w:val="000E0BF3"/>
    <w:rsid w:val="000E2606"/>
    <w:rsid w:val="000E6A48"/>
    <w:rsid w:val="000E7E0F"/>
    <w:rsid w:val="000F54CA"/>
    <w:rsid w:val="00104C17"/>
    <w:rsid w:val="00113BE3"/>
    <w:rsid w:val="00122669"/>
    <w:rsid w:val="00127DC1"/>
    <w:rsid w:val="00134170"/>
    <w:rsid w:val="00136265"/>
    <w:rsid w:val="00145522"/>
    <w:rsid w:val="001469A9"/>
    <w:rsid w:val="00153B9A"/>
    <w:rsid w:val="00155824"/>
    <w:rsid w:val="00156593"/>
    <w:rsid w:val="001A0E39"/>
    <w:rsid w:val="001A700D"/>
    <w:rsid w:val="001B0AB3"/>
    <w:rsid w:val="001B6686"/>
    <w:rsid w:val="001D7D5B"/>
    <w:rsid w:val="001E12DF"/>
    <w:rsid w:val="001F3A10"/>
    <w:rsid w:val="00201FD4"/>
    <w:rsid w:val="00205F73"/>
    <w:rsid w:val="002141F1"/>
    <w:rsid w:val="00222660"/>
    <w:rsid w:val="00224E7A"/>
    <w:rsid w:val="002273BC"/>
    <w:rsid w:val="002353E6"/>
    <w:rsid w:val="00237D00"/>
    <w:rsid w:val="00242FE6"/>
    <w:rsid w:val="0025397F"/>
    <w:rsid w:val="00256455"/>
    <w:rsid w:val="00260A35"/>
    <w:rsid w:val="00270299"/>
    <w:rsid w:val="00276E26"/>
    <w:rsid w:val="00276F8F"/>
    <w:rsid w:val="002774FA"/>
    <w:rsid w:val="0028055C"/>
    <w:rsid w:val="002813FA"/>
    <w:rsid w:val="00284598"/>
    <w:rsid w:val="00285E6F"/>
    <w:rsid w:val="00286F4E"/>
    <w:rsid w:val="00286F82"/>
    <w:rsid w:val="00297AD4"/>
    <w:rsid w:val="002A2734"/>
    <w:rsid w:val="002A3B6A"/>
    <w:rsid w:val="002B30F5"/>
    <w:rsid w:val="002B6BA3"/>
    <w:rsid w:val="002C03C4"/>
    <w:rsid w:val="002C0A77"/>
    <w:rsid w:val="002C0CF1"/>
    <w:rsid w:val="002D4BE6"/>
    <w:rsid w:val="002D75F0"/>
    <w:rsid w:val="002E0CFB"/>
    <w:rsid w:val="002E1F7B"/>
    <w:rsid w:val="002E68CB"/>
    <w:rsid w:val="002F25EF"/>
    <w:rsid w:val="002F4FE7"/>
    <w:rsid w:val="002F5384"/>
    <w:rsid w:val="00301AE6"/>
    <w:rsid w:val="00302104"/>
    <w:rsid w:val="00325EB1"/>
    <w:rsid w:val="00344AEA"/>
    <w:rsid w:val="00346DFA"/>
    <w:rsid w:val="003559C4"/>
    <w:rsid w:val="003612F2"/>
    <w:rsid w:val="00362543"/>
    <w:rsid w:val="00374878"/>
    <w:rsid w:val="00376097"/>
    <w:rsid w:val="003845CA"/>
    <w:rsid w:val="003934B7"/>
    <w:rsid w:val="003938FF"/>
    <w:rsid w:val="00395CC5"/>
    <w:rsid w:val="003A3A97"/>
    <w:rsid w:val="003A7C7C"/>
    <w:rsid w:val="003A7D9C"/>
    <w:rsid w:val="003B75C7"/>
    <w:rsid w:val="003C6669"/>
    <w:rsid w:val="003D5CF8"/>
    <w:rsid w:val="003D73A6"/>
    <w:rsid w:val="003E01B6"/>
    <w:rsid w:val="003E0EFE"/>
    <w:rsid w:val="003E26BB"/>
    <w:rsid w:val="003F004C"/>
    <w:rsid w:val="00410B99"/>
    <w:rsid w:val="0041107D"/>
    <w:rsid w:val="00415A9E"/>
    <w:rsid w:val="00425D2A"/>
    <w:rsid w:val="00430157"/>
    <w:rsid w:val="0043507A"/>
    <w:rsid w:val="00435757"/>
    <w:rsid w:val="004637DE"/>
    <w:rsid w:val="00463B8A"/>
    <w:rsid w:val="0047191B"/>
    <w:rsid w:val="004723CC"/>
    <w:rsid w:val="004805B4"/>
    <w:rsid w:val="00481CA9"/>
    <w:rsid w:val="00483AD2"/>
    <w:rsid w:val="00493A13"/>
    <w:rsid w:val="004B0CF0"/>
    <w:rsid w:val="004B295C"/>
    <w:rsid w:val="004B39A8"/>
    <w:rsid w:val="004D3DA1"/>
    <w:rsid w:val="004E18C2"/>
    <w:rsid w:val="004E71C5"/>
    <w:rsid w:val="004F42F5"/>
    <w:rsid w:val="005041E9"/>
    <w:rsid w:val="00520F56"/>
    <w:rsid w:val="00567215"/>
    <w:rsid w:val="00573C05"/>
    <w:rsid w:val="00583666"/>
    <w:rsid w:val="00590A48"/>
    <w:rsid w:val="005A4E08"/>
    <w:rsid w:val="005B1E02"/>
    <w:rsid w:val="005B3618"/>
    <w:rsid w:val="005B482C"/>
    <w:rsid w:val="005B7E85"/>
    <w:rsid w:val="005C0649"/>
    <w:rsid w:val="005C0F05"/>
    <w:rsid w:val="005C4159"/>
    <w:rsid w:val="005C48E2"/>
    <w:rsid w:val="005D34F7"/>
    <w:rsid w:val="005E04E0"/>
    <w:rsid w:val="005F32D8"/>
    <w:rsid w:val="005F34F3"/>
    <w:rsid w:val="006044CE"/>
    <w:rsid w:val="0061250F"/>
    <w:rsid w:val="00615AC0"/>
    <w:rsid w:val="006162D1"/>
    <w:rsid w:val="00623060"/>
    <w:rsid w:val="00641A4A"/>
    <w:rsid w:val="00641BE3"/>
    <w:rsid w:val="006450A3"/>
    <w:rsid w:val="0065472C"/>
    <w:rsid w:val="00654DBF"/>
    <w:rsid w:val="006562E3"/>
    <w:rsid w:val="00664303"/>
    <w:rsid w:val="00667B4A"/>
    <w:rsid w:val="006737D9"/>
    <w:rsid w:val="0068550E"/>
    <w:rsid w:val="006A0736"/>
    <w:rsid w:val="006A3E58"/>
    <w:rsid w:val="006A4971"/>
    <w:rsid w:val="006C2DEC"/>
    <w:rsid w:val="006C5833"/>
    <w:rsid w:val="006D1C06"/>
    <w:rsid w:val="006D67C5"/>
    <w:rsid w:val="006E67E0"/>
    <w:rsid w:val="006F1CAA"/>
    <w:rsid w:val="007008EF"/>
    <w:rsid w:val="00701BE7"/>
    <w:rsid w:val="00711AB3"/>
    <w:rsid w:val="00717309"/>
    <w:rsid w:val="0072065B"/>
    <w:rsid w:val="00722C13"/>
    <w:rsid w:val="007253D9"/>
    <w:rsid w:val="0072609A"/>
    <w:rsid w:val="00732206"/>
    <w:rsid w:val="00733A3E"/>
    <w:rsid w:val="007351DB"/>
    <w:rsid w:val="007425A1"/>
    <w:rsid w:val="007430C4"/>
    <w:rsid w:val="00745A11"/>
    <w:rsid w:val="00751145"/>
    <w:rsid w:val="007657B3"/>
    <w:rsid w:val="00773AA1"/>
    <w:rsid w:val="00775A56"/>
    <w:rsid w:val="00781F0E"/>
    <w:rsid w:val="0078312E"/>
    <w:rsid w:val="007A1962"/>
    <w:rsid w:val="007A7666"/>
    <w:rsid w:val="007B0649"/>
    <w:rsid w:val="007C2E4E"/>
    <w:rsid w:val="007C3E68"/>
    <w:rsid w:val="007E6FC6"/>
    <w:rsid w:val="00800212"/>
    <w:rsid w:val="00802BDD"/>
    <w:rsid w:val="008106B0"/>
    <w:rsid w:val="008114AB"/>
    <w:rsid w:val="00815FD7"/>
    <w:rsid w:val="00817F82"/>
    <w:rsid w:val="00821CC4"/>
    <w:rsid w:val="00851B3F"/>
    <w:rsid w:val="008524FC"/>
    <w:rsid w:val="00853F76"/>
    <w:rsid w:val="0085480E"/>
    <w:rsid w:val="0086394B"/>
    <w:rsid w:val="008837EE"/>
    <w:rsid w:val="008938C3"/>
    <w:rsid w:val="0089745D"/>
    <w:rsid w:val="008B7CC0"/>
    <w:rsid w:val="008C259B"/>
    <w:rsid w:val="008C59A9"/>
    <w:rsid w:val="008D0676"/>
    <w:rsid w:val="008D4FB6"/>
    <w:rsid w:val="008E2486"/>
    <w:rsid w:val="008F5031"/>
    <w:rsid w:val="00903640"/>
    <w:rsid w:val="00911155"/>
    <w:rsid w:val="009311B9"/>
    <w:rsid w:val="0093618A"/>
    <w:rsid w:val="00941D37"/>
    <w:rsid w:val="00952015"/>
    <w:rsid w:val="0095277F"/>
    <w:rsid w:val="00952899"/>
    <w:rsid w:val="00955AEE"/>
    <w:rsid w:val="0095782E"/>
    <w:rsid w:val="00962B35"/>
    <w:rsid w:val="00962E7E"/>
    <w:rsid w:val="009855B4"/>
    <w:rsid w:val="009868C9"/>
    <w:rsid w:val="009943E9"/>
    <w:rsid w:val="009A5455"/>
    <w:rsid w:val="009B264E"/>
    <w:rsid w:val="009C53C4"/>
    <w:rsid w:val="009D1E00"/>
    <w:rsid w:val="009D7F47"/>
    <w:rsid w:val="009F4193"/>
    <w:rsid w:val="009F435E"/>
    <w:rsid w:val="009F487E"/>
    <w:rsid w:val="009F7513"/>
    <w:rsid w:val="00A005AA"/>
    <w:rsid w:val="00A02ADB"/>
    <w:rsid w:val="00A21BB6"/>
    <w:rsid w:val="00A34D6C"/>
    <w:rsid w:val="00A36547"/>
    <w:rsid w:val="00A47B72"/>
    <w:rsid w:val="00A56330"/>
    <w:rsid w:val="00A62A14"/>
    <w:rsid w:val="00A63F41"/>
    <w:rsid w:val="00A67593"/>
    <w:rsid w:val="00A71A4E"/>
    <w:rsid w:val="00A774A9"/>
    <w:rsid w:val="00A907F9"/>
    <w:rsid w:val="00AA4826"/>
    <w:rsid w:val="00AB0D9F"/>
    <w:rsid w:val="00AB336A"/>
    <w:rsid w:val="00AC21F5"/>
    <w:rsid w:val="00AC38EC"/>
    <w:rsid w:val="00AC6ED9"/>
    <w:rsid w:val="00AD2F2B"/>
    <w:rsid w:val="00B10E15"/>
    <w:rsid w:val="00B13268"/>
    <w:rsid w:val="00B22A91"/>
    <w:rsid w:val="00B23636"/>
    <w:rsid w:val="00B32C2F"/>
    <w:rsid w:val="00B33460"/>
    <w:rsid w:val="00B3606A"/>
    <w:rsid w:val="00B3799E"/>
    <w:rsid w:val="00B41D93"/>
    <w:rsid w:val="00B43EF4"/>
    <w:rsid w:val="00B4484F"/>
    <w:rsid w:val="00B47445"/>
    <w:rsid w:val="00B70B7C"/>
    <w:rsid w:val="00B72203"/>
    <w:rsid w:val="00B73E7C"/>
    <w:rsid w:val="00B803F4"/>
    <w:rsid w:val="00B86CA5"/>
    <w:rsid w:val="00B90033"/>
    <w:rsid w:val="00B9753C"/>
    <w:rsid w:val="00BA345D"/>
    <w:rsid w:val="00BA7FEB"/>
    <w:rsid w:val="00BB413D"/>
    <w:rsid w:val="00BC39AF"/>
    <w:rsid w:val="00BD1C46"/>
    <w:rsid w:val="00BD3D44"/>
    <w:rsid w:val="00BD4107"/>
    <w:rsid w:val="00BF053A"/>
    <w:rsid w:val="00BF7896"/>
    <w:rsid w:val="00C028F6"/>
    <w:rsid w:val="00C02E6E"/>
    <w:rsid w:val="00C11F77"/>
    <w:rsid w:val="00C20677"/>
    <w:rsid w:val="00C22348"/>
    <w:rsid w:val="00C25EC5"/>
    <w:rsid w:val="00C2706A"/>
    <w:rsid w:val="00C30731"/>
    <w:rsid w:val="00C33E47"/>
    <w:rsid w:val="00C34D0C"/>
    <w:rsid w:val="00C359A3"/>
    <w:rsid w:val="00C403CB"/>
    <w:rsid w:val="00C440A4"/>
    <w:rsid w:val="00C57E0A"/>
    <w:rsid w:val="00C61F60"/>
    <w:rsid w:val="00C70358"/>
    <w:rsid w:val="00C73E1E"/>
    <w:rsid w:val="00C779CF"/>
    <w:rsid w:val="00C80DBF"/>
    <w:rsid w:val="00C8111D"/>
    <w:rsid w:val="00C841EA"/>
    <w:rsid w:val="00CA08F8"/>
    <w:rsid w:val="00CB00EA"/>
    <w:rsid w:val="00CB02AF"/>
    <w:rsid w:val="00CB34DF"/>
    <w:rsid w:val="00CC47CF"/>
    <w:rsid w:val="00CD1D25"/>
    <w:rsid w:val="00CD6BEA"/>
    <w:rsid w:val="00CE2FAC"/>
    <w:rsid w:val="00CE656E"/>
    <w:rsid w:val="00CF1A96"/>
    <w:rsid w:val="00CF5941"/>
    <w:rsid w:val="00CF66E8"/>
    <w:rsid w:val="00D11C55"/>
    <w:rsid w:val="00D2032C"/>
    <w:rsid w:val="00D2049F"/>
    <w:rsid w:val="00D20BFC"/>
    <w:rsid w:val="00D21905"/>
    <w:rsid w:val="00D31132"/>
    <w:rsid w:val="00D33F70"/>
    <w:rsid w:val="00D357FB"/>
    <w:rsid w:val="00D41F84"/>
    <w:rsid w:val="00D470BB"/>
    <w:rsid w:val="00D47FEA"/>
    <w:rsid w:val="00D53B0C"/>
    <w:rsid w:val="00D542BA"/>
    <w:rsid w:val="00D56979"/>
    <w:rsid w:val="00D70100"/>
    <w:rsid w:val="00D72A3D"/>
    <w:rsid w:val="00D9134D"/>
    <w:rsid w:val="00DA0864"/>
    <w:rsid w:val="00DB7CCD"/>
    <w:rsid w:val="00DC7E67"/>
    <w:rsid w:val="00DD7743"/>
    <w:rsid w:val="00DD77C4"/>
    <w:rsid w:val="00DE2B83"/>
    <w:rsid w:val="00E079A0"/>
    <w:rsid w:val="00E14CE8"/>
    <w:rsid w:val="00E301E0"/>
    <w:rsid w:val="00E317E1"/>
    <w:rsid w:val="00E467E2"/>
    <w:rsid w:val="00E46DC6"/>
    <w:rsid w:val="00E5594F"/>
    <w:rsid w:val="00E57CE7"/>
    <w:rsid w:val="00E605E1"/>
    <w:rsid w:val="00E61F86"/>
    <w:rsid w:val="00E64DB3"/>
    <w:rsid w:val="00E65944"/>
    <w:rsid w:val="00EA4450"/>
    <w:rsid w:val="00EA678A"/>
    <w:rsid w:val="00EA7E98"/>
    <w:rsid w:val="00EC1688"/>
    <w:rsid w:val="00EC1F28"/>
    <w:rsid w:val="00F0003B"/>
    <w:rsid w:val="00F1199F"/>
    <w:rsid w:val="00F205D9"/>
    <w:rsid w:val="00F31A95"/>
    <w:rsid w:val="00F334CF"/>
    <w:rsid w:val="00F3352D"/>
    <w:rsid w:val="00F352E6"/>
    <w:rsid w:val="00F40C79"/>
    <w:rsid w:val="00F42A5C"/>
    <w:rsid w:val="00F55077"/>
    <w:rsid w:val="00F5664A"/>
    <w:rsid w:val="00F6074C"/>
    <w:rsid w:val="00F60C1E"/>
    <w:rsid w:val="00F733BA"/>
    <w:rsid w:val="00F96E9E"/>
    <w:rsid w:val="00FA059A"/>
    <w:rsid w:val="00FA1BE2"/>
    <w:rsid w:val="00FA3382"/>
    <w:rsid w:val="00FB6FC4"/>
    <w:rsid w:val="00FC1AB4"/>
    <w:rsid w:val="00FD779C"/>
    <w:rsid w:val="00FE17F3"/>
    <w:rsid w:val="00FF6F1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rsid w:val="00F55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A23C0E6A8745B2727074672404449970E6A9B4152EE85BAB204AB49EE04648C97668529D19BD5A7813C309EC8E465A585074CBABB4B439ADB46K" TargetMode="External" /><Relationship Id="rId6" Type="http://schemas.openxmlformats.org/officeDocument/2006/relationships/hyperlink" Target="consultantplus://offline/ref=DA23C0E6A8745B2727074672404449970E6A9B4152EE85BAB204AB49EE04648C97668529D19BD2AA863C309EC8E465A585074CBABB4B439ADB46K" TargetMode="External" /><Relationship Id="rId7" Type="http://schemas.openxmlformats.org/officeDocument/2006/relationships/hyperlink" Target="consultantplus://offline/ref=7F32DCFF96DD4BB225FCB307BEF2733A34BD80BCC0E418328119BFDED177F6E999DB90F9DDAFCC0A71738BBFA5FC182737992891FAi0r9G" TargetMode="External" /><Relationship Id="rId8" Type="http://schemas.openxmlformats.org/officeDocument/2006/relationships/hyperlink" Target="consultantplus://offline/ref=DA23C0E6A8745B2727074672404449970E6A9B4152EE85BAB204AB49EE04648C97668529D19BD2A7843C309EC8E465A585074CBABB4B439ADB46K"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B2D5F-CDE8-4CD4-827E-A75CED9A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