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08C6" w:rsidRPr="00E0437A" w:rsidP="000808C6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0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C019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407</w:t>
      </w:r>
      <w:r w:rsidRPr="00E0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0808C6" w:rsidRPr="00E0437A" w:rsidP="000808C6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0808C6" w:rsidRPr="00E0437A" w:rsidP="000808C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0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E043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0808C6" w:rsidRPr="00E0437A" w:rsidP="0008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E0437A" w:rsidP="0008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г. Саки</w:t>
      </w:r>
    </w:p>
    <w:p w:rsidR="00C01947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Липовская И.В., </w:t>
      </w:r>
    </w:p>
    <w:p w:rsidR="00C01947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«УМЭС» - Назарова А.Р., </w:t>
      </w:r>
    </w:p>
    <w:p w:rsidR="000808C6" w:rsidRPr="00E0437A" w:rsidP="0008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«Управление межрайонного экологического сервиса», ИНН 9107000377, ОГРН 1149102026303, КПП 910701001</w:t>
      </w:r>
      <w:r>
        <w:rPr>
          <w:rStyle w:val="s11"/>
          <w:sz w:val="28"/>
          <w:szCs w:val="28"/>
        </w:rPr>
        <w:t xml:space="preserve">,  расположенного по адресу: Республика Крым, </w:t>
      </w:r>
      <w:r>
        <w:rPr>
          <w:rStyle w:val="s11"/>
          <w:sz w:val="28"/>
          <w:szCs w:val="28"/>
        </w:rPr>
        <w:t>г</w:t>
      </w:r>
      <w:r>
        <w:rPr>
          <w:rStyle w:val="s11"/>
          <w:sz w:val="28"/>
          <w:szCs w:val="28"/>
        </w:rPr>
        <w:t>.С</w:t>
      </w:r>
      <w:r>
        <w:rPr>
          <w:rStyle w:val="s11"/>
          <w:sz w:val="28"/>
          <w:szCs w:val="28"/>
        </w:rPr>
        <w:t>аки</w:t>
      </w:r>
      <w:r>
        <w:rPr>
          <w:rStyle w:val="s11"/>
          <w:sz w:val="28"/>
          <w:szCs w:val="28"/>
        </w:rPr>
        <w:t xml:space="preserve">, </w:t>
      </w:r>
      <w:r>
        <w:rPr>
          <w:rStyle w:val="s11"/>
          <w:sz w:val="28"/>
          <w:szCs w:val="28"/>
        </w:rPr>
        <w:t>ул.П</w:t>
      </w:r>
      <w:r w:rsidR="00C01947">
        <w:rPr>
          <w:rStyle w:val="s11"/>
          <w:sz w:val="28"/>
          <w:szCs w:val="28"/>
        </w:rPr>
        <w:t>олтавская</w:t>
      </w:r>
      <w:r w:rsidR="00C01947">
        <w:rPr>
          <w:rStyle w:val="s11"/>
          <w:sz w:val="28"/>
          <w:szCs w:val="28"/>
        </w:rPr>
        <w:t>, д.5Б</w:t>
      </w:r>
      <w:r>
        <w:rPr>
          <w:rStyle w:val="s11"/>
          <w:sz w:val="28"/>
          <w:szCs w:val="28"/>
        </w:rPr>
        <w:t xml:space="preserve">, 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808C6" w:rsidRPr="00E0437A" w:rsidP="0008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E0437A" w:rsidP="0008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8C6" w:rsidRPr="00E0437A" w:rsidP="000808C6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8C6" w:rsidRPr="00546D31" w:rsidP="000808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сентября 2018 года в 09 часов 30 минут по адресу: Республика Крым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ул.Полтавская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5Б, было установлено, что ООО «Управление межрайонного экологического сервиса» не оплачено в срок не позднее 23 июня 2018 года административный штраф в размере 10000 рублей, наложенный постановлением мирового судьи судебного участка № 73 Сакского судебного района (Сакский муниципальный район и городской округ Саки) Республики Крым от 11 апреля 2018 года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</w:t>
      </w:r>
      <w:r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0808C6" w:rsidRPr="00546D31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«УМЭС»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приставом – исполнителем ОСП по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Сакскому району </w:t>
      </w:r>
      <w:r w:rsidR="004B4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 по ч.1 ст.20.25 КоАП РФ</w:t>
      </w:r>
      <w:r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8C6" w:rsidRPr="00E0437A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«УМЭС» Назаров А.Р.</w:t>
      </w:r>
      <w:r w:rsidR="007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совершении административного правонарушения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пояснил, что в виду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реквизитов штрафа</w:t>
      </w:r>
      <w:r w:rsidR="00CE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«УМЭС»</w:t>
      </w:r>
      <w:r w:rsidR="00CE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лишено </w:t>
      </w:r>
      <w:r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оплатить штраф. Просил назначить минимальное наказание.</w:t>
      </w:r>
    </w:p>
    <w:p w:rsidR="000808C6" w:rsidP="000808C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«УМЭС»</w:t>
      </w:r>
      <w:r w:rsid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. 20.25 КоАП РФ.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представленных материалов, </w:t>
      </w:r>
      <w:r w:rsidR="00C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«УМЭС»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требований ч. 1 ст. 32.2 КоАП РФ в установленный законом срок не уплатил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министративный штраф в размере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 w:rsidR="002E62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наложенный на 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73 Сакского судебного района (Сакский муниципальный район и городской округ Саки) Республики Крым от 11 апреля 2018 года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ч. 1 ст. 19.5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вступившим в законную силу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Указанными действиям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«УМЭС»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совершило административное правонарушение, предусмотренное ч. 1 ст. 20.25 КоАП РФ.</w:t>
      </w:r>
    </w:p>
    <w:p w:rsidR="00BD79CE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правонарушения, предусмотренного ч. 1 ст. 20.25 КоАП РФ, и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«УМЭС»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совершении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котором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изложено существо правонарушения;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73  Сакского судебного района (Сакский муниципальный район и городской округ Саки) Республики Крым от 11 апреля 2018 года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«УМЭС»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тветственности на основании ч. 1 ст. 19.5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с назначением административного наказания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10000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E62A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постановлением о возбуждении исполнительного производства ль 19 июля 2018 года.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</w:t>
      </w:r>
      <w:r w:rsidRPr="00BD79CE"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выводу о наличии события административного правонарушения, предусмотренного ч. 1 ст. 20.25 КоАП РФ,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неуплата административного штрафа в срок, предусмотренный настоящим Кодексом 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доказанности вины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«УМЭС»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совершении.</w:t>
      </w:r>
    </w:p>
    <w:p w:rsidR="0026731F" w:rsidRPr="00BA7256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 не установлено.</w:t>
      </w:r>
    </w:p>
    <w:p w:rsidR="0026731F" w:rsidRPr="00546D31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все изложенное в совокупности, мировой судья приходит к выводу о назначен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«УМЭС»</w:t>
      </w: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D3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пределах санкции ч. 1 ст. 20.25 Кодекса Российской Федерации об административных правонарушениях в виде административного штрафа в сумме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6731F" w:rsidRPr="00BA7256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221" w:rsidRPr="00400221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00221" w:rsidRPr="00400221" w:rsidP="0040022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31F" w:rsidRPr="00BA7256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D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ограниченной ответственностью «Управление межрайонного экологического сервиса», ИНН 9107000377, ОГРН 1149102026303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</w:t>
      </w:r>
      <w:r w:rsidR="000D3246">
        <w:rPr>
          <w:rFonts w:ascii="Times New Roman" w:eastAsia="Times New Roman" w:hAnsi="Times New Roman" w:cs="Times New Roman"/>
          <w:sz w:val="28"/>
          <w:szCs w:val="28"/>
          <w:lang w:eastAsia="ru-RU"/>
        </w:rPr>
        <w:t>20000 (двадцать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6731F" w:rsidRPr="00BA7256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731F" w:rsidRPr="000D3246" w:rsidP="000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0D3246" w:rsidR="000D3246">
        <w:rPr>
          <w:rFonts w:ascii="Times New Roman" w:hAnsi="Times New Roman" w:cs="Times New Roman"/>
          <w:sz w:val="28"/>
          <w:szCs w:val="28"/>
        </w:rPr>
        <w:t xml:space="preserve">получатель – УФК по РК (УФССП России по РК, л/с  04751А91420), ИНН 7702835613, КПП 910201001, БИК 043510001, </w:t>
      </w:r>
      <w:r w:rsidRPr="000D3246" w:rsidR="000D3246">
        <w:rPr>
          <w:rFonts w:ascii="Times New Roman" w:hAnsi="Times New Roman" w:cs="Times New Roman"/>
          <w:sz w:val="28"/>
          <w:szCs w:val="28"/>
        </w:rPr>
        <w:t>р</w:t>
      </w:r>
      <w:r w:rsidRPr="000D3246" w:rsidR="000D3246">
        <w:rPr>
          <w:rFonts w:ascii="Times New Roman" w:hAnsi="Times New Roman" w:cs="Times New Roman"/>
          <w:sz w:val="28"/>
          <w:szCs w:val="28"/>
        </w:rPr>
        <w:t xml:space="preserve">/с № 40101810335100010001, л/с 04751А91420, ОКТМО 35721000, КБК 32211617000016017140, УИН </w:t>
      </w:r>
      <w:r w:rsidR="004B4D58">
        <w:rPr>
          <w:rFonts w:ascii="Times New Roman" w:hAnsi="Times New Roman" w:cs="Times New Roman"/>
          <w:sz w:val="28"/>
          <w:szCs w:val="28"/>
        </w:rPr>
        <w:t>…</w:t>
      </w:r>
      <w:r w:rsidRPr="000D3246" w:rsidR="000D3246">
        <w:rPr>
          <w:rFonts w:ascii="Times New Roman" w:hAnsi="Times New Roman" w:cs="Times New Roman"/>
          <w:sz w:val="28"/>
          <w:szCs w:val="28"/>
        </w:rPr>
        <w:t xml:space="preserve">, вид платежа «денежное взыскание за </w:t>
      </w:r>
      <w:r w:rsidRPr="000D3246" w:rsidR="000D3246">
        <w:rPr>
          <w:rFonts w:ascii="Times New Roman" w:hAnsi="Times New Roman" w:cs="Times New Roman"/>
          <w:sz w:val="28"/>
          <w:szCs w:val="28"/>
        </w:rPr>
        <w:t>админ.правонарушение</w:t>
      </w:r>
      <w:r w:rsidRPr="000D3246" w:rsidR="000D3246">
        <w:rPr>
          <w:rFonts w:ascii="Times New Roman" w:hAnsi="Times New Roman" w:cs="Times New Roman"/>
          <w:sz w:val="28"/>
          <w:szCs w:val="28"/>
        </w:rPr>
        <w:t>».</w:t>
      </w:r>
    </w:p>
    <w:p w:rsidR="0026731F" w:rsidRPr="00BA7256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судебных приставов для взыскания суммы административного штрафа в принудительном порядке.</w:t>
      </w:r>
    </w:p>
    <w:p w:rsidR="0026731F" w:rsidRPr="00BA7256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26731F" w:rsidRPr="00BA7256" w:rsidP="00267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731F" w:rsidRPr="00BA7256" w:rsidP="002673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56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BA7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31F" w:rsidRPr="00BA7256" w:rsidP="002673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731F" w:rsidRPr="00BA7256" w:rsidP="0026731F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731F" w:rsidP="0026731F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     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p w:rsidR="00EA0B66" w:rsidP="0026731F">
      <w:pP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A3DDA" w:rsidP="0026731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3"/>
    <w:rsid w:val="000808C6"/>
    <w:rsid w:val="000D3246"/>
    <w:rsid w:val="0026731F"/>
    <w:rsid w:val="002E62AD"/>
    <w:rsid w:val="00400221"/>
    <w:rsid w:val="004B4D58"/>
    <w:rsid w:val="00546D31"/>
    <w:rsid w:val="005E0AEA"/>
    <w:rsid w:val="007D4355"/>
    <w:rsid w:val="00AA7E63"/>
    <w:rsid w:val="00BA7256"/>
    <w:rsid w:val="00BD79CE"/>
    <w:rsid w:val="00C01947"/>
    <w:rsid w:val="00C26517"/>
    <w:rsid w:val="00CA3DDA"/>
    <w:rsid w:val="00CE6DB1"/>
    <w:rsid w:val="00DC34B6"/>
    <w:rsid w:val="00E0437A"/>
    <w:rsid w:val="00EA0B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C6"/>
  </w:style>
  <w:style w:type="paragraph" w:styleId="Heading1">
    <w:name w:val="heading 1"/>
    <w:basedOn w:val="Normal"/>
    <w:next w:val="Normal"/>
    <w:link w:val="1"/>
    <w:qFormat/>
    <w:rsid w:val="000808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808C6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Spacing">
    <w:name w:val="No Spacing"/>
    <w:uiPriority w:val="1"/>
    <w:qFormat/>
    <w:rsid w:val="000808C6"/>
    <w:pPr>
      <w:spacing w:after="0" w:line="240" w:lineRule="auto"/>
    </w:pPr>
  </w:style>
  <w:style w:type="character" w:customStyle="1" w:styleId="s11">
    <w:name w:val="s11"/>
    <w:rsid w:val="000808C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