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BD">
      <w:pPr>
        <w:pStyle w:val="20"/>
        <w:shd w:val="clear" w:color="auto" w:fill="auto"/>
        <w:spacing w:after="333"/>
        <w:ind w:left="5200"/>
      </w:pPr>
      <w:r>
        <w:t>Дело № 5-71-480/2022 УИД 9</w:t>
      </w:r>
      <w:r w:rsidRPr="008A062F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8A062F">
        <w:rPr>
          <w:lang w:eastAsia="en-US" w:bidi="en-US"/>
        </w:rPr>
        <w:t>007</w:t>
      </w:r>
      <w:r>
        <w:t>1-01 -2022-002228-60</w:t>
      </w:r>
    </w:p>
    <w:p w:rsidR="00F526BD">
      <w:pPr>
        <w:pStyle w:val="30"/>
        <w:shd w:val="clear" w:color="auto" w:fill="auto"/>
        <w:spacing w:before="0" w:after="286" w:line="280" w:lineRule="exact"/>
        <w:ind w:left="20"/>
      </w:pPr>
      <w:r>
        <w:t>ПОСТАНОВЛЕНИЕ</w:t>
      </w:r>
    </w:p>
    <w:p w:rsidR="00F526BD">
      <w:pPr>
        <w:pStyle w:val="20"/>
        <w:shd w:val="clear" w:color="auto" w:fill="auto"/>
        <w:tabs>
          <w:tab w:val="left" w:pos="8381"/>
        </w:tabs>
        <w:spacing w:after="256" w:line="280" w:lineRule="exact"/>
        <w:jc w:val="both"/>
      </w:pPr>
      <w:r>
        <w:t>22 декабря 2022 года</w:t>
      </w:r>
      <w:r>
        <w:tab/>
        <w:t>г. Саки</w:t>
      </w:r>
    </w:p>
    <w:p w:rsidR="00F526BD">
      <w:pPr>
        <w:pStyle w:val="20"/>
        <w:shd w:val="clear" w:color="auto" w:fill="auto"/>
        <w:spacing w:after="0" w:line="312" w:lineRule="exact"/>
        <w:ind w:firstLine="780"/>
        <w:jc w:val="both"/>
      </w:pPr>
      <w:r>
        <w:t xml:space="preserve">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Харченко П.В.,</w:t>
      </w:r>
    </w:p>
    <w:p w:rsidR="00F526BD">
      <w:pPr>
        <w:pStyle w:val="20"/>
        <w:shd w:val="clear" w:color="auto" w:fill="auto"/>
        <w:spacing w:after="0"/>
        <w:ind w:firstLine="780"/>
        <w:jc w:val="both"/>
      </w:pPr>
      <w:r>
        <w:t>рассмотрев дело об административном правонарушении, поступившее ОСР ДПС ГИБДД МВД по Республике Крым, в отношении:</w:t>
      </w:r>
    </w:p>
    <w:p w:rsidR="00F526BD">
      <w:pPr>
        <w:pStyle w:val="20"/>
        <w:shd w:val="clear" w:color="auto" w:fill="auto"/>
        <w:spacing w:after="0"/>
        <w:ind w:left="2180"/>
        <w:jc w:val="both"/>
      </w:pPr>
      <w:r>
        <w:t>Токаренко</w:t>
      </w:r>
      <w:r>
        <w:t xml:space="preserve"> С</w:t>
      </w:r>
      <w:r w:rsidR="0026215E">
        <w:t>.В.</w:t>
      </w:r>
      <w:r>
        <w:t xml:space="preserve">, </w:t>
      </w:r>
      <w:r w:rsidR="0026215E">
        <w:t>данные изъяты</w:t>
      </w:r>
      <w:r>
        <w:t xml:space="preserve"> года рождения, уроженца </w:t>
      </w:r>
      <w:r w:rsidR="0026215E">
        <w:t>данные изъяты</w:t>
      </w:r>
      <w:r>
        <w:t xml:space="preserve">, гражданина Российской Федерации, трудоустроенного в ООО «Трасса», зарегистрированного и проживающего по адресу: </w:t>
      </w:r>
      <w:r w:rsidR="0026215E">
        <w:t>данные изъяты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паспорт гражданина Российской Федерации, </w:t>
      </w:r>
      <w:r w:rsidR="0026215E">
        <w:t>данные изъяты</w:t>
      </w:r>
      <w:r>
        <w:t>,</w:t>
      </w:r>
    </w:p>
    <w:p w:rsidR="00F526BD">
      <w:pPr>
        <w:pStyle w:val="20"/>
        <w:shd w:val="clear" w:color="auto" w:fill="auto"/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</w:t>
      </w:r>
    </w:p>
    <w:p w:rsidR="00F526BD">
      <w:pPr>
        <w:pStyle w:val="20"/>
        <w:shd w:val="clear" w:color="auto" w:fill="auto"/>
        <w:spacing w:after="0"/>
        <w:ind w:left="20"/>
        <w:jc w:val="center"/>
      </w:pPr>
      <w:r>
        <w:t>УСТАНОВИЛ:</w:t>
      </w:r>
    </w:p>
    <w:p w:rsidR="00F526BD">
      <w:pPr>
        <w:pStyle w:val="20"/>
        <w:shd w:val="clear" w:color="auto" w:fill="auto"/>
        <w:spacing w:after="0"/>
        <w:ind w:firstLine="780"/>
        <w:jc w:val="both"/>
      </w:pPr>
      <w:r>
        <w:t>Токаренко</w:t>
      </w:r>
      <w:r>
        <w:t xml:space="preserve"> С.В. не уплатил административный штраф в срок, предусмотренный Кодексом Российской Федерации об административных правонарушениях (далее - КоАП РФ), а именно, в установленный статьей 32.2 КоАП РФ срок - не позднее 05 </w:t>
      </w:r>
      <w:r>
        <w:t>декабя</w:t>
      </w:r>
      <w:r>
        <w:t xml:space="preserve"> 2022 г. в размере 500 руб., назначенный ему постановлением инспектора по БДД ОГИБДД МО МВД России «</w:t>
      </w:r>
      <w:r>
        <w:t>Сакский</w:t>
      </w:r>
      <w:r>
        <w:t>» от 23 августа 2022 года, в связи с совершением административного правонарушения</w:t>
      </w:r>
      <w:r>
        <w:t xml:space="preserve">, </w:t>
      </w:r>
      <w:r>
        <w:t>предусмотренного</w:t>
      </w:r>
      <w:r>
        <w:t xml:space="preserve"> ч. 3 ст. 12.5 КоАП РФ.</w:t>
      </w:r>
    </w:p>
    <w:p w:rsidR="00F526BD">
      <w:pPr>
        <w:pStyle w:val="20"/>
        <w:shd w:val="clear" w:color="auto" w:fill="auto"/>
        <w:spacing w:after="0"/>
        <w:ind w:firstLine="780"/>
        <w:jc w:val="both"/>
      </w:pPr>
      <w:r>
        <w:t xml:space="preserve">В судебном заседании </w:t>
      </w:r>
      <w:r>
        <w:t>Токаренко</w:t>
      </w:r>
      <w:r>
        <w:t xml:space="preserve"> С.В. пояснил, что не оплатил штрафы в связи с отсутствием денежных средств. Вину признал.</w:t>
      </w:r>
    </w:p>
    <w:p w:rsidR="00F526BD">
      <w:pPr>
        <w:pStyle w:val="40"/>
        <w:shd w:val="clear" w:color="auto" w:fill="auto"/>
      </w:pPr>
      <w:r>
        <w:t>Санкцией ч. 1 ст. 20.25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26BD">
      <w:pPr>
        <w:pStyle w:val="20"/>
        <w:shd w:val="clear" w:color="auto" w:fill="auto"/>
        <w:spacing w:after="0" w:line="307" w:lineRule="exact"/>
        <w:ind w:firstLine="780"/>
        <w:jc w:val="both"/>
      </w:pPr>
      <w: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t>Токаренко</w:t>
      </w:r>
      <w:r>
        <w:t xml:space="preserve"> С.В.,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F526BD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0"/>
        <w:ind w:firstLine="760"/>
        <w:jc w:val="both"/>
      </w:pPr>
      <w:r>
        <w:t>протоколом об административном правонарушении 82 АП № 170224 от 22 декабря 2022 г., который составлен в соответствии с требованиями КоАП РФ;</w:t>
      </w:r>
    </w:p>
    <w:p w:rsidR="00F526BD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after="0"/>
        <w:ind w:firstLine="760"/>
        <w:jc w:val="both"/>
      </w:pPr>
      <w:r>
        <w:t xml:space="preserve">копией постановления № 18810082220000611655 от 23 сентября 2022 </w:t>
      </w:r>
      <w:r>
        <w:t xml:space="preserve">года, вынесенного в отношении </w:t>
      </w:r>
      <w:r>
        <w:t>Токаренко</w:t>
      </w:r>
      <w:r>
        <w:t xml:space="preserve"> С.В. по ч. 3 ст. 12.5 КоАП РФ, вступившим в законную силу 04 октября 2022 года;</w:t>
      </w:r>
    </w:p>
    <w:p w:rsidR="00F526BD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after="0"/>
        <w:ind w:firstLine="760"/>
        <w:jc w:val="both"/>
      </w:pPr>
      <w:r>
        <w:t xml:space="preserve">информацией об отсутствии сведений об уплате </w:t>
      </w:r>
      <w:r>
        <w:t>Токаренко</w:t>
      </w:r>
      <w:r>
        <w:t xml:space="preserve"> С.В. административного штрафа на момент составления протокола об административном правонарушении от 22 декабря 2022 года.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 xml:space="preserve">Доказательства вины </w:t>
      </w:r>
      <w:r>
        <w:t>Токаренко</w:t>
      </w:r>
      <w:r>
        <w:t xml:space="preserve"> С.В.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 xml:space="preserve">Поскольку постановление № 18810082220000611655 от 23 сентября 2022 года о назначении </w:t>
      </w:r>
      <w:r>
        <w:t>Токаренко</w:t>
      </w:r>
      <w:r>
        <w:t xml:space="preserve"> С.В. административного наказания в виде административного штрафа по ч. 3 ст. 12.5 КоАП РФ в размере 500 руб. вступило в законную силу 04 октября 2022 года, штраф должен был уплачен не позднее 05 декабря 2022 г. Данное требование закона </w:t>
      </w:r>
      <w:r>
        <w:t>Токаренко</w:t>
      </w:r>
      <w:r>
        <w:t xml:space="preserve"> С.В. не выполнил.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 xml:space="preserve">Таким образом, суд квалифицирует бездействие </w:t>
      </w:r>
      <w:r>
        <w:t>Токаренко</w:t>
      </w:r>
      <w:r>
        <w:t xml:space="preserve"> С.В. по ч. 1 ст. 20.25 КоАП РФ, как неуплату административного штрафа в срок, предусмотренный КоАП РФ.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 xml:space="preserve">Принимая во внимание характер и обстоятельства совершенного </w:t>
      </w:r>
      <w:r>
        <w:t>Токаренко</w:t>
      </w:r>
      <w:r>
        <w:t xml:space="preserve"> С.В. административного правонарушения, данные о его личности, имущественном положении, ранее </w:t>
      </w:r>
      <w:r>
        <w:t>привлекавшегося</w:t>
      </w:r>
      <w:r>
        <w:t xml:space="preserve"> к административной ответственности, фактическое признание вины, что является обстоятельством, смягчающим административную ответственность, суд считает возможным назначить </w:t>
      </w:r>
      <w:r>
        <w:t>Токаренко</w:t>
      </w:r>
      <w:r>
        <w:t xml:space="preserve"> С.В. административное наказание в виде административного штрафа.</w:t>
      </w:r>
      <w:r>
        <w:br w:type="page"/>
      </w:r>
    </w:p>
    <w:p w:rsidR="00F526BD">
      <w:pPr>
        <w:pStyle w:val="50"/>
        <w:shd w:val="clear" w:color="auto" w:fill="auto"/>
        <w:spacing w:after="204" w:line="240" w:lineRule="exact"/>
      </w:pPr>
      <w:r>
        <w:t>з</w:t>
      </w:r>
    </w:p>
    <w:p w:rsidR="00F526BD">
      <w:pPr>
        <w:pStyle w:val="20"/>
        <w:shd w:val="clear" w:color="auto" w:fill="auto"/>
        <w:spacing w:after="0" w:line="312" w:lineRule="exact"/>
        <w:ind w:firstLine="760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526BD">
      <w:pPr>
        <w:pStyle w:val="20"/>
        <w:shd w:val="clear" w:color="auto" w:fill="auto"/>
        <w:spacing w:after="0" w:line="280" w:lineRule="exact"/>
        <w:jc w:val="center"/>
      </w:pPr>
      <w:r>
        <w:t>ПОСТАНОВИЛ: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>Токаренко</w:t>
      </w:r>
      <w:r>
        <w:t xml:space="preserve"> Сергея Викторовича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01203 01 0025 140 УИН: 0410760300715004802220176.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 xml:space="preserve">Разъяснить </w:t>
      </w:r>
      <w:r>
        <w:t>Токаренко</w:t>
      </w:r>
      <w:r>
        <w:t xml:space="preserve"> С.В.,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1.3-1.3-3 и</w:t>
      </w:r>
      <w:r>
        <w:t>1</w:t>
      </w:r>
      <w:r>
        <w:t xml:space="preserve">.4 настоящей статьи,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 xml:space="preserve">Оригинал квитанции об оплате административного штрафа </w:t>
      </w:r>
      <w:r>
        <w:t>Токаренко</w:t>
      </w:r>
      <w:r>
        <w:t xml:space="preserve"> С.В. необходимо предоставить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F526BD">
      <w:pPr>
        <w:pStyle w:val="20"/>
        <w:shd w:val="clear" w:color="auto" w:fill="auto"/>
        <w:spacing w:after="0"/>
        <w:ind w:firstLine="760"/>
        <w:jc w:val="both"/>
      </w:pPr>
      <w: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526BD">
      <w:pPr>
        <w:pStyle w:val="20"/>
        <w:shd w:val="clear" w:color="auto" w:fill="auto"/>
        <w:spacing w:after="0"/>
        <w:ind w:firstLine="760"/>
        <w:jc w:val="both"/>
        <w:sectPr>
          <w:headerReference w:type="even" r:id="rId4"/>
          <w:headerReference w:type="default" r:id="rId5"/>
          <w:pgSz w:w="11900" w:h="16840"/>
          <w:pgMar w:top="1128" w:right="1247" w:bottom="1628" w:left="1197" w:header="0" w:footer="3" w:gutter="0"/>
          <w:cols w:space="720"/>
          <w:noEndnote/>
          <w:titlePg/>
          <w:docGrid w:linePitch="360"/>
        </w:sectPr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F526BD">
      <w:pPr>
        <w:spacing w:line="56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-136525</wp:posOffset>
                </wp:positionH>
                <wp:positionV relativeFrom="paragraph">
                  <wp:posOffset>144145</wp:posOffset>
                </wp:positionV>
                <wp:extent cx="1191895" cy="177800"/>
                <wp:effectExtent l="0" t="1270" r="1905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B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93.85pt;height:14pt;margin-top:11.35pt;margin-left:-10.7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F526BD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4658360</wp:posOffset>
                </wp:positionH>
                <wp:positionV relativeFrom="paragraph">
                  <wp:posOffset>144780</wp:posOffset>
                </wp:positionV>
                <wp:extent cx="1146175" cy="177800"/>
                <wp:effectExtent l="635" t="1905" r="0" b="190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B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П.В. Харченко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90.25pt;height:14pt;margin-top:11.4pt;margin-left:366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F526BD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П.В. Харченко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6BD">
      <w:pPr>
        <w:rPr>
          <w:sz w:val="2"/>
          <w:szCs w:val="2"/>
        </w:rPr>
      </w:pPr>
    </w:p>
    <w:sectPr>
      <w:type w:val="continuous"/>
      <w:pgSz w:w="11900" w:h="16840"/>
      <w:pgMar w:top="677" w:right="647" w:bottom="677" w:left="14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6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463550</wp:posOffset>
              </wp:positionV>
              <wp:extent cx="64135" cy="146050"/>
              <wp:effectExtent l="0" t="0" r="1905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6B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.05pt;height:11.5pt;margin-top:36.5pt;margin-left:29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526B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6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6760210</wp:posOffset>
              </wp:positionH>
              <wp:positionV relativeFrom="page">
                <wp:posOffset>372110</wp:posOffset>
              </wp:positionV>
              <wp:extent cx="270510" cy="262890"/>
              <wp:effectExtent l="0" t="635" r="0" b="6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6B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i/>
                              <w:iCs/>
                            </w:rPr>
                            <w:t>12</w:t>
                          </w:r>
                          <w:r>
                            <w:rPr>
                              <w:rStyle w:val="13pt"/>
                              <w:i/>
                              <w:i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21.3pt;height:20.7pt;margin-top:29.3pt;margin-left:532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F526B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i/>
                        <w:iCs/>
                      </w:rPr>
                      <w:t>12</w:t>
                    </w:r>
                    <w:r>
                      <w:rPr>
                        <w:rStyle w:val="13pt"/>
                        <w:i/>
                        <w:iCs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D61D75"/>
    <w:multiLevelType w:val="multilevel"/>
    <w:tmpl w:val="9ECEC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BD"/>
    <w:rsid w:val="001E02EF"/>
    <w:rsid w:val="0026215E"/>
    <w:rsid w:val="008A062F"/>
    <w:rsid w:val="00F10E0E"/>
    <w:rsid w:val="00F52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0pt">
    <w:name w:val="Колонтитул + 10 pt;Полужирный;Не курсив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pt">
    <w:name w:val="Колонтитул + 13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07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