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79275A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79275A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29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512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2F6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79275A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Каракаша </w:t>
      </w:r>
      <w:r w:rsidR="00F5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Н.Д.</w:t>
      </w:r>
      <w:r w:rsidRPr="0079275A" w:rsidR="00E1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51F6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51F6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79275A" w:rsidR="006D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390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Pr="0079275A" w:rsidR="00056933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F6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79275A" w:rsidR="00877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D0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являющегося </w:t>
      </w:r>
      <w:r w:rsidR="000775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D06A1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0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D06A1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F62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Pr="0079275A" w:rsidR="008773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9275A" w:rsidR="000F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F51F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D06A1F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Каракаш Н.Д.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предпринимателем,</w:t>
      </w:r>
      <w:r w:rsidRPr="0079275A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зарегистрированным</w:t>
      </w:r>
      <w:r w:rsidRPr="0079275A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F51F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9275A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79275A" w:rsidR="005A5CF6">
        <w:rPr>
          <w:rFonts w:ascii="Times New Roman" w:hAnsi="Times New Roman" w:cs="Times New Roman"/>
          <w:sz w:val="28"/>
          <w:szCs w:val="28"/>
        </w:rPr>
        <w:t>ый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79275A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79275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79275A" w:rsidR="00E335FD">
        <w:rPr>
          <w:rFonts w:ascii="Times New Roman" w:hAnsi="Times New Roman" w:cs="Times New Roman"/>
          <w:sz w:val="28"/>
          <w:szCs w:val="28"/>
        </w:rPr>
        <w:t>ть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79275A" w:rsidR="007075F4">
        <w:rPr>
          <w:rFonts w:ascii="Times New Roman" w:hAnsi="Times New Roman" w:cs="Times New Roman"/>
          <w:sz w:val="28"/>
          <w:szCs w:val="28"/>
        </w:rPr>
        <w:t>го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79275A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79275A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79275A" w:rsidR="00FB5A9A">
        <w:rPr>
          <w:rFonts w:ascii="Times New Roman" w:hAnsi="Times New Roman" w:cs="Times New Roman"/>
          <w:sz w:val="28"/>
          <w:szCs w:val="28"/>
        </w:rPr>
        <w:t>8</w:t>
      </w:r>
      <w:r w:rsidRPr="0079275A" w:rsidR="00E16C36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="004A7F4F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</w:t>
      </w:r>
      <w:r w:rsidR="004A7F4F">
        <w:rPr>
          <w:rFonts w:ascii="Times New Roman" w:hAnsi="Times New Roman" w:cs="Times New Roman"/>
          <w:sz w:val="28"/>
          <w:szCs w:val="28"/>
        </w:rPr>
        <w:t>по</w:t>
      </w:r>
      <w:r w:rsidR="004A7F4F">
        <w:rPr>
          <w:rFonts w:ascii="Times New Roman" w:hAnsi="Times New Roman" w:cs="Times New Roman"/>
          <w:sz w:val="28"/>
          <w:szCs w:val="28"/>
        </w:rPr>
        <w:t xml:space="preserve"> форме СЗВ-М в программно-техническом комплексе ПФР было выявлено, что ИП </w:t>
      </w:r>
      <w:r w:rsidR="00350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Каракаш Н.Д.</w:t>
      </w:r>
      <w:r w:rsidR="004A7F4F">
        <w:rPr>
          <w:rFonts w:ascii="Times New Roman" w:hAnsi="Times New Roman" w:cs="Times New Roman"/>
          <w:sz w:val="28"/>
          <w:szCs w:val="28"/>
        </w:rPr>
        <w:t xml:space="preserve"> </w:t>
      </w:r>
      <w:r w:rsidRPr="00C252FB" w:rsidR="00BB4762">
        <w:rPr>
          <w:rFonts w:ascii="Times New Roman" w:hAnsi="Times New Roman" w:cs="Times New Roman"/>
          <w:sz w:val="28"/>
          <w:szCs w:val="28"/>
        </w:rPr>
        <w:t>предоставил сведения по форме СЗВ – М «</w:t>
      </w:r>
      <w:r w:rsidR="00350615">
        <w:rPr>
          <w:rFonts w:ascii="Times New Roman" w:hAnsi="Times New Roman" w:cs="Times New Roman"/>
          <w:sz w:val="28"/>
          <w:szCs w:val="28"/>
        </w:rPr>
        <w:t>дополняющая</w:t>
      </w:r>
      <w:r w:rsidRPr="00C252FB" w:rsidR="00BB4762">
        <w:rPr>
          <w:rFonts w:ascii="Times New Roman" w:hAnsi="Times New Roman" w:cs="Times New Roman"/>
          <w:sz w:val="28"/>
          <w:szCs w:val="28"/>
        </w:rPr>
        <w:t xml:space="preserve">» за </w:t>
      </w:r>
      <w:r w:rsidR="00BB4762">
        <w:rPr>
          <w:rFonts w:ascii="Times New Roman" w:hAnsi="Times New Roman" w:cs="Times New Roman"/>
          <w:sz w:val="28"/>
          <w:szCs w:val="28"/>
        </w:rPr>
        <w:t>ию</w:t>
      </w:r>
      <w:r w:rsidR="00350615">
        <w:rPr>
          <w:rFonts w:ascii="Times New Roman" w:hAnsi="Times New Roman" w:cs="Times New Roman"/>
          <w:sz w:val="28"/>
          <w:szCs w:val="28"/>
        </w:rPr>
        <w:t>л</w:t>
      </w:r>
      <w:r w:rsidR="00BB4762">
        <w:rPr>
          <w:rFonts w:ascii="Times New Roman" w:hAnsi="Times New Roman" w:cs="Times New Roman"/>
          <w:sz w:val="28"/>
          <w:szCs w:val="28"/>
        </w:rPr>
        <w:t>ь</w:t>
      </w:r>
      <w:r w:rsidRPr="00C252FB" w:rsidR="00BB4762">
        <w:rPr>
          <w:rFonts w:ascii="Times New Roman" w:hAnsi="Times New Roman" w:cs="Times New Roman"/>
          <w:sz w:val="28"/>
          <w:szCs w:val="28"/>
        </w:rPr>
        <w:t xml:space="preserve"> 2018 года в отношении 1 (одного) застрахованного лица </w:t>
      </w:r>
      <w:r w:rsidR="00350615">
        <w:rPr>
          <w:rFonts w:ascii="Times New Roman" w:hAnsi="Times New Roman" w:cs="Times New Roman"/>
          <w:sz w:val="28"/>
          <w:szCs w:val="28"/>
        </w:rPr>
        <w:t>10</w:t>
      </w:r>
      <w:r w:rsidRPr="00C252FB" w:rsidR="00BB4762">
        <w:rPr>
          <w:rFonts w:ascii="Times New Roman" w:hAnsi="Times New Roman" w:cs="Times New Roman"/>
          <w:sz w:val="28"/>
          <w:szCs w:val="28"/>
        </w:rPr>
        <w:t xml:space="preserve"> </w:t>
      </w:r>
      <w:r w:rsidR="00350615">
        <w:rPr>
          <w:rFonts w:ascii="Times New Roman" w:hAnsi="Times New Roman" w:cs="Times New Roman"/>
          <w:sz w:val="28"/>
          <w:szCs w:val="28"/>
        </w:rPr>
        <w:t>сентября</w:t>
      </w:r>
      <w:r w:rsidRPr="00C252FB" w:rsidR="00BB4762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79275A" w:rsidR="007075F4">
        <w:rPr>
          <w:rFonts w:ascii="Times New Roman" w:hAnsi="Times New Roman" w:cs="Times New Roman"/>
          <w:sz w:val="28"/>
          <w:szCs w:val="28"/>
        </w:rPr>
        <w:t>.</w:t>
      </w:r>
      <w:r w:rsidRPr="0079275A" w:rsidR="00EC7340">
        <w:rPr>
          <w:rFonts w:ascii="Times New Roman" w:hAnsi="Times New Roman" w:cs="Times New Roman"/>
          <w:sz w:val="28"/>
          <w:szCs w:val="28"/>
        </w:rPr>
        <w:t xml:space="preserve"> </w:t>
      </w:r>
      <w:r w:rsidR="001E223E">
        <w:rPr>
          <w:rFonts w:ascii="Times New Roman" w:hAnsi="Times New Roman" w:cs="Times New Roman"/>
          <w:sz w:val="28"/>
          <w:szCs w:val="28"/>
        </w:rPr>
        <w:t>Так, в</w:t>
      </w:r>
      <w:r w:rsidR="00C5328F">
        <w:rPr>
          <w:rFonts w:ascii="Times New Roman" w:hAnsi="Times New Roman" w:cs="Times New Roman"/>
          <w:sz w:val="28"/>
          <w:szCs w:val="28"/>
        </w:rPr>
        <w:t xml:space="preserve"> нарушении п.2.2 ст.11 Федерального закона от 01 апреля 1996 № 27-ФЗ индивидуальный предприниматель Каракаш Н.Д. </w:t>
      </w:r>
      <w:r w:rsidR="00C5328F">
        <w:rPr>
          <w:rFonts w:ascii="Times New Roman" w:hAnsi="Times New Roman" w:cs="Times New Roman"/>
          <w:sz w:val="28"/>
          <w:szCs w:val="28"/>
        </w:rPr>
        <w:t>предоставил отчет</w:t>
      </w:r>
      <w:r w:rsidR="00C5328F">
        <w:rPr>
          <w:rFonts w:ascii="Times New Roman" w:hAnsi="Times New Roman" w:cs="Times New Roman"/>
          <w:sz w:val="28"/>
          <w:szCs w:val="28"/>
        </w:rPr>
        <w:t xml:space="preserve"> СЗВ – М за июль 2018 года по форме «дополняющая» после законодательно установленного срока. Таким образом, дополняющая отчетность за июль 2018 года по форме СЗВ-М, утвержденная постановлением Правления ПФР от 01 февраля 2016 № 83 </w:t>
      </w:r>
      <w:r w:rsidR="00C5328F">
        <w:rPr>
          <w:rFonts w:ascii="Times New Roman" w:hAnsi="Times New Roman" w:cs="Times New Roman"/>
          <w:sz w:val="28"/>
          <w:szCs w:val="28"/>
        </w:rPr>
        <w:t>п</w:t>
      </w:r>
      <w:r w:rsidR="00C5328F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15 августа 2018 года. Плательщик же предоставил отчет по форме СЗВ-М «</w:t>
      </w:r>
      <w:r w:rsidR="00C5328F">
        <w:rPr>
          <w:rFonts w:ascii="Times New Roman" w:hAnsi="Times New Roman" w:cs="Times New Roman"/>
          <w:sz w:val="28"/>
          <w:szCs w:val="28"/>
        </w:rPr>
        <w:t>исходная</w:t>
      </w:r>
      <w:r w:rsidR="00C5328F">
        <w:rPr>
          <w:rFonts w:ascii="Times New Roman" w:hAnsi="Times New Roman" w:cs="Times New Roman"/>
          <w:sz w:val="28"/>
          <w:szCs w:val="28"/>
        </w:rPr>
        <w:t xml:space="preserve">»  на 5 (пять) застрахованных лиц своевременно – 14 августа 2018 года, а 10 сентября 2018 года (т.е. после срока) предоставил дополняющую СЗВ-М телекоммуникационным каналам связи в отношении 1 (одного) застрахованного лица, ранее не присутствующего в отчете СЗВ – М по форме «исходная». </w:t>
      </w:r>
      <w:r w:rsidRPr="0079275A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79275A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79275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79275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79275A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75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Каракаш Н.Д.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79275A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>
        <w:rPr>
          <w:rFonts w:ascii="Times New Roman" w:hAnsi="Times New Roman" w:cs="Times New Roman"/>
          <w:sz w:val="28"/>
          <w:szCs w:val="28"/>
        </w:rPr>
        <w:t>Каракаша Н.Д.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судебной повестки о вызове в суд, в деле имеются сведения, что данная судебная повестка была получена </w:t>
      </w:r>
      <w:r>
        <w:rPr>
          <w:rFonts w:ascii="Times New Roman" w:hAnsi="Times New Roman" w:cs="Times New Roman"/>
          <w:sz w:val="28"/>
          <w:szCs w:val="28"/>
        </w:rPr>
        <w:t>Каракаш Н.Д.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hAnsi="Times New Roman" w:cs="Times New Roman"/>
          <w:sz w:val="28"/>
          <w:szCs w:val="28"/>
        </w:rPr>
        <w:t>Каракаш Н.Д.</w:t>
      </w:r>
      <w:r w:rsidRPr="0079275A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275A" w:rsidR="001C6189">
        <w:rPr>
          <w:sz w:val="28"/>
          <w:szCs w:val="28"/>
        </w:rPr>
        <w:t>гласив протокол об административном правонарушении,</w:t>
      </w:r>
      <w:r w:rsidRPr="0079275A" w:rsidR="003200C2">
        <w:rPr>
          <w:sz w:val="28"/>
          <w:szCs w:val="28"/>
        </w:rPr>
        <w:t xml:space="preserve"> и</w:t>
      </w:r>
      <w:r w:rsidRPr="0079275A">
        <w:rPr>
          <w:sz w:val="28"/>
          <w:szCs w:val="28"/>
        </w:rPr>
        <w:t>зучив материалы дела, суд считает,</w:t>
      </w:r>
      <w:r w:rsidRPr="0079275A" w:rsidR="006D129F">
        <w:rPr>
          <w:sz w:val="28"/>
          <w:szCs w:val="28"/>
        </w:rPr>
        <w:t xml:space="preserve"> что</w:t>
      </w:r>
      <w:r w:rsidRPr="0079275A">
        <w:rPr>
          <w:sz w:val="28"/>
          <w:szCs w:val="28"/>
        </w:rPr>
        <w:t xml:space="preserve"> в действиях </w:t>
      </w:r>
      <w:r w:rsidR="00BB4762">
        <w:rPr>
          <w:sz w:val="28"/>
          <w:szCs w:val="28"/>
        </w:rPr>
        <w:t>ИП</w:t>
      </w:r>
      <w:r w:rsidRPr="0079275A">
        <w:rPr>
          <w:sz w:val="28"/>
          <w:szCs w:val="28"/>
        </w:rPr>
        <w:t xml:space="preserve"> </w:t>
      </w:r>
      <w:r w:rsidR="00F860C4">
        <w:rPr>
          <w:sz w:val="28"/>
          <w:szCs w:val="28"/>
          <w:lang w:eastAsia="ru-RU"/>
        </w:rPr>
        <w:t>Каракаша Н.Д.</w:t>
      </w:r>
      <w:r w:rsidRPr="0079275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843B42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</w:t>
      </w:r>
      <w:r w:rsidRPr="0079275A" w:rsidR="00E97E7A">
        <w:rPr>
          <w:sz w:val="28"/>
          <w:szCs w:val="28"/>
        </w:rPr>
        <w:t>.</w:t>
      </w:r>
    </w:p>
    <w:p w:rsidR="00077567" w:rsidRPr="0079275A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Статьей 15.33.2 КоАП РФ предусмотрена административная </w:t>
      </w:r>
      <w:r>
        <w:rPr>
          <w:sz w:val="28"/>
          <w:szCs w:val="28"/>
        </w:rPr>
        <w:t xml:space="preserve">ответственность за непредставление в  установленный законодательством Российской Федерации об  </w:t>
      </w:r>
      <w:r w:rsidRPr="0079275A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9275A">
        <w:rPr>
          <w:sz w:val="28"/>
          <w:szCs w:val="28"/>
          <w:shd w:val="clear" w:color="auto" w:fill="FFFFFF"/>
        </w:rPr>
        <w:t xml:space="preserve"> в искаженном виде</w:t>
      </w:r>
      <w:r w:rsidR="006820DD">
        <w:rPr>
          <w:sz w:val="28"/>
          <w:szCs w:val="28"/>
          <w:shd w:val="clear" w:color="auto" w:fill="FFFFFF"/>
        </w:rPr>
        <w:t>.</w:t>
      </w:r>
    </w:p>
    <w:p w:rsidR="000C43F3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Вина </w:t>
      </w:r>
      <w:r w:rsidR="00BB4762">
        <w:rPr>
          <w:sz w:val="28"/>
          <w:szCs w:val="28"/>
        </w:rPr>
        <w:t xml:space="preserve">ИП </w:t>
      </w:r>
      <w:r w:rsidR="00F860C4">
        <w:rPr>
          <w:sz w:val="28"/>
          <w:szCs w:val="28"/>
          <w:lang w:eastAsia="ru-RU"/>
        </w:rPr>
        <w:t>Каракаша Н.Д.</w:t>
      </w:r>
      <w:r w:rsidRPr="0079275A">
        <w:rPr>
          <w:sz w:val="28"/>
          <w:szCs w:val="28"/>
        </w:rPr>
        <w:t xml:space="preserve"> в совершении административного прав</w:t>
      </w:r>
      <w:r w:rsidRPr="0079275A" w:rsidR="001107CE">
        <w:rPr>
          <w:sz w:val="28"/>
          <w:szCs w:val="28"/>
        </w:rPr>
        <w:t>онарушения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15514B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79275A">
        <w:rPr>
          <w:rStyle w:val="nomer2"/>
          <w:sz w:val="28"/>
          <w:szCs w:val="28"/>
        </w:rPr>
        <w:t>№</w:t>
      </w:r>
      <w:r w:rsidRPr="0079275A" w:rsidR="000814D5">
        <w:rPr>
          <w:rStyle w:val="nomer2"/>
          <w:sz w:val="28"/>
          <w:szCs w:val="28"/>
        </w:rPr>
        <w:t xml:space="preserve"> </w:t>
      </w:r>
      <w:r w:rsidR="00F860C4">
        <w:rPr>
          <w:rStyle w:val="nomer2"/>
          <w:sz w:val="28"/>
          <w:szCs w:val="28"/>
        </w:rPr>
        <w:t xml:space="preserve">260 </w:t>
      </w:r>
      <w:r w:rsidRPr="0079275A" w:rsidR="00673B14">
        <w:rPr>
          <w:sz w:val="28"/>
          <w:szCs w:val="28"/>
        </w:rPr>
        <w:t xml:space="preserve">от </w:t>
      </w:r>
      <w:r w:rsidR="00F860C4">
        <w:rPr>
          <w:sz w:val="28"/>
          <w:szCs w:val="28"/>
        </w:rPr>
        <w:t>30</w:t>
      </w:r>
      <w:r w:rsidRPr="0079275A" w:rsidR="000814D5">
        <w:rPr>
          <w:sz w:val="28"/>
          <w:szCs w:val="28"/>
        </w:rPr>
        <w:t xml:space="preserve"> </w:t>
      </w:r>
      <w:r w:rsidR="001D66BD">
        <w:rPr>
          <w:sz w:val="28"/>
          <w:szCs w:val="28"/>
        </w:rPr>
        <w:t>октября</w:t>
      </w:r>
      <w:r w:rsidRPr="0079275A" w:rsidR="00E16C36">
        <w:rPr>
          <w:sz w:val="28"/>
          <w:szCs w:val="28"/>
        </w:rPr>
        <w:t xml:space="preserve"> 201</w:t>
      </w:r>
      <w:r w:rsidRPr="0079275A" w:rsidR="00EB0EEC">
        <w:rPr>
          <w:sz w:val="28"/>
          <w:szCs w:val="28"/>
        </w:rPr>
        <w:t>8</w:t>
      </w:r>
      <w:r w:rsidRPr="0079275A">
        <w:rPr>
          <w:sz w:val="28"/>
          <w:szCs w:val="28"/>
        </w:rPr>
        <w:t xml:space="preserve"> г</w:t>
      </w:r>
      <w:r w:rsidRPr="0079275A" w:rsidR="001C6189">
        <w:rPr>
          <w:sz w:val="28"/>
          <w:szCs w:val="28"/>
        </w:rPr>
        <w:t>ода</w:t>
      </w:r>
      <w:r w:rsidRPr="0079275A">
        <w:rPr>
          <w:sz w:val="28"/>
          <w:szCs w:val="28"/>
        </w:rPr>
        <w:t xml:space="preserve">, </w:t>
      </w:r>
      <w:r w:rsidRPr="0079275A" w:rsidR="0012357E">
        <w:rPr>
          <w:sz w:val="28"/>
          <w:szCs w:val="28"/>
        </w:rPr>
        <w:t>копией формы СЗВ-М</w:t>
      </w:r>
      <w:r w:rsidRPr="0079275A" w:rsidR="00E16C36">
        <w:rPr>
          <w:sz w:val="28"/>
          <w:szCs w:val="28"/>
        </w:rPr>
        <w:t xml:space="preserve">, </w:t>
      </w:r>
      <w:r w:rsidRPr="0079275A" w:rsidR="00A058F5">
        <w:rPr>
          <w:sz w:val="28"/>
          <w:szCs w:val="28"/>
        </w:rPr>
        <w:t>скриншотом АРМ приема ПФР,</w:t>
      </w:r>
      <w:r w:rsidR="00A058F5">
        <w:rPr>
          <w:sz w:val="28"/>
          <w:szCs w:val="28"/>
        </w:rPr>
        <w:t xml:space="preserve"> </w:t>
      </w:r>
      <w:r w:rsidRPr="0079275A" w:rsidR="00A058F5">
        <w:rPr>
          <w:sz w:val="28"/>
          <w:szCs w:val="28"/>
        </w:rPr>
        <w:t xml:space="preserve">протоколом проверки отчетности страхователя </w:t>
      </w:r>
      <w:r w:rsidR="00A058F5">
        <w:rPr>
          <w:sz w:val="28"/>
          <w:szCs w:val="28"/>
        </w:rPr>
        <w:t xml:space="preserve">ИП </w:t>
      </w:r>
      <w:r w:rsidR="006D2CE9">
        <w:rPr>
          <w:sz w:val="28"/>
          <w:szCs w:val="28"/>
          <w:lang w:eastAsia="ru-RU"/>
        </w:rPr>
        <w:t>Каракаша Н.Д.</w:t>
      </w:r>
      <w:r w:rsidRPr="0079275A" w:rsidR="00A058F5">
        <w:rPr>
          <w:sz w:val="28"/>
          <w:szCs w:val="28"/>
        </w:rPr>
        <w:t>,</w:t>
      </w:r>
      <w:r w:rsidR="00A058F5">
        <w:rPr>
          <w:sz w:val="28"/>
          <w:szCs w:val="28"/>
        </w:rPr>
        <w:t xml:space="preserve"> </w:t>
      </w:r>
      <w:r w:rsidRPr="0079275A" w:rsidR="001107CE">
        <w:rPr>
          <w:sz w:val="28"/>
          <w:szCs w:val="28"/>
        </w:rPr>
        <w:t>извещением о доставке,</w:t>
      </w:r>
      <w:r w:rsidRPr="0079275A" w:rsidR="00426931">
        <w:rPr>
          <w:sz w:val="28"/>
          <w:szCs w:val="28"/>
        </w:rPr>
        <w:t xml:space="preserve"> </w:t>
      </w:r>
      <w:r w:rsidRPr="0079275A" w:rsidR="00E16C36">
        <w:rPr>
          <w:sz w:val="28"/>
          <w:szCs w:val="28"/>
        </w:rPr>
        <w:t>выпиской из Единого государств</w:t>
      </w:r>
      <w:r w:rsidRPr="0079275A" w:rsidR="00775F0D">
        <w:rPr>
          <w:sz w:val="28"/>
          <w:szCs w:val="28"/>
        </w:rPr>
        <w:t>енного реестра</w:t>
      </w:r>
      <w:r w:rsidR="00077567">
        <w:rPr>
          <w:sz w:val="28"/>
          <w:szCs w:val="28"/>
        </w:rPr>
        <w:t xml:space="preserve"> индивидуальных предпринимателей от </w:t>
      </w:r>
      <w:r w:rsidR="006D2CE9">
        <w:rPr>
          <w:sz w:val="28"/>
          <w:szCs w:val="28"/>
        </w:rPr>
        <w:t>11</w:t>
      </w:r>
      <w:r w:rsidR="00077567">
        <w:rPr>
          <w:sz w:val="28"/>
          <w:szCs w:val="28"/>
        </w:rPr>
        <w:t xml:space="preserve"> ию</w:t>
      </w:r>
      <w:r w:rsidR="00ED2A6B">
        <w:rPr>
          <w:sz w:val="28"/>
          <w:szCs w:val="28"/>
        </w:rPr>
        <w:t>н</w:t>
      </w:r>
      <w:r w:rsidR="00077567">
        <w:rPr>
          <w:sz w:val="28"/>
          <w:szCs w:val="28"/>
        </w:rPr>
        <w:t>я 2018 года.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79275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D2A6B">
        <w:rPr>
          <w:rFonts w:ascii="Times New Roman" w:hAnsi="Times New Roman" w:cs="Times New Roman"/>
          <w:sz w:val="28"/>
          <w:szCs w:val="28"/>
        </w:rPr>
        <w:t xml:space="preserve">ИП </w:t>
      </w:r>
      <w:r w:rsidR="006D2C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Каракаша Н.Д.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9275A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79275A" w:rsidR="00CD4EA3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FE31A7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Обстоятельств,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79275A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79275A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79275A" w:rsidR="004E4CBB">
        <w:rPr>
          <w:sz w:val="28"/>
          <w:szCs w:val="28"/>
        </w:rPr>
        <w:t>го</w:t>
      </w:r>
      <w:r w:rsidRPr="0079275A">
        <w:rPr>
          <w:sz w:val="28"/>
          <w:szCs w:val="28"/>
        </w:rPr>
        <w:t xml:space="preserve">, и </w:t>
      </w:r>
      <w:r w:rsidRPr="0079275A">
        <w:rPr>
          <w:sz w:val="28"/>
          <w:szCs w:val="28"/>
        </w:rPr>
        <w:t>считает возможным назначить наказание в виде</w:t>
      </w:r>
      <w:r w:rsidR="005D2D80">
        <w:rPr>
          <w:sz w:val="28"/>
          <w:szCs w:val="28"/>
        </w:rPr>
        <w:t xml:space="preserve"> минимального</w:t>
      </w:r>
      <w:r w:rsidRPr="0079275A">
        <w:rPr>
          <w:sz w:val="28"/>
          <w:szCs w:val="28"/>
        </w:rPr>
        <w:t xml:space="preserve"> административного штрафа, предусмотренного санкцией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0C43F3">
        <w:rPr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</w:t>
      </w:r>
      <w:r w:rsidRPr="0079275A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п</w:t>
      </w:r>
      <w:r w:rsidRPr="0079275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="006D2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Каракаша </w:t>
      </w:r>
      <w:r w:rsidR="00F5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Н.Д.</w:t>
      </w:r>
      <w:r w:rsidRPr="0079275A" w:rsidR="006D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51F6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51F6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79275A" w:rsidR="006D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79275A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C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Каракашу Н.Д.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79275A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5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9275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79275A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71 Сакск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9275A" w:rsidR="00C84DD0"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792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9275A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79275A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77567"/>
    <w:rsid w:val="000814D5"/>
    <w:rsid w:val="00083924"/>
    <w:rsid w:val="000A61C6"/>
    <w:rsid w:val="000A7D3D"/>
    <w:rsid w:val="000C43F3"/>
    <w:rsid w:val="000F61C2"/>
    <w:rsid w:val="001107CE"/>
    <w:rsid w:val="0012357E"/>
    <w:rsid w:val="001245E7"/>
    <w:rsid w:val="001268D6"/>
    <w:rsid w:val="0015514B"/>
    <w:rsid w:val="00155192"/>
    <w:rsid w:val="00177C0E"/>
    <w:rsid w:val="00191269"/>
    <w:rsid w:val="001C6189"/>
    <w:rsid w:val="001D66BD"/>
    <w:rsid w:val="001E223E"/>
    <w:rsid w:val="001E5157"/>
    <w:rsid w:val="001E55AE"/>
    <w:rsid w:val="001F73DA"/>
    <w:rsid w:val="00222750"/>
    <w:rsid w:val="00251BA1"/>
    <w:rsid w:val="00274B77"/>
    <w:rsid w:val="002839A0"/>
    <w:rsid w:val="00292F6F"/>
    <w:rsid w:val="002A21AD"/>
    <w:rsid w:val="002B7242"/>
    <w:rsid w:val="002D0D39"/>
    <w:rsid w:val="002F172B"/>
    <w:rsid w:val="00304656"/>
    <w:rsid w:val="0031751D"/>
    <w:rsid w:val="003200C2"/>
    <w:rsid w:val="00350615"/>
    <w:rsid w:val="003514EA"/>
    <w:rsid w:val="00362F67"/>
    <w:rsid w:val="003857B4"/>
    <w:rsid w:val="003869DA"/>
    <w:rsid w:val="00390BA8"/>
    <w:rsid w:val="003C22D2"/>
    <w:rsid w:val="003C3599"/>
    <w:rsid w:val="003F643A"/>
    <w:rsid w:val="00410EA4"/>
    <w:rsid w:val="00426931"/>
    <w:rsid w:val="004554D6"/>
    <w:rsid w:val="00467B97"/>
    <w:rsid w:val="00476004"/>
    <w:rsid w:val="00482A87"/>
    <w:rsid w:val="004A7F4F"/>
    <w:rsid w:val="004D51CA"/>
    <w:rsid w:val="004E4CBB"/>
    <w:rsid w:val="005465B2"/>
    <w:rsid w:val="00577660"/>
    <w:rsid w:val="0059153E"/>
    <w:rsid w:val="005A5CF6"/>
    <w:rsid w:val="005A6E59"/>
    <w:rsid w:val="005B186B"/>
    <w:rsid w:val="005C026E"/>
    <w:rsid w:val="005C2208"/>
    <w:rsid w:val="005D2D80"/>
    <w:rsid w:val="005D3771"/>
    <w:rsid w:val="00602628"/>
    <w:rsid w:val="006530BA"/>
    <w:rsid w:val="006722C9"/>
    <w:rsid w:val="00673B14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7075F4"/>
    <w:rsid w:val="00761125"/>
    <w:rsid w:val="00771202"/>
    <w:rsid w:val="00775591"/>
    <w:rsid w:val="00775F0D"/>
    <w:rsid w:val="00776458"/>
    <w:rsid w:val="00783123"/>
    <w:rsid w:val="0079275A"/>
    <w:rsid w:val="007C6BA8"/>
    <w:rsid w:val="00807142"/>
    <w:rsid w:val="008145C5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94706C"/>
    <w:rsid w:val="00977FF1"/>
    <w:rsid w:val="00993867"/>
    <w:rsid w:val="009967C8"/>
    <w:rsid w:val="00997ECF"/>
    <w:rsid w:val="009A2D7E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74F58"/>
    <w:rsid w:val="00AB74B5"/>
    <w:rsid w:val="00AD5E83"/>
    <w:rsid w:val="00AF464B"/>
    <w:rsid w:val="00B043B7"/>
    <w:rsid w:val="00B579F2"/>
    <w:rsid w:val="00BA4C53"/>
    <w:rsid w:val="00BB4762"/>
    <w:rsid w:val="00BC40AF"/>
    <w:rsid w:val="00BC4B55"/>
    <w:rsid w:val="00BE02EC"/>
    <w:rsid w:val="00BE70F1"/>
    <w:rsid w:val="00C12716"/>
    <w:rsid w:val="00C252FB"/>
    <w:rsid w:val="00C44406"/>
    <w:rsid w:val="00C5328F"/>
    <w:rsid w:val="00C55376"/>
    <w:rsid w:val="00C67AB5"/>
    <w:rsid w:val="00C84DD0"/>
    <w:rsid w:val="00C92D01"/>
    <w:rsid w:val="00CD4E06"/>
    <w:rsid w:val="00CD4EA3"/>
    <w:rsid w:val="00D06A1F"/>
    <w:rsid w:val="00D55182"/>
    <w:rsid w:val="00D71DED"/>
    <w:rsid w:val="00E16C36"/>
    <w:rsid w:val="00E335FD"/>
    <w:rsid w:val="00E46D63"/>
    <w:rsid w:val="00E65023"/>
    <w:rsid w:val="00E7475D"/>
    <w:rsid w:val="00E95164"/>
    <w:rsid w:val="00E97E7A"/>
    <w:rsid w:val="00EA3F28"/>
    <w:rsid w:val="00EB0EEC"/>
    <w:rsid w:val="00EC4990"/>
    <w:rsid w:val="00EC7340"/>
    <w:rsid w:val="00ED2A6B"/>
    <w:rsid w:val="00ED4E72"/>
    <w:rsid w:val="00EF203C"/>
    <w:rsid w:val="00F354B4"/>
    <w:rsid w:val="00F51F65"/>
    <w:rsid w:val="00F62369"/>
    <w:rsid w:val="00F717FD"/>
    <w:rsid w:val="00F860C4"/>
    <w:rsid w:val="00FB5A9A"/>
    <w:rsid w:val="00FD1CC0"/>
    <w:rsid w:val="00FD4135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39AE-63B3-4FD4-9E9A-975E6CB1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