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B87A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BA45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40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857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7AB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87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D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="00C7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6663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903118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Алиевой </w:t>
      </w:r>
      <w:r w:rsidR="00B4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М.Ю.</w:t>
      </w:r>
      <w:r w:rsidR="006F2714">
        <w:rPr>
          <w:rFonts w:ascii="Times New Roman" w:hAnsi="Times New Roman" w:cs="Times New Roman"/>
          <w:sz w:val="28"/>
          <w:szCs w:val="28"/>
        </w:rPr>
        <w:t xml:space="preserve">, </w:t>
      </w:r>
      <w:r w:rsidR="00B4183E">
        <w:rPr>
          <w:rFonts w:ascii="Times New Roman" w:hAnsi="Times New Roman" w:cs="Times New Roman"/>
          <w:sz w:val="28"/>
          <w:szCs w:val="28"/>
        </w:rPr>
        <w:t>ДД.ММ</w:t>
      </w:r>
      <w:r w:rsidR="00B4183E">
        <w:rPr>
          <w:rFonts w:ascii="Times New Roman" w:hAnsi="Times New Roman" w:cs="Times New Roman"/>
          <w:sz w:val="28"/>
          <w:szCs w:val="28"/>
        </w:rPr>
        <w:t>.Г</w:t>
      </w:r>
      <w:r w:rsidR="00B4183E">
        <w:rPr>
          <w:rFonts w:ascii="Times New Roman" w:hAnsi="Times New Roman" w:cs="Times New Roman"/>
          <w:sz w:val="28"/>
          <w:szCs w:val="28"/>
        </w:rPr>
        <w:t>ГГГ</w:t>
      </w:r>
      <w:r w:rsidR="006F271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</w:t>
      </w:r>
      <w:r w:rsidR="00B4183E">
        <w:rPr>
          <w:rFonts w:ascii="Times New Roman" w:hAnsi="Times New Roman" w:cs="Times New Roman"/>
          <w:sz w:val="28"/>
          <w:szCs w:val="28"/>
        </w:rPr>
        <w:t>«данные изъяты»</w:t>
      </w:r>
      <w:r w:rsidR="006F2714">
        <w:rPr>
          <w:rFonts w:ascii="Times New Roman" w:hAnsi="Times New Roman" w:cs="Times New Roman"/>
          <w:sz w:val="28"/>
          <w:szCs w:val="28"/>
        </w:rPr>
        <w:t>, граждан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Российской Федерации, занимающе</w:t>
      </w:r>
      <w:r w:rsidR="001004C8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7F6CD4">
        <w:rPr>
          <w:rFonts w:ascii="Times New Roman" w:hAnsi="Times New Roman" w:cs="Times New Roman"/>
          <w:sz w:val="28"/>
          <w:szCs w:val="28"/>
        </w:rPr>
        <w:t xml:space="preserve">бухгалтера </w:t>
      </w:r>
      <w:r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 «Сапфир»</w:t>
      </w:r>
      <w:r w:rsidR="006F2714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4183E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5177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AA" w:rsidRPr="009F6DCD" w:rsidP="00C31F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Бухгалтером</w:t>
      </w:r>
      <w:r w:rsidR="006D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860">
        <w:rPr>
          <w:rFonts w:ascii="Times New Roman" w:hAnsi="Times New Roman" w:cs="Times New Roman"/>
          <w:sz w:val="28"/>
          <w:szCs w:val="28"/>
        </w:rPr>
        <w:t>ТСН «Сапфир»</w:t>
      </w:r>
      <w:r w:rsidR="00864D8B">
        <w:rPr>
          <w:rFonts w:ascii="Times New Roman" w:hAnsi="Times New Roman" w:cs="Times New Roman"/>
          <w:sz w:val="28"/>
          <w:szCs w:val="28"/>
        </w:rPr>
        <w:t xml:space="preserve"> </w:t>
      </w:r>
      <w:r w:rsidR="00D71860">
        <w:rPr>
          <w:rFonts w:ascii="Times New Roman" w:hAnsi="Times New Roman" w:cs="Times New Roman"/>
          <w:sz w:val="28"/>
          <w:szCs w:val="28"/>
        </w:rPr>
        <w:t>Алиевой М.Ю.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EB063F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непредставления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налоговой декларации по налогу, уплачиваемому в связи с применением упрощенной системы налогообложения за 2019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346.23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 РФ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C31FAA" w:rsidP="00C31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A6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п.1 ст.80 НК РФ </w:t>
      </w:r>
      <w:r w:rsidRPr="00042660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r w:rsidRPr="0004266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42660">
        <w:rPr>
          <w:rFonts w:ascii="Times New Roman" w:hAnsi="Times New Roman" w:cs="Times New Roman"/>
          <w:sz w:val="28"/>
          <w:szCs w:val="28"/>
          <w:shd w:val="clear" w:color="auto" w:fill="FFFFFF"/>
        </w:rPr>
        <w:t> о налогах и сборах.</w:t>
      </w:r>
    </w:p>
    <w:p w:rsidR="00C31FAA" w:rsidP="00C31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Налоговые декларации по итогам налогового периода представляются организациями в налоговые органы не позднее 31 марта года, следующего за истекшим налоговым периодом, в соответствии с пунктом 1 ст.346.23 НК РФ. </w:t>
      </w:r>
    </w:p>
    <w:p w:rsidR="00C31FAA" w:rsidRPr="00042660" w:rsidP="00C31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ст.346.19 НК РФ налоговым периодом признается календарный год.</w:t>
      </w:r>
    </w:p>
    <w:p w:rsidR="00C31FAA" w:rsidRPr="000E1A18" w:rsidP="00C31F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налоговая декларация по налогу, уплачиваемому в связи с применением упрощенной системы налогообложения за 2019 год </w:t>
      </w:r>
      <w:r>
        <w:rPr>
          <w:rFonts w:ascii="Times New Roman" w:hAnsi="Times New Roman" w:cs="Times New Roman"/>
          <w:sz w:val="28"/>
          <w:szCs w:val="28"/>
        </w:rPr>
        <w:t>ТСН «Сапфир»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подана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 сроков представления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25 сентября 2020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 (рег. №1059595571)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предельный срок представления которой до </w:t>
      </w:r>
      <w:r w:rsidR="006663AF">
        <w:rPr>
          <w:rFonts w:ascii="Times New Roman" w:hAnsi="Times New Roman" w:cs="Times New Roman"/>
          <w:color w:val="000000"/>
          <w:sz w:val="28"/>
          <w:szCs w:val="28"/>
        </w:rPr>
        <w:t>30 июня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(включительно).</w:t>
      </w:r>
    </w:p>
    <w:p w:rsidR="00481816" w:rsidP="00C31F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1A18">
        <w:rPr>
          <w:rFonts w:ascii="Times New Roman" w:hAnsi="Times New Roman" w:cs="Times New Roman"/>
          <w:color w:val="000000"/>
          <w:sz w:val="28"/>
          <w:szCs w:val="28"/>
        </w:rPr>
        <w:t>В нарушение п</w:t>
      </w:r>
      <w:r w:rsidR="006663A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="006663A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346.23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3AF">
        <w:rPr>
          <w:rFonts w:ascii="Times New Roman" w:hAnsi="Times New Roman" w:cs="Times New Roman"/>
          <w:color w:val="000000"/>
          <w:sz w:val="28"/>
          <w:szCs w:val="28"/>
        </w:rPr>
        <w:t>НК РФ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</w:t>
      </w:r>
      <w:r w:rsidR="006663AF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налоговой декларации по налогу, уплачиваемому в связи с применением упрощенной системы налогообложения за 201</w:t>
      </w:r>
      <w:r w:rsidR="00666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в установленный срок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, в результате чего допущено нарушение статьи 15.5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5971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М.Ю.</w:t>
      </w:r>
      <w:r w:rsidR="005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275A">
        <w:rPr>
          <w:rFonts w:ascii="Times New Roman" w:hAnsi="Times New Roman" w:cs="Times New Roman"/>
          <w:sz w:val="28"/>
          <w:szCs w:val="28"/>
        </w:rPr>
        <w:t>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.</w:t>
      </w:r>
    </w:p>
    <w:p w:rsidR="00B75971" w:rsidRPr="0079275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2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hAnsi="Times New Roman" w:cs="Times New Roman"/>
          <w:sz w:val="28"/>
          <w:szCs w:val="28"/>
        </w:rPr>
        <w:t>Алиевой М.Ю.</w:t>
      </w:r>
      <w:r w:rsidRPr="000C521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</w:t>
      </w:r>
      <w:r w:rsidRPr="000C5216">
        <w:rPr>
          <w:rFonts w:ascii="Times New Roman" w:hAnsi="Times New Roman" w:cs="Times New Roman"/>
          <w:sz w:val="28"/>
          <w:szCs w:val="28"/>
        </w:rPr>
        <w:t>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216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DC239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</w:t>
      </w:r>
      <w:r w:rsidRPr="00DC239A">
        <w:rPr>
          <w:rFonts w:ascii="Times New Roman" w:hAnsi="Times New Roman" w:cs="Times New Roman"/>
          <w:sz w:val="28"/>
          <w:szCs w:val="28"/>
        </w:rPr>
        <w:t xml:space="preserve">надлежащем извещении </w:t>
      </w:r>
      <w:r>
        <w:rPr>
          <w:rFonts w:ascii="Times New Roman" w:hAnsi="Times New Roman" w:cs="Times New Roman"/>
          <w:sz w:val="28"/>
          <w:szCs w:val="28"/>
        </w:rPr>
        <w:t>Алиевой М.Ю.</w:t>
      </w:r>
      <w:r w:rsidRPr="00DC239A">
        <w:rPr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Fonts w:ascii="Times New Roman" w:hAnsi="Times New Roman" w:cs="Times New Roman"/>
          <w:sz w:val="28"/>
          <w:szCs w:val="28"/>
        </w:rPr>
        <w:t>об</w:t>
      </w:r>
      <w:r w:rsidRPr="0079275A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и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275A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B7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B75971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="00446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ст.15.</w:t>
      </w:r>
      <w:r w:rsidR="00666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B7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B75971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</w:t>
      </w:r>
      <w:r w:rsidR="0028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20303000</w:t>
      </w:r>
      <w:r w:rsidR="00666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668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28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 октября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B75971">
        <w:rPr>
          <w:rFonts w:ascii="Times New Roman" w:hAnsi="Times New Roman" w:cs="Times New Roman"/>
          <w:sz w:val="28"/>
          <w:szCs w:val="28"/>
        </w:rPr>
        <w:t>ТСН «Сапфир»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258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налоговую декларацию</w:t>
      </w:r>
      <w:r w:rsidRPr="001B28E6" w:rsidR="00E258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258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налогу, уплачиваемому в связи с применением упрощенной системы налогообложения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0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E258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</w:t>
      </w:r>
      <w:r w:rsidR="00253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</w:t>
      </w:r>
      <w:r w:rsidR="00E258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4216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E258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4216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сентября 2020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копией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выписки из приказа №7 от 01 марта 2018, согласно которого Алиева М.Ю. принята на должность бухгалтера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ТСН «Сапфир» с 01 марта 2018 года.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0F2D5E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Pr="00F9657F" w:rsidR="00E25894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ст.15.5 КоАП РФ, как </w:t>
      </w:r>
      <w:r w:rsidRPr="00F9657F" w:rsidR="00E25894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 w:rsidR="00E25894">
        <w:rPr>
          <w:rFonts w:ascii="Times New Roman" w:hAnsi="Times New Roman" w:cs="Times New Roman"/>
          <w:sz w:val="28"/>
          <w:szCs w:val="28"/>
        </w:rPr>
        <w:t>сроков</w:t>
      </w:r>
      <w:r w:rsidRPr="00F9657F" w:rsidR="00E258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представления </w:t>
      </w:r>
      <w:r w:rsidR="00E25894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налоговой декларации</w:t>
      </w:r>
      <w:r w:rsidRPr="00F9657F" w:rsidR="00E258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налоговый орган по месту учета, является доказанной.</w:t>
      </w:r>
    </w:p>
    <w:p w:rsidR="00ED35E6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административную о</w:t>
      </w:r>
      <w:r w:rsidR="00BA45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тветственность, не установлено.</w:t>
      </w:r>
    </w:p>
    <w:p w:rsidR="00BA455B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Алиева М.Ю. на момент рассмотрения дела считается лицом, подвергнутым административному наказанию за совершение однородного а</w:t>
      </w:r>
      <w:r w:rsidR="00547AB2">
        <w:rPr>
          <w:rFonts w:ascii="Times New Roman" w:hAnsi="Times New Roman" w:cs="Times New Roman"/>
          <w:sz w:val="28"/>
          <w:szCs w:val="28"/>
        </w:rPr>
        <w:t>дминистративного правонарушения, что усматривается из материалов административного дела.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27454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</w:t>
      </w:r>
      <w:r w:rsidR="004467A3">
        <w:rPr>
          <w:rFonts w:ascii="Times New Roman" w:hAnsi="Times New Roman" w:cs="Times New Roman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>ст.15.</w:t>
      </w:r>
      <w:r w:rsidR="00E25894"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Бухгалтера </w:t>
      </w:r>
      <w:r>
        <w:rPr>
          <w:sz w:val="28"/>
          <w:szCs w:val="28"/>
        </w:rPr>
        <w:t xml:space="preserve">Товарищества собственников недвижимости «Сапфир» </w:t>
      </w:r>
      <w:r>
        <w:rPr>
          <w:b/>
          <w:sz w:val="28"/>
          <w:szCs w:val="28"/>
          <w:lang w:eastAsia="ru-RU"/>
        </w:rPr>
        <w:t xml:space="preserve">Алиеву </w:t>
      </w:r>
      <w:r w:rsidR="00EB063F">
        <w:rPr>
          <w:b/>
          <w:sz w:val="28"/>
          <w:szCs w:val="28"/>
          <w:lang w:eastAsia="ru-RU"/>
        </w:rPr>
        <w:t>М.Ю.</w:t>
      </w:r>
      <w:r>
        <w:rPr>
          <w:sz w:val="28"/>
          <w:szCs w:val="28"/>
        </w:rPr>
        <w:t xml:space="preserve">, </w:t>
      </w:r>
      <w:r w:rsidR="00EB063F">
        <w:rPr>
          <w:sz w:val="28"/>
          <w:szCs w:val="28"/>
        </w:rPr>
        <w:t>ДД.ММ</w:t>
      </w:r>
      <w:r w:rsidR="00EB063F">
        <w:rPr>
          <w:sz w:val="28"/>
          <w:szCs w:val="28"/>
        </w:rPr>
        <w:t>.Г</w:t>
      </w:r>
      <w:r w:rsidR="00EB063F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9F677B"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</w:t>
      </w:r>
      <w:r w:rsidR="00E25894">
        <w:rPr>
          <w:sz w:val="28"/>
          <w:szCs w:val="28"/>
          <w:shd w:val="clear" w:color="auto" w:fill="FFFFFF"/>
          <w:lang w:eastAsia="ru-RU"/>
        </w:rPr>
        <w:t>5</w:t>
      </w:r>
      <w:r w:rsidRPr="00F9657F">
        <w:rPr>
          <w:sz w:val="28"/>
          <w:szCs w:val="28"/>
          <w:shd w:val="clear" w:color="auto" w:fill="FFFFFF"/>
          <w:lang w:eastAsia="ru-RU"/>
        </w:rPr>
        <w:t>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9F677B"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BA455B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>00 (</w:t>
      </w:r>
      <w:r w:rsidR="00BA455B">
        <w:rPr>
          <w:sz w:val="28"/>
          <w:szCs w:val="28"/>
          <w:shd w:val="clear" w:color="auto" w:fill="FFFFFF"/>
        </w:rPr>
        <w:t>пятьсот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4406E">
        <w:rPr>
          <w:rFonts w:ascii="Times New Roman" w:hAnsi="Times New Roman" w:cs="Times New Roman"/>
          <w:sz w:val="28"/>
          <w:szCs w:val="28"/>
        </w:rPr>
        <w:t>Алиевой М.Ю.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4216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A21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BA455B" w:rsidP="00A45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63AF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63AF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63AF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6663A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63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63AF">
    <w:pPr>
      <w:pStyle w:val="Header"/>
      <w:jc w:val="center"/>
    </w:pPr>
  </w:p>
  <w:p w:rsidR="006663AF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2660"/>
    <w:rsid w:val="00046DAE"/>
    <w:rsid w:val="00052A6C"/>
    <w:rsid w:val="00071AE4"/>
    <w:rsid w:val="00076993"/>
    <w:rsid w:val="00096D58"/>
    <w:rsid w:val="000A2665"/>
    <w:rsid w:val="000A45EC"/>
    <w:rsid w:val="000A674D"/>
    <w:rsid w:val="000A7E45"/>
    <w:rsid w:val="000C5216"/>
    <w:rsid w:val="000E1A18"/>
    <w:rsid w:val="000E40B9"/>
    <w:rsid w:val="000E6231"/>
    <w:rsid w:val="000F235E"/>
    <w:rsid w:val="000F2D5E"/>
    <w:rsid w:val="000F50F8"/>
    <w:rsid w:val="001004C8"/>
    <w:rsid w:val="00141FB2"/>
    <w:rsid w:val="00145FBC"/>
    <w:rsid w:val="00150D8E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4406E"/>
    <w:rsid w:val="00253777"/>
    <w:rsid w:val="00253C6D"/>
    <w:rsid w:val="00264320"/>
    <w:rsid w:val="00274740"/>
    <w:rsid w:val="002752EA"/>
    <w:rsid w:val="0027624B"/>
    <w:rsid w:val="0028241C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415BE9"/>
    <w:rsid w:val="004216EC"/>
    <w:rsid w:val="00431DBA"/>
    <w:rsid w:val="00433372"/>
    <w:rsid w:val="004379BF"/>
    <w:rsid w:val="004467A3"/>
    <w:rsid w:val="004567D6"/>
    <w:rsid w:val="00470654"/>
    <w:rsid w:val="00481816"/>
    <w:rsid w:val="00490F7F"/>
    <w:rsid w:val="00494BA2"/>
    <w:rsid w:val="004A33E7"/>
    <w:rsid w:val="004A6A42"/>
    <w:rsid w:val="004E0892"/>
    <w:rsid w:val="004E4570"/>
    <w:rsid w:val="004F1BD9"/>
    <w:rsid w:val="004F567C"/>
    <w:rsid w:val="00502C8F"/>
    <w:rsid w:val="0051600E"/>
    <w:rsid w:val="00516AC7"/>
    <w:rsid w:val="0051717E"/>
    <w:rsid w:val="00524999"/>
    <w:rsid w:val="005358DB"/>
    <w:rsid w:val="00545507"/>
    <w:rsid w:val="00545D05"/>
    <w:rsid w:val="00547AB2"/>
    <w:rsid w:val="00547E84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6364DD"/>
    <w:rsid w:val="00640E08"/>
    <w:rsid w:val="0064121C"/>
    <w:rsid w:val="006436A7"/>
    <w:rsid w:val="00656873"/>
    <w:rsid w:val="0066240F"/>
    <w:rsid w:val="00663664"/>
    <w:rsid w:val="006663AF"/>
    <w:rsid w:val="006A4B81"/>
    <w:rsid w:val="006B210A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55758"/>
    <w:rsid w:val="00790962"/>
    <w:rsid w:val="0079275A"/>
    <w:rsid w:val="007B467C"/>
    <w:rsid w:val="007C0708"/>
    <w:rsid w:val="007C10C9"/>
    <w:rsid w:val="007C2DAA"/>
    <w:rsid w:val="007D0880"/>
    <w:rsid w:val="007F6CD4"/>
    <w:rsid w:val="00801296"/>
    <w:rsid w:val="008017EC"/>
    <w:rsid w:val="00805B07"/>
    <w:rsid w:val="00814DDB"/>
    <w:rsid w:val="00815301"/>
    <w:rsid w:val="00827D57"/>
    <w:rsid w:val="00831AB5"/>
    <w:rsid w:val="00857C83"/>
    <w:rsid w:val="008621E2"/>
    <w:rsid w:val="00864D8B"/>
    <w:rsid w:val="008A21C7"/>
    <w:rsid w:val="008A7046"/>
    <w:rsid w:val="008B265D"/>
    <w:rsid w:val="008C5BD5"/>
    <w:rsid w:val="008D28C4"/>
    <w:rsid w:val="008D5F2A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912D1"/>
    <w:rsid w:val="009A3891"/>
    <w:rsid w:val="009D7516"/>
    <w:rsid w:val="009F677B"/>
    <w:rsid w:val="009F6DCD"/>
    <w:rsid w:val="00A3201D"/>
    <w:rsid w:val="00A33A98"/>
    <w:rsid w:val="00A35A45"/>
    <w:rsid w:val="00A35AC9"/>
    <w:rsid w:val="00A377D8"/>
    <w:rsid w:val="00A45117"/>
    <w:rsid w:val="00A477BE"/>
    <w:rsid w:val="00A559EF"/>
    <w:rsid w:val="00A75D6A"/>
    <w:rsid w:val="00AA1D2E"/>
    <w:rsid w:val="00AA2FD4"/>
    <w:rsid w:val="00AB05A0"/>
    <w:rsid w:val="00AC5DC1"/>
    <w:rsid w:val="00AD5F8B"/>
    <w:rsid w:val="00AE0CA8"/>
    <w:rsid w:val="00AE5D0B"/>
    <w:rsid w:val="00AF4F77"/>
    <w:rsid w:val="00AF73F5"/>
    <w:rsid w:val="00B0368A"/>
    <w:rsid w:val="00B05963"/>
    <w:rsid w:val="00B13E6C"/>
    <w:rsid w:val="00B210F0"/>
    <w:rsid w:val="00B22E63"/>
    <w:rsid w:val="00B4183E"/>
    <w:rsid w:val="00B52459"/>
    <w:rsid w:val="00B70755"/>
    <w:rsid w:val="00B75971"/>
    <w:rsid w:val="00B87AB1"/>
    <w:rsid w:val="00BA455B"/>
    <w:rsid w:val="00BC5872"/>
    <w:rsid w:val="00BF15B1"/>
    <w:rsid w:val="00BF7A6C"/>
    <w:rsid w:val="00C242B8"/>
    <w:rsid w:val="00C31FAA"/>
    <w:rsid w:val="00C50CC5"/>
    <w:rsid w:val="00C51773"/>
    <w:rsid w:val="00C56B16"/>
    <w:rsid w:val="00C6261E"/>
    <w:rsid w:val="00C75F08"/>
    <w:rsid w:val="00C85360"/>
    <w:rsid w:val="00C93BAB"/>
    <w:rsid w:val="00C93E5C"/>
    <w:rsid w:val="00C95D10"/>
    <w:rsid w:val="00C95FAA"/>
    <w:rsid w:val="00CB4BFA"/>
    <w:rsid w:val="00CC158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71860"/>
    <w:rsid w:val="00D83039"/>
    <w:rsid w:val="00DA4ECD"/>
    <w:rsid w:val="00DC239A"/>
    <w:rsid w:val="00DD3899"/>
    <w:rsid w:val="00E208FE"/>
    <w:rsid w:val="00E25894"/>
    <w:rsid w:val="00E31163"/>
    <w:rsid w:val="00E3314A"/>
    <w:rsid w:val="00E341BB"/>
    <w:rsid w:val="00E34BB2"/>
    <w:rsid w:val="00E37632"/>
    <w:rsid w:val="00E458C2"/>
    <w:rsid w:val="00E67B52"/>
    <w:rsid w:val="00E76D79"/>
    <w:rsid w:val="00E977D3"/>
    <w:rsid w:val="00EA4B31"/>
    <w:rsid w:val="00EB063F"/>
    <w:rsid w:val="00EB5D8A"/>
    <w:rsid w:val="00EC7DDD"/>
    <w:rsid w:val="00ED28D9"/>
    <w:rsid w:val="00ED35E6"/>
    <w:rsid w:val="00ED7576"/>
    <w:rsid w:val="00EE34DD"/>
    <w:rsid w:val="00EE55A6"/>
    <w:rsid w:val="00EF0096"/>
    <w:rsid w:val="00EF0106"/>
    <w:rsid w:val="00F14787"/>
    <w:rsid w:val="00F31A2E"/>
    <w:rsid w:val="00F31F65"/>
    <w:rsid w:val="00F6365B"/>
    <w:rsid w:val="00F66FB0"/>
    <w:rsid w:val="00F75381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0020-5992-4A76-85F9-64D8F097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