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C4014E">
        <w:rPr>
          <w:rFonts w:ascii="Times New Roman" w:hAnsi="Times New Roman" w:cs="Times New Roman"/>
          <w:b w:val="0"/>
          <w:szCs w:val="28"/>
        </w:rPr>
        <w:t>603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C4014E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4738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4014E">
        <w:rPr>
          <w:sz w:val="28"/>
          <w:szCs w:val="28"/>
        </w:rPr>
        <w:t>Субботы В.А.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Субботы </w:t>
      </w:r>
      <w:r w:rsidR="0094579E">
        <w:rPr>
          <w:b/>
          <w:sz w:val="28"/>
          <w:szCs w:val="28"/>
        </w:rPr>
        <w:t>В.А.</w:t>
      </w:r>
      <w:r w:rsidRPr="00502E35" w:rsidR="00FF7236">
        <w:rPr>
          <w:sz w:val="28"/>
          <w:szCs w:val="28"/>
        </w:rPr>
        <w:t xml:space="preserve">, </w:t>
      </w:r>
      <w:r w:rsidR="0094579E">
        <w:rPr>
          <w:sz w:val="28"/>
          <w:szCs w:val="28"/>
        </w:rPr>
        <w:t>ДД.ММ</w:t>
      </w:r>
      <w:r w:rsidR="0094579E">
        <w:rPr>
          <w:sz w:val="28"/>
          <w:szCs w:val="28"/>
        </w:rPr>
        <w:t>.Г</w:t>
      </w:r>
      <w:r w:rsidR="0094579E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94579E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8F5F18"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>,</w:t>
      </w:r>
      <w:r w:rsidR="004738A1">
        <w:rPr>
          <w:sz w:val="28"/>
          <w:szCs w:val="28"/>
        </w:rPr>
        <w:t xml:space="preserve"> 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94579E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94579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267">
        <w:rPr>
          <w:sz w:val="28"/>
          <w:szCs w:val="28"/>
        </w:rPr>
        <w:t>2</w:t>
      </w:r>
      <w:r w:rsidR="009557DE">
        <w:rPr>
          <w:sz w:val="28"/>
          <w:szCs w:val="28"/>
        </w:rPr>
        <w:t>5</w:t>
      </w:r>
      <w:r w:rsidR="00D03267">
        <w:rPr>
          <w:sz w:val="28"/>
          <w:szCs w:val="28"/>
        </w:rPr>
        <w:t xml:space="preserve"> </w:t>
      </w:r>
      <w:r w:rsidR="009557D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 в 00 часов 00 минут по адресу: </w:t>
      </w:r>
      <w:r w:rsidR="0094579E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9557DE">
        <w:rPr>
          <w:sz w:val="28"/>
          <w:szCs w:val="28"/>
        </w:rPr>
        <w:t>Суббота В.А.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D03267">
        <w:rPr>
          <w:sz w:val="28"/>
          <w:szCs w:val="28"/>
        </w:rPr>
        <w:t>2</w:t>
      </w:r>
      <w:r w:rsidR="009557DE">
        <w:rPr>
          <w:sz w:val="28"/>
          <w:szCs w:val="28"/>
        </w:rPr>
        <w:t>4</w:t>
      </w:r>
      <w:r w:rsidR="00D03267">
        <w:rPr>
          <w:sz w:val="28"/>
          <w:szCs w:val="28"/>
        </w:rPr>
        <w:t xml:space="preserve"> </w:t>
      </w:r>
      <w:r w:rsidR="009557DE">
        <w:rPr>
          <w:sz w:val="28"/>
          <w:szCs w:val="28"/>
        </w:rPr>
        <w:t>октября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94579E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D03267">
        <w:rPr>
          <w:sz w:val="28"/>
          <w:szCs w:val="28"/>
        </w:rPr>
        <w:t>1</w:t>
      </w:r>
      <w:r w:rsidR="009557DE">
        <w:rPr>
          <w:sz w:val="28"/>
          <w:szCs w:val="28"/>
        </w:rPr>
        <w:t>4</w:t>
      </w:r>
      <w:r w:rsidR="00D03267">
        <w:rPr>
          <w:sz w:val="28"/>
          <w:szCs w:val="28"/>
        </w:rPr>
        <w:t xml:space="preserve"> </w:t>
      </w:r>
      <w:r w:rsidR="009557DE">
        <w:rPr>
          <w:sz w:val="28"/>
          <w:szCs w:val="28"/>
        </w:rPr>
        <w:t>августа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9557DE">
        <w:rPr>
          <w:sz w:val="28"/>
          <w:szCs w:val="28"/>
        </w:rPr>
        <w:t>Субботы В.А.</w:t>
      </w:r>
      <w:r w:rsidR="00D03267">
        <w:rPr>
          <w:sz w:val="28"/>
          <w:szCs w:val="28"/>
        </w:rPr>
        <w:t xml:space="preserve"> </w:t>
      </w:r>
      <w:r w:rsidR="00514CE4">
        <w:rPr>
          <w:sz w:val="28"/>
          <w:szCs w:val="28"/>
        </w:rPr>
        <w:t>1</w:t>
      </w:r>
      <w:r w:rsidR="009557DE">
        <w:rPr>
          <w:sz w:val="28"/>
          <w:szCs w:val="28"/>
        </w:rPr>
        <w:t>7</w:t>
      </w:r>
      <w:r w:rsidR="00514CE4">
        <w:rPr>
          <w:sz w:val="28"/>
          <w:szCs w:val="28"/>
        </w:rPr>
        <w:t xml:space="preserve"> декабря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="00D03267">
        <w:rPr>
          <w:sz w:val="28"/>
          <w:szCs w:val="28"/>
        </w:rPr>
        <w:t xml:space="preserve"> полицейским ОВ ППСП</w:t>
      </w:r>
      <w:r w:rsidRPr="00FF4D8D" w:rsidR="007B6F6C">
        <w:rPr>
          <w:sz w:val="28"/>
          <w:szCs w:val="28"/>
        </w:rPr>
        <w:t xml:space="preserve"> </w:t>
      </w:r>
      <w:r w:rsidR="00B44ECB">
        <w:rPr>
          <w:sz w:val="28"/>
          <w:szCs w:val="28"/>
        </w:rPr>
        <w:t>МО МВД России «Сакский»</w:t>
      </w:r>
      <w:r w:rsidR="006523A7">
        <w:rPr>
          <w:sz w:val="28"/>
          <w:szCs w:val="28"/>
        </w:rPr>
        <w:t xml:space="preserve"> </w:t>
      </w:r>
      <w:r w:rsidR="00D03267">
        <w:rPr>
          <w:sz w:val="28"/>
          <w:szCs w:val="28"/>
        </w:rPr>
        <w:t>сержантом</w:t>
      </w:r>
      <w:r w:rsidR="006523A7">
        <w:rPr>
          <w:sz w:val="28"/>
          <w:szCs w:val="28"/>
        </w:rPr>
        <w:t xml:space="preserve"> полиции </w:t>
      </w:r>
      <w:r w:rsidR="0094579E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 В.А.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514CE4">
        <w:rPr>
          <w:sz w:val="28"/>
          <w:szCs w:val="28"/>
        </w:rPr>
        <w:t xml:space="preserve"> не отрицал тот факт, что не уплатил административный штраф,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E7764A">
        <w:rPr>
          <w:sz w:val="28"/>
          <w:szCs w:val="28"/>
        </w:rPr>
        <w:t>Субботу В.А.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94579E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14CE4">
        <w:rPr>
          <w:sz w:val="28"/>
          <w:szCs w:val="28"/>
        </w:rPr>
        <w:t>1</w:t>
      </w:r>
      <w:r w:rsidR="00E7764A">
        <w:rPr>
          <w:sz w:val="28"/>
          <w:szCs w:val="28"/>
        </w:rPr>
        <w:t>4</w:t>
      </w:r>
      <w:r w:rsidR="00514CE4">
        <w:rPr>
          <w:sz w:val="28"/>
          <w:szCs w:val="28"/>
        </w:rPr>
        <w:t xml:space="preserve"> </w:t>
      </w:r>
      <w:r w:rsidR="00E7764A">
        <w:rPr>
          <w:sz w:val="28"/>
          <w:szCs w:val="28"/>
        </w:rPr>
        <w:t>августа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94288A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E7764A">
        <w:rPr>
          <w:sz w:val="28"/>
          <w:szCs w:val="28"/>
        </w:rPr>
        <w:t>24 августа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E7764A">
        <w:rPr>
          <w:sz w:val="28"/>
          <w:szCs w:val="28"/>
        </w:rPr>
        <w:t>25 октября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081517">
        <w:rPr>
          <w:sz w:val="28"/>
          <w:szCs w:val="28"/>
        </w:rPr>
        <w:t>275</w:t>
      </w:r>
      <w:r w:rsidR="00E7764A">
        <w:rPr>
          <w:sz w:val="28"/>
          <w:szCs w:val="28"/>
        </w:rPr>
        <w:t>352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94579E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E7764A">
        <w:rPr>
          <w:sz w:val="28"/>
          <w:szCs w:val="28"/>
        </w:rPr>
        <w:t>14 августа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>письменными</w:t>
      </w:r>
      <w:r w:rsidR="00902755">
        <w:rPr>
          <w:sz w:val="28"/>
          <w:szCs w:val="28"/>
        </w:rPr>
        <w:t xml:space="preserve"> объяснениями</w:t>
      </w:r>
      <w:r w:rsidRPr="00FF4D8D" w:rsidR="00595B1D">
        <w:rPr>
          <w:sz w:val="28"/>
          <w:szCs w:val="28"/>
        </w:rPr>
        <w:t xml:space="preserve"> </w:t>
      </w:r>
      <w:r w:rsidR="00E7764A">
        <w:rPr>
          <w:sz w:val="28"/>
          <w:szCs w:val="28"/>
        </w:rPr>
        <w:t>Субботы В.А.</w:t>
      </w:r>
      <w:r w:rsidRPr="00FF4D8D" w:rsidR="00595B1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595B1D">
        <w:rPr>
          <w:sz w:val="28"/>
          <w:szCs w:val="28"/>
        </w:rPr>
        <w:t xml:space="preserve"> 2019 года;</w:t>
      </w:r>
      <w:r w:rsidR="00081517">
        <w:rPr>
          <w:sz w:val="28"/>
          <w:szCs w:val="28"/>
        </w:rPr>
        <w:t xml:space="preserve"> рапортом полицейского ОВ ППСП МО МВД России «Сакский» сержанта полиции </w:t>
      </w:r>
      <w:r w:rsidR="0094579E">
        <w:rPr>
          <w:sz w:val="28"/>
          <w:szCs w:val="28"/>
        </w:rPr>
        <w:t>ФИО</w:t>
      </w:r>
      <w:r w:rsidR="00081517">
        <w:rPr>
          <w:sz w:val="28"/>
          <w:szCs w:val="28"/>
        </w:rPr>
        <w:t xml:space="preserve"> от 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 2019 года;</w:t>
      </w:r>
      <w:r w:rsidRPr="00081517" w:rsidR="00081517"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 xml:space="preserve">справкой на физическое лицо;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B06D53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94579E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317645">
        <w:rPr>
          <w:sz w:val="28"/>
          <w:szCs w:val="28"/>
        </w:rPr>
        <w:t>14 августа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справкой</w:t>
      </w:r>
      <w:r w:rsidR="00325E9B">
        <w:rPr>
          <w:sz w:val="28"/>
          <w:szCs w:val="28"/>
        </w:rPr>
        <w:t xml:space="preserve"> старшего</w:t>
      </w:r>
      <w:r w:rsidR="00317645">
        <w:rPr>
          <w:sz w:val="28"/>
          <w:szCs w:val="28"/>
        </w:rPr>
        <w:t xml:space="preserve"> инспектора ГИАЗ МО МВД России «Сакский» </w:t>
      </w:r>
      <w:r w:rsidR="00325E9B">
        <w:rPr>
          <w:sz w:val="28"/>
          <w:szCs w:val="28"/>
        </w:rPr>
        <w:t xml:space="preserve">капитана полиции </w:t>
      </w:r>
      <w:r w:rsidR="0094579E">
        <w:rPr>
          <w:sz w:val="28"/>
          <w:szCs w:val="28"/>
        </w:rPr>
        <w:t>ФИО</w:t>
      </w:r>
      <w:r w:rsidR="00317645">
        <w:rPr>
          <w:sz w:val="28"/>
          <w:szCs w:val="28"/>
        </w:rPr>
        <w:t xml:space="preserve"> от 17 декабря 2019 года;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317645">
        <w:rPr>
          <w:sz w:val="28"/>
          <w:szCs w:val="28"/>
        </w:rPr>
        <w:t>Субботы В.А.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645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17645">
        <w:rPr>
          <w:sz w:val="28"/>
          <w:szCs w:val="28"/>
        </w:rPr>
        <w:t>Субботы В.А.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317645">
        <w:rPr>
          <w:sz w:val="28"/>
          <w:szCs w:val="28"/>
        </w:rPr>
        <w:t>Субботы В.А.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317645" w:rsidR="00317645">
        <w:rPr>
          <w:rFonts w:ascii="Times New Roman" w:hAnsi="Times New Roman"/>
          <w:sz w:val="28"/>
          <w:szCs w:val="28"/>
        </w:rPr>
        <w:t>Субботы В.А.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317645">
        <w:rPr>
          <w:b/>
          <w:sz w:val="28"/>
          <w:szCs w:val="28"/>
        </w:rPr>
        <w:t xml:space="preserve">Субботу </w:t>
      </w:r>
      <w:r w:rsidR="0094579E">
        <w:rPr>
          <w:b/>
          <w:sz w:val="28"/>
          <w:szCs w:val="28"/>
        </w:rPr>
        <w:t>В.А.</w:t>
      </w:r>
      <w:r w:rsidRPr="00502E35" w:rsidR="00317645">
        <w:rPr>
          <w:sz w:val="28"/>
          <w:szCs w:val="28"/>
        </w:rPr>
        <w:t xml:space="preserve">, </w:t>
      </w:r>
      <w:r w:rsidR="0094579E">
        <w:rPr>
          <w:sz w:val="28"/>
          <w:szCs w:val="28"/>
        </w:rPr>
        <w:t>ДД.ММ</w:t>
      </w:r>
      <w:r w:rsidR="0094579E">
        <w:rPr>
          <w:sz w:val="28"/>
          <w:szCs w:val="28"/>
        </w:rPr>
        <w:t>.Г</w:t>
      </w:r>
      <w:r w:rsidR="0094579E">
        <w:rPr>
          <w:sz w:val="28"/>
          <w:szCs w:val="28"/>
        </w:rPr>
        <w:t>ГГГ</w:t>
      </w:r>
      <w:r w:rsidRPr="00502E35" w:rsidR="00317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172506">
        <w:rPr>
          <w:sz w:val="28"/>
          <w:szCs w:val="28"/>
        </w:rPr>
        <w:t>35643000</w:t>
      </w:r>
      <w:r>
        <w:rPr>
          <w:sz w:val="28"/>
          <w:szCs w:val="28"/>
        </w:rPr>
        <w:t xml:space="preserve">, БИК – 043510001, КБК - 18811643000016000140, УИН - </w:t>
      </w:r>
      <w:r w:rsidR="0094579E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>Копия верна: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Мировой судья:                                                   </w:t>
      </w:r>
      <w:r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И.В. Липовская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Секретарь судебного заседания:                         </w:t>
      </w:r>
      <w:r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Б.У. Абкеримов</w:t>
      </w:r>
    </w:p>
    <w:p w:rsidR="007B48F6" w:rsidRPr="00FD609A" w:rsidP="007B48F6">
      <w:pPr>
        <w:jc w:val="both"/>
        <w:rPr>
          <w:sz w:val="28"/>
          <w:szCs w:val="28"/>
        </w:rPr>
      </w:pP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>Постановление не вступило в законную силу.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Мировой судья:                                                   </w:t>
      </w:r>
      <w:r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И.В. Липовская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Секретарь судебного заседания:                         </w:t>
      </w:r>
      <w:r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Б.У. Абкеримов</w:t>
      </w:r>
    </w:p>
    <w:p w:rsidR="007B48F6" w:rsidRPr="00FD609A" w:rsidP="007B48F6">
      <w:pPr>
        <w:jc w:val="both"/>
        <w:rPr>
          <w:sz w:val="28"/>
          <w:szCs w:val="28"/>
        </w:rPr>
      </w:pP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>Оригинал постановления подшит в административный материал № 5-71-</w:t>
      </w:r>
      <w:r w:rsidR="00317645">
        <w:rPr>
          <w:sz w:val="28"/>
          <w:szCs w:val="28"/>
        </w:rPr>
        <w:t>603</w:t>
      </w:r>
      <w:r w:rsidRPr="00FD609A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FD609A">
        <w:rPr>
          <w:sz w:val="28"/>
          <w:szCs w:val="28"/>
        </w:rPr>
        <w:t xml:space="preserve"> и находится в Судебном участке № 71 Сакского судебного района (Сакский муниципальный район и городской округ Саки) Республики Крым.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Мировой судья:                                                   </w:t>
      </w:r>
      <w:r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И.В. Липовская</w:t>
      </w:r>
    </w:p>
    <w:p w:rsidR="007B48F6" w:rsidRPr="00FD609A" w:rsidP="007B48F6">
      <w:pPr>
        <w:jc w:val="both"/>
        <w:rPr>
          <w:sz w:val="28"/>
          <w:szCs w:val="28"/>
        </w:rPr>
      </w:pPr>
      <w:r w:rsidRPr="00FD609A">
        <w:rPr>
          <w:sz w:val="28"/>
          <w:szCs w:val="28"/>
        </w:rPr>
        <w:t xml:space="preserve">Секретарь судебного заседания:                         </w:t>
      </w:r>
      <w:r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Б.У. Абкеримов</w:t>
      </w:r>
      <w:r w:rsidRPr="00FD609A">
        <w:rPr>
          <w:sz w:val="28"/>
          <w:szCs w:val="28"/>
        </w:rPr>
        <w:t xml:space="preserve">  </w:t>
      </w:r>
    </w:p>
    <w:p w:rsidR="00AA621C" w:rsidP="00AA621C">
      <w:pPr>
        <w:rPr>
          <w:rFonts w:ascii="Calibri" w:eastAsia="Calibri" w:hAnsi="Calibri" w:cs="Calibri"/>
          <w:sz w:val="20"/>
          <w:szCs w:val="20"/>
        </w:rPr>
      </w:pPr>
    </w:p>
    <w:p w:rsidR="002417D6" w:rsidRPr="00FF4D8D" w:rsidP="002417D6">
      <w:pPr>
        <w:rPr>
          <w:rFonts w:ascii="Calibri" w:eastAsia="Calibri" w:hAnsi="Calibri" w:cs="Calibri"/>
        </w:rPr>
      </w:pPr>
    </w:p>
    <w:p w:rsidR="002417D6" w:rsidRPr="00FF4D8D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C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1517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2506"/>
    <w:rsid w:val="00173064"/>
    <w:rsid w:val="00180E77"/>
    <w:rsid w:val="001A4A57"/>
    <w:rsid w:val="001B4F68"/>
    <w:rsid w:val="001D0F4F"/>
    <w:rsid w:val="001D50F3"/>
    <w:rsid w:val="001D5384"/>
    <w:rsid w:val="00201FD4"/>
    <w:rsid w:val="0020308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6EC6"/>
    <w:rsid w:val="002D71F5"/>
    <w:rsid w:val="002D7930"/>
    <w:rsid w:val="002E16A7"/>
    <w:rsid w:val="002E1E0C"/>
    <w:rsid w:val="002E6B17"/>
    <w:rsid w:val="002F2B01"/>
    <w:rsid w:val="003053CC"/>
    <w:rsid w:val="00306F3C"/>
    <w:rsid w:val="00312C4F"/>
    <w:rsid w:val="00317645"/>
    <w:rsid w:val="00317E4A"/>
    <w:rsid w:val="00320512"/>
    <w:rsid w:val="003235B4"/>
    <w:rsid w:val="00325E9B"/>
    <w:rsid w:val="00335915"/>
    <w:rsid w:val="00340483"/>
    <w:rsid w:val="00341EFF"/>
    <w:rsid w:val="003436FF"/>
    <w:rsid w:val="0035637C"/>
    <w:rsid w:val="003564F6"/>
    <w:rsid w:val="00357768"/>
    <w:rsid w:val="0036291E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38A1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14CE4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21B8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5F18"/>
    <w:rsid w:val="008F6034"/>
    <w:rsid w:val="00900A60"/>
    <w:rsid w:val="00902755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4579E"/>
    <w:rsid w:val="009553AA"/>
    <w:rsid w:val="009557DE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014E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C651A"/>
    <w:rsid w:val="00CF0F83"/>
    <w:rsid w:val="00CF1A96"/>
    <w:rsid w:val="00CF1B65"/>
    <w:rsid w:val="00D03267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7764A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EF78B1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09A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