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951210" w:rsidP="00443FAE">
      <w:pPr>
        <w:pStyle w:val="Heading1"/>
        <w:spacing w:before="0" w:after="0"/>
        <w:jc w:val="right"/>
      </w:pPr>
      <w:r>
        <w:rPr>
          <w:rFonts w:ascii="Times New Roman" w:hAnsi="Times New Roman" w:cs="Times New Roman"/>
          <w:b w:val="0"/>
          <w:sz w:val="27"/>
        </w:rPr>
        <w:t xml:space="preserve">Дело № 5-72-3/2020 </w:t>
      </w:r>
    </w:p>
    <w:p w:rsidR="00951210">
      <w:pPr>
        <w:pStyle w:val="Heading1"/>
        <w:spacing w:before="0" w:after="0"/>
        <w:jc w:val="center"/>
      </w:pPr>
      <w:r>
        <w:rPr>
          <w:rFonts w:ascii="Times New Roman" w:hAnsi="Times New Roman" w:cs="Times New Roman"/>
          <w:b w:val="0"/>
          <w:sz w:val="27"/>
        </w:rPr>
        <w:t>П</w:t>
      </w:r>
      <w:r>
        <w:rPr>
          <w:rFonts w:ascii="Times New Roman" w:hAnsi="Times New Roman" w:cs="Times New Roman"/>
          <w:b w:val="0"/>
          <w:sz w:val="27"/>
        </w:rPr>
        <w:t xml:space="preserve"> О С Т А Н О В Л Е Н И Е</w:t>
      </w:r>
    </w:p>
    <w:p w:rsidR="00951210">
      <w:pPr>
        <w:ind w:firstLine="708"/>
        <w:jc w:val="both"/>
      </w:pPr>
      <w:r>
        <w:rPr>
          <w:sz w:val="27"/>
        </w:rPr>
        <w:t xml:space="preserve">17 января 2020 года                                                    </w:t>
      </w:r>
      <w:r>
        <w:rPr>
          <w:sz w:val="27"/>
        </w:rPr>
        <w:t xml:space="preserve">г. Саки, ул. </w:t>
      </w:r>
      <w:r>
        <w:rPr>
          <w:sz w:val="27"/>
        </w:rPr>
        <w:t>Трудовая</w:t>
      </w:r>
      <w:r>
        <w:rPr>
          <w:sz w:val="27"/>
        </w:rPr>
        <w:t>, 8</w:t>
      </w:r>
    </w:p>
    <w:p w:rsidR="00951210">
      <w:pPr>
        <w:ind w:firstLine="708"/>
        <w:jc w:val="both"/>
      </w:pPr>
      <w:r>
        <w:rPr>
          <w:sz w:val="27"/>
        </w:rPr>
        <w:t xml:space="preserve">Мировой судья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w:t>
      </w:r>
      <w:r>
        <w:rPr>
          <w:sz w:val="27"/>
        </w:rPr>
        <w:t>Костюкова</w:t>
      </w:r>
      <w:r>
        <w:rPr>
          <w:sz w:val="27"/>
        </w:rPr>
        <w:t xml:space="preserve"> Е.В., с </w:t>
      </w:r>
      <w:r>
        <w:rPr>
          <w:sz w:val="27"/>
        </w:rPr>
        <w:t>участием законного представителя юридического лица – генерального директора ООО «</w:t>
      </w:r>
      <w:r>
        <w:rPr>
          <w:sz w:val="27"/>
        </w:rPr>
        <w:t>Яхтстройсервис</w:t>
      </w:r>
      <w:r>
        <w:rPr>
          <w:sz w:val="27"/>
        </w:rPr>
        <w:t xml:space="preserve">» Козловского Д.А., рассмотрев в открытом судебном заседании материалы дела об административном правонарушении, поступившие из Министерства экологии и природных </w:t>
      </w:r>
      <w:r>
        <w:rPr>
          <w:sz w:val="27"/>
        </w:rPr>
        <w:t xml:space="preserve">ресурсов Республики Крым в отношении </w:t>
      </w:r>
    </w:p>
    <w:p w:rsidR="00951210">
      <w:pPr>
        <w:ind w:left="1418"/>
        <w:jc w:val="both"/>
      </w:pPr>
      <w:r>
        <w:rPr>
          <w:sz w:val="27"/>
        </w:rPr>
        <w:t>Общества с ограниченной ответственностью «</w:t>
      </w:r>
      <w:r>
        <w:rPr>
          <w:sz w:val="27"/>
        </w:rPr>
        <w:t>Яхтстройсервис</w:t>
      </w:r>
      <w:r>
        <w:rPr>
          <w:sz w:val="27"/>
        </w:rPr>
        <w:t xml:space="preserve">», ОГРН 1149102119286, ИНН/КПП 9101004640/910101001, юридический адрес: адрес, </w:t>
      </w:r>
      <w:r>
        <w:rPr>
          <w:sz w:val="27"/>
        </w:rPr>
        <w:t>каб</w:t>
      </w:r>
      <w:r>
        <w:rPr>
          <w:sz w:val="27"/>
        </w:rPr>
        <w:t>. 20, места фактического осуществления деятельности: адрес месторождения, распол</w:t>
      </w:r>
      <w:r>
        <w:rPr>
          <w:sz w:val="27"/>
        </w:rPr>
        <w:t xml:space="preserve">оженный на территории </w:t>
      </w:r>
      <w:r>
        <w:rPr>
          <w:sz w:val="27"/>
        </w:rPr>
        <w:t>Сакского</w:t>
      </w:r>
      <w:r>
        <w:rPr>
          <w:sz w:val="27"/>
        </w:rPr>
        <w:t xml:space="preserve"> района Республики Крым: площадка перегрузки добытого строительного песка с кадастровым номером 90:11:телефон:954, расположенная по адресу: Республика Крым, </w:t>
      </w:r>
      <w:r>
        <w:rPr>
          <w:sz w:val="27"/>
        </w:rPr>
        <w:t>Сакский</w:t>
      </w:r>
      <w:r>
        <w:rPr>
          <w:sz w:val="27"/>
        </w:rPr>
        <w:t xml:space="preserve"> район, </w:t>
      </w:r>
      <w:r>
        <w:rPr>
          <w:sz w:val="27"/>
        </w:rPr>
        <w:t>Штормовское</w:t>
      </w:r>
      <w:r>
        <w:rPr>
          <w:sz w:val="27"/>
        </w:rPr>
        <w:t xml:space="preserve"> сельское поселение, за границами населенны</w:t>
      </w:r>
      <w:r>
        <w:rPr>
          <w:sz w:val="27"/>
        </w:rPr>
        <w:t>х пунктов,</w:t>
      </w:r>
    </w:p>
    <w:p w:rsidR="00951210">
      <w:pPr>
        <w:jc w:val="both"/>
      </w:pPr>
      <w:r>
        <w:rPr>
          <w:sz w:val="27"/>
        </w:rPr>
        <w:t xml:space="preserve">о привлечении его к административной ответственности за правонарушение, предусмотренное ч. 1 ст. 19.5 Кодекса Российской Федерации </w:t>
      </w:r>
      <w:r>
        <w:rPr>
          <w:sz w:val="27"/>
        </w:rPr>
        <w:t>об</w:t>
      </w:r>
      <w:r>
        <w:rPr>
          <w:sz w:val="27"/>
        </w:rPr>
        <w:t xml:space="preserve"> административных </w:t>
      </w:r>
      <w:r>
        <w:rPr>
          <w:sz w:val="27"/>
        </w:rPr>
        <w:t>правонарушениях</w:t>
      </w:r>
      <w:r>
        <w:rPr>
          <w:sz w:val="27"/>
        </w:rPr>
        <w:t>,</w:t>
      </w:r>
    </w:p>
    <w:p w:rsidR="00951210" w:rsidP="00443FAE">
      <w:pPr>
        <w:jc w:val="center"/>
      </w:pPr>
      <w:r>
        <w:rPr>
          <w:sz w:val="27"/>
        </w:rPr>
        <w:t>УСТАНОВИЛ:</w:t>
      </w:r>
    </w:p>
    <w:p w:rsidR="00951210">
      <w:pPr>
        <w:spacing w:line="322" w:lineRule="atLeast"/>
        <w:ind w:firstLine="800"/>
        <w:jc w:val="both"/>
      </w:pPr>
      <w:r>
        <w:rPr>
          <w:sz w:val="27"/>
        </w:rPr>
        <w:t xml:space="preserve">дата </w:t>
      </w:r>
      <w:r>
        <w:rPr>
          <w:sz w:val="27"/>
        </w:rPr>
        <w:t>в</w:t>
      </w:r>
      <w:r>
        <w:rPr>
          <w:sz w:val="27"/>
        </w:rPr>
        <w:t xml:space="preserve"> время установлено, что ООО «</w:t>
      </w:r>
      <w:r>
        <w:rPr>
          <w:sz w:val="27"/>
        </w:rPr>
        <w:t>Яхтстройсервис</w:t>
      </w:r>
      <w:r>
        <w:rPr>
          <w:sz w:val="27"/>
        </w:rPr>
        <w:t>» дата в время</w:t>
      </w:r>
      <w:r>
        <w:rPr>
          <w:b/>
          <w:sz w:val="27"/>
        </w:rPr>
        <w:t xml:space="preserve"> </w:t>
      </w:r>
      <w:r>
        <w:rPr>
          <w:sz w:val="27"/>
        </w:rPr>
        <w:t>по</w:t>
      </w:r>
      <w:r>
        <w:rPr>
          <w:sz w:val="27"/>
        </w:rPr>
        <w:t xml:space="preserve"> адресу: площадка перегрузки добытого строительного песка с кадастровым номером 90:11:телефон:954, расположенная по адресу: Республика Крым, </w:t>
      </w:r>
      <w:r>
        <w:rPr>
          <w:sz w:val="27"/>
        </w:rPr>
        <w:t>Сакский</w:t>
      </w:r>
      <w:r>
        <w:rPr>
          <w:sz w:val="27"/>
        </w:rPr>
        <w:t xml:space="preserve"> район. </w:t>
      </w:r>
      <w:r>
        <w:rPr>
          <w:sz w:val="27"/>
        </w:rPr>
        <w:t>Штормовское</w:t>
      </w:r>
      <w:r>
        <w:rPr>
          <w:sz w:val="27"/>
        </w:rPr>
        <w:t xml:space="preserve"> сельское поселение, за границами населенных пунктов не выполнило в установленный срок (д</w:t>
      </w:r>
      <w:r>
        <w:rPr>
          <w:sz w:val="27"/>
        </w:rPr>
        <w:t>ата) предписания об устранении нарушений законодательства в области охраны окружающей среды и нарушений природоохранных требований от дата № 12/2019, № 14/2019, № 15/2019, № 16/2019, № 17/2019, выданных Министерством экологии и природных ресурсов Республик</w:t>
      </w:r>
      <w:r>
        <w:rPr>
          <w:sz w:val="27"/>
        </w:rPr>
        <w:t>и Крым, а именно:</w:t>
      </w:r>
    </w:p>
    <w:p w:rsidR="00951210">
      <w:pPr>
        <w:spacing w:line="322" w:lineRule="atLeast"/>
        <w:ind w:firstLine="800"/>
        <w:jc w:val="both"/>
      </w:pPr>
      <w:r>
        <w:rPr>
          <w:sz w:val="27"/>
        </w:rPr>
        <w:t>- ООО «</w:t>
      </w:r>
      <w:r>
        <w:rPr>
          <w:sz w:val="27"/>
        </w:rPr>
        <w:t>Яхтстройсервис</w:t>
      </w:r>
      <w:r>
        <w:rPr>
          <w:sz w:val="27"/>
        </w:rPr>
        <w:t>» не выполнило обязанность по подаче заявки на постановку на государственный учет объекта, оказывающего негативное воздействие на окружающую среду, с учетом актуальных сведений, а именно: не отразил в заявке на постан</w:t>
      </w:r>
      <w:r>
        <w:rPr>
          <w:sz w:val="27"/>
        </w:rPr>
        <w:t>овку на государственный учет объекта, оказывающего негативное воздействие на окружающую среду информацию о сбросе возвратных вод указанных в пункте 3.3.2 Рабочего проекта «Разработка запасов блока С</w:t>
      </w:r>
      <w:r>
        <w:rPr>
          <w:sz w:val="27"/>
        </w:rPr>
        <w:t>2</w:t>
      </w:r>
      <w:r>
        <w:rPr>
          <w:sz w:val="27"/>
        </w:rPr>
        <w:t xml:space="preserve"> - II Южного адрес месторождения строительных песков спос</w:t>
      </w:r>
      <w:r>
        <w:rPr>
          <w:sz w:val="27"/>
        </w:rPr>
        <w:t xml:space="preserve">обом гидромеханизации в </w:t>
      </w:r>
      <w:r>
        <w:rPr>
          <w:sz w:val="27"/>
        </w:rPr>
        <w:t>Сакском</w:t>
      </w:r>
      <w:r>
        <w:rPr>
          <w:sz w:val="27"/>
        </w:rPr>
        <w:t xml:space="preserve"> районе Республики Крым» для актуализации учетных сведений;</w:t>
      </w:r>
    </w:p>
    <w:p w:rsidR="00951210">
      <w:pPr>
        <w:spacing w:line="322" w:lineRule="atLeast"/>
        <w:ind w:firstLine="800"/>
        <w:jc w:val="both"/>
      </w:pPr>
      <w:r>
        <w:rPr>
          <w:sz w:val="27"/>
        </w:rPr>
        <w:t>- ООО «</w:t>
      </w:r>
      <w:r>
        <w:rPr>
          <w:sz w:val="27"/>
        </w:rPr>
        <w:t>Яхтстройсервис</w:t>
      </w:r>
      <w:r>
        <w:rPr>
          <w:sz w:val="27"/>
        </w:rPr>
        <w:t xml:space="preserve">» на земельном участке с кадастровым номером 90:11:телефон:954, расположенном на землях </w:t>
      </w:r>
      <w:r>
        <w:rPr>
          <w:sz w:val="27"/>
        </w:rPr>
        <w:t>Штормовского</w:t>
      </w:r>
      <w:r>
        <w:rPr>
          <w:sz w:val="27"/>
        </w:rPr>
        <w:t xml:space="preserve"> сельского поселения </w:t>
      </w:r>
      <w:r>
        <w:rPr>
          <w:sz w:val="27"/>
        </w:rPr>
        <w:t>Сакского</w:t>
      </w:r>
      <w:r>
        <w:rPr>
          <w:sz w:val="27"/>
        </w:rPr>
        <w:t xml:space="preserve"> района Республ</w:t>
      </w:r>
      <w:r>
        <w:rPr>
          <w:sz w:val="27"/>
        </w:rPr>
        <w:t>ика Крым, за границами населенных не ликвидировало размещение отвалов размываемых грунтов площадью 8 075 кв.м.;</w:t>
      </w:r>
    </w:p>
    <w:p w:rsidR="00951210">
      <w:pPr>
        <w:spacing w:line="322" w:lineRule="atLeast"/>
        <w:ind w:firstLine="800"/>
        <w:jc w:val="both"/>
      </w:pPr>
      <w:r>
        <w:rPr>
          <w:sz w:val="27"/>
        </w:rPr>
        <w:t>- ООО «</w:t>
      </w:r>
      <w:r>
        <w:rPr>
          <w:sz w:val="27"/>
        </w:rPr>
        <w:t>Яхтстройсервис</w:t>
      </w:r>
      <w:r>
        <w:rPr>
          <w:sz w:val="27"/>
        </w:rPr>
        <w:t xml:space="preserve">» не получило решение о предоставлении водного объекта (озеро </w:t>
      </w:r>
      <w:r>
        <w:rPr>
          <w:sz w:val="27"/>
        </w:rPr>
        <w:t>Донузлав</w:t>
      </w:r>
      <w:r>
        <w:rPr>
          <w:sz w:val="27"/>
        </w:rPr>
        <w:t>), с целью использования сброса сточных вод, при осущ</w:t>
      </w:r>
      <w:r>
        <w:rPr>
          <w:sz w:val="27"/>
        </w:rPr>
        <w:t xml:space="preserve">ествлении сброса возвратных вод, используемых для транспортировки песка при работе земснаряда с грунтовым насосом в озеро </w:t>
      </w:r>
      <w:r>
        <w:rPr>
          <w:sz w:val="27"/>
        </w:rPr>
        <w:t>Донузлав</w:t>
      </w:r>
      <w:r>
        <w:rPr>
          <w:sz w:val="27"/>
        </w:rPr>
        <w:t xml:space="preserve"> с территории с кадастровым номером 90:11:телефон:954, </w:t>
      </w:r>
      <w:r>
        <w:rPr>
          <w:sz w:val="27"/>
        </w:rPr>
        <w:t>расположенная</w:t>
      </w:r>
      <w:r>
        <w:rPr>
          <w:sz w:val="27"/>
        </w:rPr>
        <w:t xml:space="preserve"> по адресу: Республика Крым, </w:t>
      </w:r>
      <w:r>
        <w:rPr>
          <w:sz w:val="27"/>
        </w:rPr>
        <w:t>Сакский</w:t>
      </w:r>
      <w:r>
        <w:rPr>
          <w:sz w:val="27"/>
        </w:rPr>
        <w:t xml:space="preserve"> район, </w:t>
      </w:r>
      <w:r>
        <w:rPr>
          <w:sz w:val="27"/>
        </w:rPr>
        <w:t>Штормовское</w:t>
      </w:r>
      <w:r>
        <w:rPr>
          <w:sz w:val="27"/>
        </w:rPr>
        <w:t xml:space="preserve"> се</w:t>
      </w:r>
      <w:r>
        <w:rPr>
          <w:sz w:val="27"/>
        </w:rPr>
        <w:t>льское поселение, за границами населенных пунктов;</w:t>
      </w:r>
    </w:p>
    <w:p w:rsidR="00951210">
      <w:pPr>
        <w:spacing w:line="322" w:lineRule="atLeast"/>
        <w:ind w:firstLine="800"/>
        <w:jc w:val="both"/>
      </w:pPr>
      <w:r>
        <w:rPr>
          <w:sz w:val="27"/>
        </w:rPr>
        <w:t>- ООО «</w:t>
      </w:r>
      <w:r>
        <w:rPr>
          <w:sz w:val="27"/>
        </w:rPr>
        <w:t>Яхтстройсервис</w:t>
      </w:r>
      <w:r>
        <w:rPr>
          <w:sz w:val="27"/>
        </w:rPr>
        <w:t>» не подало отчет об организации и результатах осуществления производственного экологического контроля на земельном участке с кадастровым номером 90:11:телефон:954, расположенном на зе</w:t>
      </w:r>
      <w:r>
        <w:rPr>
          <w:sz w:val="27"/>
        </w:rPr>
        <w:t xml:space="preserve">млях </w:t>
      </w:r>
      <w:r>
        <w:rPr>
          <w:sz w:val="27"/>
        </w:rPr>
        <w:t>Штормовского</w:t>
      </w:r>
      <w:r>
        <w:rPr>
          <w:sz w:val="27"/>
        </w:rPr>
        <w:t xml:space="preserve"> сельского поселения </w:t>
      </w:r>
      <w:r>
        <w:rPr>
          <w:sz w:val="27"/>
        </w:rPr>
        <w:t>Сакского</w:t>
      </w:r>
      <w:r>
        <w:rPr>
          <w:sz w:val="27"/>
        </w:rPr>
        <w:t xml:space="preserve"> района Республика Крым, за границами населенных пунктов </w:t>
      </w:r>
      <w:r>
        <w:rPr>
          <w:sz w:val="27"/>
        </w:rPr>
        <w:t>за</w:t>
      </w:r>
      <w:r>
        <w:rPr>
          <w:sz w:val="27"/>
        </w:rPr>
        <w:t xml:space="preserve"> </w:t>
      </w:r>
      <w:r>
        <w:rPr>
          <w:sz w:val="27"/>
        </w:rPr>
        <w:t>дата</w:t>
      </w:r>
      <w:r>
        <w:rPr>
          <w:sz w:val="27"/>
        </w:rPr>
        <w:t xml:space="preserve"> в адрес Министерства экологии и природных ресурсов Республики Крым;</w:t>
      </w:r>
    </w:p>
    <w:p w:rsidR="00951210">
      <w:pPr>
        <w:spacing w:line="322" w:lineRule="atLeast"/>
        <w:ind w:firstLine="800"/>
        <w:jc w:val="both"/>
      </w:pPr>
      <w:r>
        <w:rPr>
          <w:sz w:val="27"/>
        </w:rPr>
        <w:t>- ООО «</w:t>
      </w:r>
      <w:r>
        <w:rPr>
          <w:sz w:val="27"/>
        </w:rPr>
        <w:t>Яхтстройсервис</w:t>
      </w:r>
      <w:r>
        <w:rPr>
          <w:sz w:val="27"/>
        </w:rPr>
        <w:t xml:space="preserve">» не обеспечило отнесение отходов, к конкретному классу </w:t>
      </w:r>
      <w:r>
        <w:rPr>
          <w:sz w:val="27"/>
        </w:rPr>
        <w:t xml:space="preserve">опасности, и разработкой паспортов отходов I - IV классов опасности, образующихся на земельном участке с кадастровым номером 90:11:телефон:954, расположенного на землях </w:t>
      </w:r>
      <w:r>
        <w:rPr>
          <w:sz w:val="27"/>
        </w:rPr>
        <w:t>Штормовского</w:t>
      </w:r>
      <w:r>
        <w:rPr>
          <w:sz w:val="27"/>
        </w:rPr>
        <w:t xml:space="preserve"> сельского поселения </w:t>
      </w:r>
      <w:r>
        <w:rPr>
          <w:sz w:val="27"/>
        </w:rPr>
        <w:t>Сакского</w:t>
      </w:r>
      <w:r>
        <w:rPr>
          <w:sz w:val="27"/>
        </w:rPr>
        <w:t xml:space="preserve"> района Республики Крым, за границами населенн</w:t>
      </w:r>
      <w:r>
        <w:rPr>
          <w:sz w:val="27"/>
        </w:rPr>
        <w:t>ых пунктов, находящегося в пользован</w:t>
      </w:r>
      <w:r>
        <w:rPr>
          <w:sz w:val="27"/>
        </w:rPr>
        <w:t>ии ООО</w:t>
      </w:r>
      <w:r>
        <w:rPr>
          <w:sz w:val="27"/>
        </w:rPr>
        <w:t xml:space="preserve"> «</w:t>
      </w:r>
      <w:r>
        <w:rPr>
          <w:sz w:val="27"/>
        </w:rPr>
        <w:t>Яхтстройсервис</w:t>
      </w:r>
      <w:r>
        <w:rPr>
          <w:sz w:val="27"/>
        </w:rPr>
        <w:t xml:space="preserve">». </w:t>
      </w:r>
    </w:p>
    <w:p w:rsidR="00951210">
      <w:pPr>
        <w:spacing w:line="322" w:lineRule="atLeast"/>
        <w:ind w:firstLine="800"/>
        <w:jc w:val="both"/>
      </w:pPr>
      <w:r>
        <w:rPr>
          <w:sz w:val="27"/>
        </w:rPr>
        <w:t xml:space="preserve">Указанные факты являются нарушением требований части 2 статьи 25 Федерального закона </w:t>
      </w:r>
      <w:r>
        <w:rPr>
          <w:sz w:val="27"/>
        </w:rPr>
        <w:t>от</w:t>
      </w:r>
      <w:r>
        <w:rPr>
          <w:sz w:val="27"/>
        </w:rPr>
        <w:t xml:space="preserve"> </w:t>
      </w:r>
      <w:r>
        <w:rPr>
          <w:sz w:val="27"/>
        </w:rPr>
        <w:t>дата</w:t>
      </w:r>
      <w:r>
        <w:rPr>
          <w:sz w:val="27"/>
        </w:rPr>
        <w:t xml:space="preserve"> № 294-ФЗ «О защите прав юридических лиц и индивидуальных предпринимателей при осуществлении государст</w:t>
      </w:r>
      <w:r>
        <w:rPr>
          <w:sz w:val="27"/>
        </w:rPr>
        <w:t>венного контроля (надзора) и муниципального контроля».</w:t>
      </w:r>
    </w:p>
    <w:p w:rsidR="00951210">
      <w:pPr>
        <w:spacing w:line="322" w:lineRule="atLeast"/>
        <w:ind w:firstLine="800"/>
        <w:jc w:val="both"/>
      </w:pPr>
      <w:r>
        <w:rPr>
          <w:sz w:val="27"/>
        </w:rPr>
        <w:t>По факту невыполнения предписаний в отношении юридического лица ООО «</w:t>
      </w:r>
      <w:r>
        <w:rPr>
          <w:sz w:val="27"/>
        </w:rPr>
        <w:t>Яхтстройсервис</w:t>
      </w:r>
      <w:r>
        <w:rPr>
          <w:sz w:val="27"/>
        </w:rPr>
        <w:t xml:space="preserve">» в присутствии его законного представителя - генерального директора Козловского Д.А., составлен протокол № 013568 </w:t>
      </w:r>
      <w:r>
        <w:rPr>
          <w:sz w:val="27"/>
        </w:rPr>
        <w:t>от</w:t>
      </w:r>
      <w:r>
        <w:rPr>
          <w:sz w:val="27"/>
        </w:rPr>
        <w:t xml:space="preserve"> </w:t>
      </w:r>
      <w:r>
        <w:rPr>
          <w:sz w:val="27"/>
        </w:rPr>
        <w:t>дата</w:t>
      </w:r>
      <w:r>
        <w:rPr>
          <w:sz w:val="27"/>
        </w:rPr>
        <w:t xml:space="preserve"> об административном правонарушении по ч. 1 ст. 19.5 </w:t>
      </w:r>
      <w:r>
        <w:rPr>
          <w:sz w:val="27"/>
        </w:rPr>
        <w:t>КоАП</w:t>
      </w:r>
      <w:r>
        <w:rPr>
          <w:sz w:val="27"/>
        </w:rPr>
        <w:t xml:space="preserve"> РФ.</w:t>
      </w:r>
    </w:p>
    <w:p w:rsidR="00951210">
      <w:pPr>
        <w:ind w:left="57" w:firstLine="708"/>
        <w:jc w:val="both"/>
      </w:pPr>
      <w:r>
        <w:rPr>
          <w:sz w:val="27"/>
        </w:rPr>
        <w:t xml:space="preserve">В судебном заседании законный представитель юридического лица Козловский Д.А. вину во вменяемом административном правонарушении не признал, пояснил суду, что предписания </w:t>
      </w:r>
      <w:r>
        <w:rPr>
          <w:sz w:val="27"/>
        </w:rPr>
        <w:t>выданы</w:t>
      </w:r>
      <w:r>
        <w:rPr>
          <w:sz w:val="27"/>
        </w:rPr>
        <w:t xml:space="preserve"> не обосновано</w:t>
      </w:r>
      <w:r>
        <w:rPr>
          <w:sz w:val="27"/>
        </w:rPr>
        <w:t xml:space="preserve">, правонарушения, на основании которых выданы предписания не доказаны. </w:t>
      </w:r>
      <w:r>
        <w:rPr>
          <w:sz w:val="27"/>
        </w:rPr>
        <w:t xml:space="preserve">С содержанием предписания № 12/2019 от дата не согласен, поскольку требование главного специалиста отдела оперативного реагирования и экологической безопасности управления оперативного </w:t>
      </w:r>
      <w:r>
        <w:rPr>
          <w:sz w:val="27"/>
        </w:rPr>
        <w:t xml:space="preserve">реагирования департамента государственного экологического надзора - государственным инспектором Республики Крым - </w:t>
      </w:r>
      <w:r>
        <w:rPr>
          <w:sz w:val="27"/>
        </w:rPr>
        <w:t>фио</w:t>
      </w:r>
      <w:r>
        <w:rPr>
          <w:sz w:val="27"/>
        </w:rPr>
        <w:t xml:space="preserve"> необоснованны.</w:t>
      </w:r>
      <w:r>
        <w:rPr>
          <w:sz w:val="27"/>
        </w:rPr>
        <w:t xml:space="preserve"> </w:t>
      </w:r>
      <w:r>
        <w:rPr>
          <w:sz w:val="27"/>
        </w:rPr>
        <w:t>В соответствии со статьей 69.2 Федерального закона от дата №7-ФЗ «Об охране окружающей среды» актуализация сведений осущест</w:t>
      </w:r>
      <w:r>
        <w:rPr>
          <w:sz w:val="27"/>
        </w:rPr>
        <w:t xml:space="preserve">вляется в связи с представлением юридическими лицами следующих сведений: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w:t>
      </w:r>
      <w:r>
        <w:rPr>
          <w:sz w:val="27"/>
        </w:rPr>
        <w:t>воздействие на окружающую сре</w:t>
      </w:r>
      <w:r>
        <w:rPr>
          <w:sz w:val="27"/>
        </w:rPr>
        <w:t>ду, реорганизации юридического лица в форме преобразования, об изменении его наименования, адреса (места нахождения), а</w:t>
      </w:r>
      <w:r>
        <w:rPr>
          <w:sz w:val="27"/>
        </w:rPr>
        <w:t xml:space="preserve"> </w:t>
      </w:r>
      <w:r>
        <w:rPr>
          <w:sz w:val="27"/>
        </w:rPr>
        <w:t>также об изменении фамилии, имени, отчества (при наличии), места жительства индивидуального предпринимателя, реквизитов документа, удост</w:t>
      </w:r>
      <w:r>
        <w:rPr>
          <w:sz w:val="27"/>
        </w:rPr>
        <w:t>оверяющего его личность; об изменении места нахождения объекта, оказывающего негативное воздействие на окружающую среду; об изменении характеристик технологических процессов основных производств, источников загрязнения окружающей среды; об изменении характ</w:t>
      </w:r>
      <w:r>
        <w:rPr>
          <w:sz w:val="27"/>
        </w:rPr>
        <w:t>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r>
        <w:rPr>
          <w:sz w:val="27"/>
        </w:rPr>
        <w:t xml:space="preserve"> Исходя из перечня сведений подлежащих актуализации, внесение дополнительных свед</w:t>
      </w:r>
      <w:r>
        <w:rPr>
          <w:sz w:val="27"/>
        </w:rPr>
        <w:t>ений по объектам HBOC н</w:t>
      </w:r>
      <w:r>
        <w:rPr>
          <w:sz w:val="27"/>
        </w:rPr>
        <w:t>а ООО</w:t>
      </w:r>
      <w:r>
        <w:rPr>
          <w:sz w:val="27"/>
        </w:rPr>
        <w:t xml:space="preserve"> «</w:t>
      </w:r>
      <w:r>
        <w:rPr>
          <w:sz w:val="27"/>
        </w:rPr>
        <w:t>Яхтстройсервис</w:t>
      </w:r>
      <w:r>
        <w:rPr>
          <w:sz w:val="27"/>
        </w:rPr>
        <w:t xml:space="preserve">» не требуется. </w:t>
      </w:r>
      <w:r>
        <w:rPr>
          <w:sz w:val="27"/>
        </w:rPr>
        <w:t>В соответствии с формой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w:t>
      </w:r>
      <w:r>
        <w:rPr>
          <w:sz w:val="27"/>
        </w:rPr>
        <w:t>ектов, оказывающих негативное воздействие на окружающую среду (Приказ Минприроды России от дата N 554), сведения о сбросе возвратных вод в заявке не отражаются.</w:t>
      </w:r>
      <w:r>
        <w:rPr>
          <w:sz w:val="27"/>
        </w:rPr>
        <w:t xml:space="preserve"> В п. 3 части II заявки указываются сведения о выпусках и сбросах сточных вод, но возвратные вод</w:t>
      </w:r>
      <w:r>
        <w:rPr>
          <w:sz w:val="27"/>
        </w:rPr>
        <w:t>ы не являются сточными, что подтверждается отсутствием факта сброса загрязняющих веществ в составе возвратных вод в окружающую среду. Загрязняющее вещество</w:t>
      </w:r>
      <w:r>
        <w:rPr>
          <w:b/>
          <w:i/>
          <w:sz w:val="27"/>
        </w:rPr>
        <w:t xml:space="preserve"> </w:t>
      </w:r>
      <w:r>
        <w:rPr>
          <w:sz w:val="27"/>
        </w:rPr>
        <w:t>- любое химическое вещество, которое находится в объекте окружающей природной среды в количествах, п</w:t>
      </w:r>
      <w:r>
        <w:rPr>
          <w:sz w:val="27"/>
        </w:rPr>
        <w:t xml:space="preserve">ревышающих природные фоновые значения, и вызывает тем самым химическое загрязнение. </w:t>
      </w:r>
      <w:r>
        <w:rPr>
          <w:sz w:val="27"/>
        </w:rPr>
        <w:t>Загрязняющее воду вещество (ГОСТ 17.1.1.01-77.</w:t>
      </w:r>
      <w:r>
        <w:rPr>
          <w:sz w:val="27"/>
        </w:rPr>
        <w:t xml:space="preserve"> «Охрана природы. Гидросфера. Использование и охрана вод. </w:t>
      </w:r>
      <w:r>
        <w:rPr>
          <w:sz w:val="27"/>
        </w:rPr>
        <w:t>Основные термины и определения»).</w:t>
      </w:r>
      <w:r>
        <w:rPr>
          <w:sz w:val="27"/>
        </w:rPr>
        <w:t xml:space="preserve"> Отходы производства, описанные в п</w:t>
      </w:r>
      <w:r>
        <w:rPr>
          <w:sz w:val="27"/>
        </w:rPr>
        <w:t xml:space="preserve">.2.8. </w:t>
      </w:r>
      <w:r>
        <w:rPr>
          <w:sz w:val="27"/>
        </w:rPr>
        <w:t xml:space="preserve">Проекта Разработки запасов блока C2-II Южного адрес месторождения (ошибочно принятые, как загрязняющие вещества) являются к эксплуатационными потерями II группы (2.10 Рабочего проекта «Разработка запасов блока </w:t>
      </w:r>
      <w:r>
        <w:rPr>
          <w:sz w:val="27"/>
        </w:rPr>
        <w:t>Сг-Н</w:t>
      </w:r>
      <w:r>
        <w:rPr>
          <w:sz w:val="27"/>
        </w:rPr>
        <w:t xml:space="preserve"> Южного адрес месторождения строител</w:t>
      </w:r>
      <w:r>
        <w:rPr>
          <w:sz w:val="27"/>
        </w:rPr>
        <w:t xml:space="preserve">ьных песков способом гидромеханизации»), Ил, глина и пыль являются составной частью песка и могут содержаться в нем в количестве до 10%, в соответствии с </w:t>
      </w:r>
      <w:r>
        <w:rPr>
          <w:sz w:val="27"/>
        </w:rPr>
        <w:t>ГОСТом</w:t>
      </w:r>
      <w:r>
        <w:rPr>
          <w:sz w:val="27"/>
        </w:rPr>
        <w:t xml:space="preserve"> телефон «Песок для строительных работ.</w:t>
      </w:r>
      <w:r>
        <w:rPr>
          <w:sz w:val="27"/>
        </w:rPr>
        <w:t xml:space="preserve"> Технические условия». Более того, в результате проверки </w:t>
      </w:r>
      <w:r>
        <w:rPr>
          <w:sz w:val="27"/>
        </w:rPr>
        <w:t>определено, что ил, глина и пыль извлечены из водного объекта, т.е. изначально находились в водном объекте, а, следовательно, их количество в водном объекте либо не изменилось, либо уменьшилось за счет осаждения на карте намыва. Таким образом, заявк</w:t>
      </w:r>
      <w:r>
        <w:rPr>
          <w:sz w:val="27"/>
        </w:rPr>
        <w:t>а ООО</w:t>
      </w:r>
      <w:r>
        <w:rPr>
          <w:sz w:val="27"/>
        </w:rPr>
        <w:t xml:space="preserve"> «</w:t>
      </w:r>
      <w:r>
        <w:rPr>
          <w:sz w:val="27"/>
        </w:rPr>
        <w:t>Яхтстройсервис</w:t>
      </w:r>
      <w:r>
        <w:rPr>
          <w:sz w:val="27"/>
        </w:rPr>
        <w:t>» на постановку на государственный учет объекта HBOC содержит всю необходимую информацию об объекте и не требует актуализации.</w:t>
      </w:r>
    </w:p>
    <w:p w:rsidR="00951210">
      <w:pPr>
        <w:ind w:left="57" w:firstLine="708"/>
        <w:jc w:val="both"/>
      </w:pPr>
      <w:r>
        <w:rPr>
          <w:sz w:val="27"/>
        </w:rPr>
        <w:t xml:space="preserve">Относительно предписания № 14/2019 от дата пояснил суду, что с содержанием предписания также не </w:t>
      </w:r>
      <w:r>
        <w:rPr>
          <w:sz w:val="27"/>
        </w:rPr>
        <w:t>согласен</w:t>
      </w:r>
      <w:r>
        <w:rPr>
          <w:sz w:val="27"/>
        </w:rPr>
        <w:t xml:space="preserve">. </w:t>
      </w:r>
    </w:p>
    <w:p w:rsidR="00951210">
      <w:pPr>
        <w:ind w:left="57" w:firstLine="708"/>
        <w:jc w:val="both"/>
      </w:pPr>
      <w:r>
        <w:rPr>
          <w:sz w:val="27"/>
        </w:rPr>
        <w:t xml:space="preserve">Участок </w:t>
      </w:r>
      <w:r>
        <w:rPr>
          <w:sz w:val="27"/>
        </w:rPr>
        <w:t xml:space="preserve">с кадастровым номером 90:11:телефон:954, расположенный на землях </w:t>
      </w:r>
      <w:r>
        <w:rPr>
          <w:sz w:val="27"/>
        </w:rPr>
        <w:t>Штромовского</w:t>
      </w:r>
      <w:r>
        <w:rPr>
          <w:sz w:val="27"/>
        </w:rPr>
        <w:t xml:space="preserve"> сельского поселения </w:t>
      </w:r>
      <w:r>
        <w:rPr>
          <w:sz w:val="27"/>
        </w:rPr>
        <w:t>Сакского</w:t>
      </w:r>
      <w:r>
        <w:rPr>
          <w:sz w:val="27"/>
        </w:rPr>
        <w:t xml:space="preserve"> района РК, за границами населенных пунктов предоставлен ООО «</w:t>
      </w:r>
      <w:r>
        <w:rPr>
          <w:sz w:val="27"/>
        </w:rPr>
        <w:t>Яхтстройсервис</w:t>
      </w:r>
      <w:r>
        <w:rPr>
          <w:sz w:val="27"/>
        </w:rPr>
        <w:t xml:space="preserve">» на условиях аренды в соответствии с инвестиционным соглашением № 103 от </w:t>
      </w:r>
      <w:r>
        <w:rPr>
          <w:sz w:val="27"/>
        </w:rPr>
        <w:t xml:space="preserve">дата для реализации </w:t>
      </w:r>
      <w:r>
        <w:rPr>
          <w:sz w:val="27"/>
        </w:rPr>
        <w:t>инвестиционного проекта «Модернизация технологического процесса по добыче морского песка», с целью размещения склада песка.</w:t>
      </w:r>
      <w:r>
        <w:rPr>
          <w:sz w:val="27"/>
        </w:rPr>
        <w:t xml:space="preserve"> Земельный участок предоставлен в пользование по договору аренды №1374/11 </w:t>
      </w:r>
      <w:r>
        <w:rPr>
          <w:sz w:val="27"/>
        </w:rPr>
        <w:t>от</w:t>
      </w:r>
      <w:r>
        <w:rPr>
          <w:sz w:val="27"/>
        </w:rPr>
        <w:t xml:space="preserve"> </w:t>
      </w:r>
      <w:r>
        <w:rPr>
          <w:sz w:val="27"/>
        </w:rPr>
        <w:t>дата</w:t>
      </w:r>
      <w:r>
        <w:rPr>
          <w:sz w:val="27"/>
        </w:rPr>
        <w:t xml:space="preserve"> Земельному участку присвоена ка</w:t>
      </w:r>
      <w:r>
        <w:rPr>
          <w:sz w:val="27"/>
        </w:rPr>
        <w:t>тегория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склад</w:t>
      </w:r>
      <w:r>
        <w:rPr>
          <w:sz w:val="27"/>
        </w:rPr>
        <w:t>ы. Нарушений целевого использования земельного участка ими допущено не было. Инвестиционный проект и инвестиционное соглашение прошло согласование Министерством экологии и природных ресурсов РК, ограничения на использование земельного участка в качестве ск</w:t>
      </w:r>
      <w:r>
        <w:rPr>
          <w:sz w:val="27"/>
        </w:rPr>
        <w:t>лада песка на данный участок наложено не было</w:t>
      </w:r>
      <w:r>
        <w:rPr>
          <w:sz w:val="27"/>
        </w:rPr>
        <w:t>.</w:t>
      </w:r>
      <w:r>
        <w:rPr>
          <w:sz w:val="27"/>
        </w:rPr>
        <w:t xml:space="preserve"> </w:t>
      </w:r>
      <w:r>
        <w:rPr>
          <w:sz w:val="27"/>
        </w:rPr>
        <w:t>д</w:t>
      </w:r>
      <w:r>
        <w:rPr>
          <w:sz w:val="27"/>
        </w:rPr>
        <w:t>ата Территориальной комиссией по разработке месторождений полезных ископаемых Министерства экологии природных ресурсов РК рассмотрено Дополнение к техническому проекту разработки Южного адрес месторождения ст</w:t>
      </w:r>
      <w:r>
        <w:rPr>
          <w:sz w:val="27"/>
        </w:rPr>
        <w:t>роительных песков (Протокол № 24-2017 от дата). Согласно п.п.2.4, и п.1 решения ТКР-МПИ протокола № 24-2017 от дата Министерством экологии и природных ресурсов РК согласовано размещение карт намыва на арендуемом земельном участке площадью 1,3га, ограничени</w:t>
      </w:r>
      <w:r>
        <w:rPr>
          <w:sz w:val="27"/>
        </w:rPr>
        <w:t>й на использование земельного участка в качестве склада песка и размещения на нем карт намыва не предусмотрено</w:t>
      </w:r>
      <w:r>
        <w:rPr>
          <w:sz w:val="27"/>
        </w:rPr>
        <w:t>.</w:t>
      </w:r>
      <w:r>
        <w:rPr>
          <w:sz w:val="27"/>
        </w:rPr>
        <w:t xml:space="preserve"> </w:t>
      </w:r>
      <w:r>
        <w:rPr>
          <w:sz w:val="27"/>
        </w:rPr>
        <w:t>д</w:t>
      </w:r>
      <w:r>
        <w:rPr>
          <w:sz w:val="27"/>
        </w:rPr>
        <w:t>ата Территориальной комиссией по разработке месторождений полезных ископаемых Министерства экологии природных ресурсов РК рассмотрена корректир</w:t>
      </w:r>
      <w:r>
        <w:rPr>
          <w:sz w:val="27"/>
        </w:rPr>
        <w:t xml:space="preserve">овка технического проекта разработки Южного адрес месторождения песка в </w:t>
      </w:r>
      <w:r>
        <w:rPr>
          <w:sz w:val="27"/>
        </w:rPr>
        <w:t>Сакском</w:t>
      </w:r>
      <w:r>
        <w:rPr>
          <w:sz w:val="27"/>
        </w:rPr>
        <w:t xml:space="preserve"> районе РК с учетом дополнения к техническому проекту (Протокол №40-2018). Корректировкой </w:t>
      </w:r>
      <w:r>
        <w:rPr>
          <w:sz w:val="27"/>
        </w:rPr>
        <w:t>техпроекта</w:t>
      </w:r>
      <w:r>
        <w:rPr>
          <w:sz w:val="27"/>
        </w:rPr>
        <w:t xml:space="preserve"> также предусмотрено использование карт намыва, расположенных на участке с ка</w:t>
      </w:r>
      <w:r>
        <w:rPr>
          <w:sz w:val="27"/>
        </w:rPr>
        <w:t xml:space="preserve">дастровым номером 90:11:телефон:954, для размещения и обезвоживания песка. Решением ТКР-МПИ Министерства экологии и природных ресурсов РК Корректировка технического проекта разработки Южного адрес месторождения песка в </w:t>
      </w:r>
      <w:r>
        <w:rPr>
          <w:sz w:val="27"/>
        </w:rPr>
        <w:t>Сакском</w:t>
      </w:r>
      <w:r>
        <w:rPr>
          <w:sz w:val="27"/>
        </w:rPr>
        <w:t xml:space="preserve"> районе РК с учетом дополнения</w:t>
      </w:r>
      <w:r>
        <w:rPr>
          <w:sz w:val="27"/>
        </w:rPr>
        <w:t xml:space="preserve"> к техническому проекту согласована в полном объеме без ограничений. Участок с кадастровым номером 90:11:телефон:954 расположен в границах горного отвода (</w:t>
      </w:r>
      <w:r>
        <w:rPr>
          <w:sz w:val="27"/>
        </w:rPr>
        <w:t>Горноотводной</w:t>
      </w:r>
      <w:r>
        <w:rPr>
          <w:sz w:val="27"/>
        </w:rPr>
        <w:t xml:space="preserve"> акт №91-телефон от дата). Таким образом, размещение склада песка на участке с кадастров</w:t>
      </w:r>
      <w:r>
        <w:rPr>
          <w:sz w:val="27"/>
        </w:rPr>
        <w:t>ым номером 90:11:телефон:954 не однократно было согласовано с Министерством экологии и природных ресурсов РК без замечаний. Участок используется в</w:t>
      </w:r>
      <w:r>
        <w:rPr>
          <w:b/>
          <w:sz w:val="27"/>
        </w:rPr>
        <w:t xml:space="preserve"> </w:t>
      </w:r>
      <w:r>
        <w:rPr>
          <w:sz w:val="27"/>
        </w:rPr>
        <w:t>соответствии с целевым назначением и согласованным техническим проектом. Нарушений действующего законодательс</w:t>
      </w:r>
      <w:r>
        <w:rPr>
          <w:sz w:val="27"/>
        </w:rPr>
        <w:t>тва в части размещения склада песка на арендуемом участке с кадастровым номером 90:11:телефон:954 ООО «</w:t>
      </w:r>
      <w:r>
        <w:rPr>
          <w:sz w:val="27"/>
        </w:rPr>
        <w:t>Яхтстройсервис</w:t>
      </w:r>
      <w:r>
        <w:rPr>
          <w:sz w:val="27"/>
        </w:rPr>
        <w:t xml:space="preserve">» допущено не было. В соответствии с подпунктом 2 части 17 статьи 65 Водного кодекса РФ </w:t>
      </w:r>
      <w:r>
        <w:rPr>
          <w:sz w:val="27"/>
        </w:rPr>
        <w:t>от</w:t>
      </w:r>
      <w:r>
        <w:rPr>
          <w:sz w:val="27"/>
        </w:rPr>
        <w:t xml:space="preserve"> </w:t>
      </w:r>
      <w:r>
        <w:rPr>
          <w:sz w:val="27"/>
        </w:rPr>
        <w:t>дата</w:t>
      </w:r>
      <w:r>
        <w:rPr>
          <w:sz w:val="27"/>
        </w:rPr>
        <w:t xml:space="preserve"> №74-ФЗ в границах прибрежных защитных полос</w:t>
      </w:r>
      <w:r>
        <w:rPr>
          <w:sz w:val="27"/>
        </w:rPr>
        <w:t xml:space="preserve"> запрещается размещение отвалов размываемых грунтов. Исходя из понятия отвала и </w:t>
      </w:r>
      <w:r>
        <w:rPr>
          <w:sz w:val="27"/>
        </w:rPr>
        <w:t>отвалообразования</w:t>
      </w:r>
      <w:r>
        <w:rPr>
          <w:sz w:val="27"/>
        </w:rPr>
        <w:t>, размещение полезного ископаемого (песка) не является отвалом. В материалах проверки не содержаться ссылки на законодательные акты, которые позволяют классифи</w:t>
      </w:r>
      <w:r>
        <w:rPr>
          <w:sz w:val="27"/>
        </w:rPr>
        <w:t xml:space="preserve">цировать песок как </w:t>
      </w:r>
      <w:r>
        <w:rPr>
          <w:sz w:val="27"/>
        </w:rPr>
        <w:t xml:space="preserve">размываемый грунт, отсутствует ссылка на законодательный акт, который описывает </w:t>
      </w:r>
      <w:r>
        <w:rPr>
          <w:sz w:val="27"/>
        </w:rPr>
        <w:t>физико­химических</w:t>
      </w:r>
      <w:r>
        <w:rPr>
          <w:sz w:val="27"/>
        </w:rPr>
        <w:t xml:space="preserve"> характеристики характерные для размываемого грунта, отсутствуют результаты лабораторных экспертиз, подтверждающие выводы, сделанные органом</w:t>
      </w:r>
      <w:r>
        <w:rPr>
          <w:sz w:val="27"/>
        </w:rPr>
        <w:t xml:space="preserve"> государственного контроля, которые позволяют отнести данное полезное ископаемое к размываемым грунтам.</w:t>
      </w:r>
      <w:r>
        <w:rPr>
          <w:color w:val="0000FF"/>
          <w:sz w:val="27"/>
          <w:u w:val="single"/>
        </w:rPr>
        <w:t xml:space="preserve"> Исходя из вышеизложенного, считает, что</w:t>
      </w:r>
      <w:r>
        <w:rPr>
          <w:sz w:val="27"/>
        </w:rPr>
        <w:t xml:space="preserve"> размещение склада песка на земельном участке с кадастровым номером 90:11:телефон:954 осуществляется на законных </w:t>
      </w:r>
      <w:r>
        <w:rPr>
          <w:sz w:val="27"/>
        </w:rPr>
        <w:t>основаниях по согласованию с Министерством экологии и природных ресурсов Республики Крым полезное ископаемое (песок) не является отвалом и не является размываемым грунтом.</w:t>
      </w:r>
    </w:p>
    <w:p w:rsidR="00951210">
      <w:pPr>
        <w:ind w:left="57" w:firstLine="708"/>
        <w:jc w:val="both"/>
      </w:pPr>
      <w:r>
        <w:rPr>
          <w:sz w:val="27"/>
        </w:rPr>
        <w:t>Относительно предписания № 15/2019 от дата пояснил суду, что с содержанием предписан</w:t>
      </w:r>
      <w:r>
        <w:rPr>
          <w:sz w:val="27"/>
        </w:rPr>
        <w:t xml:space="preserve">ия также не </w:t>
      </w:r>
      <w:r>
        <w:rPr>
          <w:sz w:val="27"/>
        </w:rPr>
        <w:t>согласен</w:t>
      </w:r>
      <w:r>
        <w:rPr>
          <w:sz w:val="27"/>
        </w:rPr>
        <w:t xml:space="preserve">. </w:t>
      </w:r>
    </w:p>
    <w:p w:rsidR="00951210">
      <w:pPr>
        <w:ind w:left="57" w:firstLine="708"/>
        <w:jc w:val="both"/>
      </w:pPr>
      <w:r>
        <w:rPr>
          <w:sz w:val="27"/>
        </w:rPr>
        <w:t>При проведении проверки факта сброса загрязняющих веществ в составе возвратных вод в окружающую среду зафиксировано не было. Отбор проб возвратных вод для лабораторных исследований на предмет наличия загрязняющих веществ не производи</w:t>
      </w:r>
      <w:r>
        <w:rPr>
          <w:sz w:val="27"/>
        </w:rPr>
        <w:t xml:space="preserve">лся. Отбор проб водного объекта для лабораторных исследований на предмет определения фоновой концентрации загрязняющих веществ не производился. Отходы производства, описанные в п.2.8. Проекта Разработки запасов блока </w:t>
      </w:r>
      <w:r>
        <w:rPr>
          <w:sz w:val="27"/>
        </w:rPr>
        <w:t>Сг-Н</w:t>
      </w:r>
      <w:r>
        <w:rPr>
          <w:sz w:val="27"/>
        </w:rPr>
        <w:t xml:space="preserve"> Южного адрес месторождения (ошибоч</w:t>
      </w:r>
      <w:r>
        <w:rPr>
          <w:sz w:val="27"/>
        </w:rPr>
        <w:t xml:space="preserve">но принятые, как загрязняющие вещества) являются </w:t>
      </w:r>
      <w:r>
        <w:rPr>
          <w:sz w:val="27"/>
        </w:rPr>
        <w:t>к</w:t>
      </w:r>
      <w:r>
        <w:rPr>
          <w:sz w:val="27"/>
        </w:rPr>
        <w:t xml:space="preserve"> </w:t>
      </w:r>
      <w:r>
        <w:rPr>
          <w:sz w:val="27"/>
        </w:rPr>
        <w:t>эксплуатационными</w:t>
      </w:r>
      <w:r>
        <w:rPr>
          <w:sz w:val="27"/>
        </w:rPr>
        <w:t xml:space="preserve"> потерями II группы (2.10 Рабочего проекта «Разработка запасов блока </w:t>
      </w:r>
      <w:r>
        <w:rPr>
          <w:sz w:val="27"/>
        </w:rPr>
        <w:t>Сг-Н</w:t>
      </w:r>
      <w:r>
        <w:rPr>
          <w:sz w:val="27"/>
        </w:rPr>
        <w:t xml:space="preserve"> Южного адрес месторождения строительных песков способом гидромеханизации»), Ил, глина и пыль, в соответствии с </w:t>
      </w:r>
      <w:r>
        <w:rPr>
          <w:sz w:val="27"/>
        </w:rPr>
        <w:t>ГОС</w:t>
      </w:r>
      <w:r>
        <w:rPr>
          <w:sz w:val="27"/>
        </w:rPr>
        <w:t>Том</w:t>
      </w:r>
      <w:r>
        <w:rPr>
          <w:sz w:val="27"/>
        </w:rPr>
        <w:t xml:space="preserve"> телефон «Песок для строительных работ. </w:t>
      </w:r>
      <w:r>
        <w:rPr>
          <w:sz w:val="27"/>
        </w:rPr>
        <w:t>Технические условия», являются составной частью песка и могут содержаться в нем в количестве до 10%. Более того, в результате проверки определено, что ил, глина и пыль извлечены из водного объекта, т.е. изначально</w:t>
      </w:r>
      <w:r>
        <w:rPr>
          <w:sz w:val="27"/>
        </w:rPr>
        <w:t xml:space="preserve"> находились в водном объекте, а, следовательно, их количество в водном объекте либо не изменилось, либо уменьшилось за счет осаждения на карте намыва.</w:t>
      </w:r>
      <w:r>
        <w:rPr>
          <w:sz w:val="27"/>
        </w:rPr>
        <w:t xml:space="preserve"> Таким образом, проверкой не доказан факт наличия загрязняющего вещества в составе возвратных вод. Воды, и</w:t>
      </w:r>
      <w:r>
        <w:rPr>
          <w:sz w:val="27"/>
        </w:rPr>
        <w:t xml:space="preserve">спользуемые для </w:t>
      </w:r>
      <w:r>
        <w:rPr>
          <w:sz w:val="27"/>
        </w:rPr>
        <w:t>гидромеханизированной</w:t>
      </w:r>
      <w:r>
        <w:rPr>
          <w:sz w:val="27"/>
        </w:rPr>
        <w:t xml:space="preserve"> добычи песка, не являются сточными водами. Это возвратные воды водного объекта, в котором</w:t>
      </w:r>
      <w:r>
        <w:rPr>
          <w:color w:val="0000FF"/>
          <w:sz w:val="27"/>
          <w:u w:val="single"/>
        </w:rPr>
        <w:t xml:space="preserve"> залегает песок. Вода возвращается в водный объект без дополнительных включений и загрязнения.</w:t>
      </w:r>
      <w:r>
        <w:rPr>
          <w:sz w:val="27"/>
        </w:rPr>
        <w:t xml:space="preserve"> </w:t>
      </w:r>
      <w:r>
        <w:rPr>
          <w:sz w:val="27"/>
        </w:rPr>
        <w:t>При получении водного объекта в по</w:t>
      </w:r>
      <w:r>
        <w:rPr>
          <w:sz w:val="27"/>
        </w:rPr>
        <w:t>льзование ими был представлен полный пакет документов, содержащий цели (разведка и добыча полезных ископаемых) и способ использования водного объекта (водопользование с забором (изъятием) водных ресурсов из водных объектов при условии возврата воды в водны</w:t>
      </w:r>
      <w:r>
        <w:rPr>
          <w:sz w:val="27"/>
        </w:rPr>
        <w:t>е объекты), а также информация о намечаемых ООО «</w:t>
      </w:r>
      <w:r>
        <w:rPr>
          <w:sz w:val="27"/>
        </w:rPr>
        <w:t>Яхтстройсервис</w:t>
      </w:r>
      <w:r>
        <w:rPr>
          <w:sz w:val="27"/>
        </w:rPr>
        <w:t>» водохозяйственных мероприятиях с полным описанием технологического процесса добычи песка.</w:t>
      </w:r>
      <w:r>
        <w:rPr>
          <w:sz w:val="27"/>
        </w:rPr>
        <w:t xml:space="preserve"> Решением о предоставлении водного объекта в пользование № 91-21.01.00.001-0-РДВХ-С-2018-00681\00 от д</w:t>
      </w:r>
      <w:r>
        <w:rPr>
          <w:sz w:val="27"/>
        </w:rPr>
        <w:t xml:space="preserve">ата (далее Решение) вода, используемая для транспортировки песка с месторождения на карту намыва, </w:t>
      </w:r>
      <w:r>
        <w:rPr>
          <w:sz w:val="27"/>
        </w:rPr>
        <w:t>классифицируется</w:t>
      </w:r>
      <w:r>
        <w:rPr>
          <w:sz w:val="27"/>
        </w:rPr>
        <w:t xml:space="preserve"> как возвратная и по условиям Решения должна быть возвращена в водный объект, иначе это будет нарушением условий предоставления водного объект</w:t>
      </w:r>
      <w:r>
        <w:rPr>
          <w:sz w:val="27"/>
        </w:rPr>
        <w:t xml:space="preserve">а в </w:t>
      </w:r>
      <w:r>
        <w:rPr>
          <w:sz w:val="27"/>
        </w:rPr>
        <w:t xml:space="preserve">пользование. При </w:t>
      </w:r>
      <w:r>
        <w:rPr>
          <w:sz w:val="27"/>
        </w:rPr>
        <w:t>гидромеханизированной</w:t>
      </w:r>
      <w:r>
        <w:rPr>
          <w:sz w:val="27"/>
        </w:rPr>
        <w:t xml:space="preserve"> добыче песка вода не подвергается внешнему загрязнению, происходит вторичное загрязнение в результате рыхления пород, часть песка фракции 0,16мм и менее уносит водой обратно в месторождение, это не является загряз</w:t>
      </w:r>
      <w:r>
        <w:rPr>
          <w:sz w:val="27"/>
        </w:rPr>
        <w:t xml:space="preserve">нением. Таким образом, Министерство экологии и природных ресурсов РК не усмотрело необходимости в предоставлении водного объекта в пользование для сброса сточных вод и, соответственно, согласовало деятельность по использованию водного объекта, не усмотрев </w:t>
      </w:r>
      <w:r>
        <w:rPr>
          <w:sz w:val="27"/>
        </w:rPr>
        <w:t>сброса сточных вод в водный объект.</w:t>
      </w:r>
    </w:p>
    <w:p w:rsidR="00951210">
      <w:pPr>
        <w:ind w:left="57" w:firstLine="708"/>
        <w:jc w:val="both"/>
      </w:pPr>
      <w:r>
        <w:rPr>
          <w:sz w:val="27"/>
        </w:rPr>
        <w:t xml:space="preserve">Относительно предписания № 16/2019 от дата пояснил суду, что с содержанием предписания также не </w:t>
      </w:r>
      <w:r>
        <w:rPr>
          <w:sz w:val="27"/>
        </w:rPr>
        <w:t>согласен</w:t>
      </w:r>
      <w:r>
        <w:rPr>
          <w:sz w:val="27"/>
        </w:rPr>
        <w:t>.</w:t>
      </w:r>
    </w:p>
    <w:p w:rsidR="00951210">
      <w:pPr>
        <w:ind w:left="57" w:firstLine="708"/>
        <w:jc w:val="both"/>
      </w:pPr>
      <w:r>
        <w:rPr>
          <w:sz w:val="27"/>
        </w:rPr>
        <w:t xml:space="preserve">При проведении проверки факта сброса загрязняющих веществ в составе возвратных вод в окружающую среду </w:t>
      </w:r>
      <w:r>
        <w:rPr>
          <w:sz w:val="27"/>
        </w:rPr>
        <w:t>зафиксировано не было. Отбор проб возвратных вод для лабораторных исследований на предмет наличия загрязняющих веществ не производился. Отбор проб водного объекта для лабораторных исследований на предмет определения фоновой концентрации загрязняющих вещест</w:t>
      </w:r>
      <w:r>
        <w:rPr>
          <w:sz w:val="27"/>
        </w:rPr>
        <w:t xml:space="preserve">в не производился. Отходы производства, описанные в п.2.8. </w:t>
      </w:r>
      <w:r>
        <w:rPr>
          <w:sz w:val="27"/>
        </w:rPr>
        <w:t>Проекта Разработки запасов блока С2-Н Южного адрес месторождения (ошибочно принятые, как загрязняющие вещества) являются к эксплуатационными потерями II группы (2.10 Рабочего проекта «Разработка за</w:t>
      </w:r>
      <w:r>
        <w:rPr>
          <w:sz w:val="27"/>
        </w:rPr>
        <w:t xml:space="preserve">пасов блока С2-Н Южного адрес месторождения строительных песков способом гидромеханизации»), Ил, глина и пыль являются составной частью песка и могут содержаться в нем в количестве до 10%, в соответствии с </w:t>
      </w:r>
      <w:r>
        <w:rPr>
          <w:sz w:val="27"/>
        </w:rPr>
        <w:t>ГОСТом</w:t>
      </w:r>
      <w:r>
        <w:rPr>
          <w:sz w:val="27"/>
        </w:rPr>
        <w:t xml:space="preserve"> телефон «Песок для строительных работ.</w:t>
      </w:r>
      <w:r>
        <w:rPr>
          <w:sz w:val="27"/>
        </w:rPr>
        <w:t xml:space="preserve"> Техн</w:t>
      </w:r>
      <w:r>
        <w:rPr>
          <w:sz w:val="27"/>
        </w:rPr>
        <w:t xml:space="preserve">ические условия». Более того, в результате проверки определено, что ил, глина и пыль извлечены из водного объекта, т.е. изначально находились в водном объекте, а значит, их количество в водном объекте либо не изменилось, либо уменьшилось за счет осаждения </w:t>
      </w:r>
      <w:r>
        <w:rPr>
          <w:sz w:val="27"/>
        </w:rPr>
        <w:t>на карте намыва. Таким образом, проверкой не доказан факт наличия загрязняющего вещества в составе возвратных вод, следовательно, утверждение, чт</w:t>
      </w:r>
      <w:r>
        <w:rPr>
          <w:sz w:val="27"/>
        </w:rPr>
        <w:t>о ООО</w:t>
      </w:r>
      <w:r>
        <w:rPr>
          <w:sz w:val="27"/>
        </w:rPr>
        <w:t xml:space="preserve"> «</w:t>
      </w:r>
      <w:r>
        <w:rPr>
          <w:sz w:val="27"/>
        </w:rPr>
        <w:t>Яхтстройсервис</w:t>
      </w:r>
      <w:r>
        <w:rPr>
          <w:sz w:val="27"/>
        </w:rPr>
        <w:t>» обязано подать отчет об организации и результатах осуществления производственного эколог</w:t>
      </w:r>
      <w:r>
        <w:rPr>
          <w:sz w:val="27"/>
        </w:rPr>
        <w:t>ического контроля, как объект HBOC I, II или III категории, безосновательно.</w:t>
      </w:r>
    </w:p>
    <w:p w:rsidR="00951210">
      <w:pPr>
        <w:ind w:left="57" w:firstLine="708"/>
        <w:jc w:val="both"/>
      </w:pPr>
      <w:r>
        <w:rPr>
          <w:sz w:val="27"/>
        </w:rPr>
        <w:t xml:space="preserve">С вынесенным предписанием № 17/2019 от дата не </w:t>
      </w:r>
      <w:r>
        <w:rPr>
          <w:sz w:val="27"/>
        </w:rPr>
        <w:t>согласен</w:t>
      </w:r>
      <w:r>
        <w:rPr>
          <w:sz w:val="27"/>
        </w:rPr>
        <w:t xml:space="preserve">, пояснил суду следующее. </w:t>
      </w:r>
    </w:p>
    <w:p w:rsidR="00951210">
      <w:pPr>
        <w:spacing w:line="322" w:lineRule="atLeast"/>
        <w:ind w:firstLine="800"/>
        <w:jc w:val="both"/>
      </w:pPr>
      <w:r>
        <w:rPr>
          <w:sz w:val="27"/>
        </w:rPr>
        <w:t>По результатам проверки фактического наличия скопления ила и пыли обнаружено не было, соответстве</w:t>
      </w:r>
      <w:r>
        <w:rPr>
          <w:sz w:val="27"/>
        </w:rPr>
        <w:t xml:space="preserve">нно факта образования отходов зафиксировано не было, и, следовательно, не может </w:t>
      </w:r>
      <w:r>
        <w:rPr>
          <w:sz w:val="27"/>
        </w:rPr>
        <w:t>производится</w:t>
      </w:r>
      <w:r>
        <w:rPr>
          <w:sz w:val="27"/>
        </w:rPr>
        <w:t xml:space="preserve"> сбор, паспортизация и утилизация данных материалов. </w:t>
      </w:r>
      <w:r>
        <w:rPr>
          <w:sz w:val="27"/>
        </w:rPr>
        <w:t>Пыль, ил и глина не предназначены для удаления из состава песка, а являются его составной частью и, в соответст</w:t>
      </w:r>
      <w:r>
        <w:rPr>
          <w:sz w:val="27"/>
        </w:rPr>
        <w:t xml:space="preserve">вии с </w:t>
      </w:r>
      <w:r>
        <w:rPr>
          <w:sz w:val="27"/>
        </w:rPr>
        <w:t>ГОСТом</w:t>
      </w:r>
      <w:r>
        <w:rPr>
          <w:sz w:val="27"/>
        </w:rPr>
        <w:t xml:space="preserve"> телефон «Песок для строительных работ.</w:t>
      </w:r>
      <w:r>
        <w:rPr>
          <w:sz w:val="27"/>
        </w:rPr>
        <w:t xml:space="preserve"> Технические условия», характеризуют качественные характеристики песка и область его применения. Унос пыли, ила и глины не происходит отдельно, а является следствием учтенных проектом эксплуатационных поте</w:t>
      </w:r>
      <w:r>
        <w:rPr>
          <w:sz w:val="27"/>
        </w:rPr>
        <w:t>рь полезного ископаемого 2 группы. Пыль, глина и и</w:t>
      </w:r>
      <w:r>
        <w:rPr>
          <w:sz w:val="27"/>
        </w:rPr>
        <w:t>л(</w:t>
      </w:r>
      <w:r>
        <w:rPr>
          <w:sz w:val="27"/>
        </w:rPr>
        <w:t xml:space="preserve">входит в состав пылевидных) присутствуют в песке в количестве от 2 до 10% в соответствии с </w:t>
      </w:r>
      <w:r>
        <w:rPr>
          <w:sz w:val="27"/>
        </w:rPr>
        <w:t>ГОСТом</w:t>
      </w:r>
      <w:r>
        <w:rPr>
          <w:sz w:val="27"/>
        </w:rPr>
        <w:t xml:space="preserve">. При проведении проверки не были отобраны пробы </w:t>
      </w:r>
      <w:r>
        <w:rPr>
          <w:sz w:val="27"/>
        </w:rPr>
        <w:t>отходов производства и потребления (ил и пыль) на подтверж</w:t>
      </w:r>
      <w:r>
        <w:rPr>
          <w:sz w:val="27"/>
        </w:rPr>
        <w:t>дения класса опасности. Данные отходы производства и потребления не образовываются, не накапливаются и не складируются на территории предприятия ООО «</w:t>
      </w:r>
      <w:r>
        <w:rPr>
          <w:sz w:val="27"/>
        </w:rPr>
        <w:t>Яхтстройсервис</w:t>
      </w:r>
      <w:r>
        <w:rPr>
          <w:sz w:val="27"/>
        </w:rPr>
        <w:t>». К материалам дела приложены копии письменных возражений на предписания.</w:t>
      </w:r>
    </w:p>
    <w:p w:rsidR="00951210">
      <w:pPr>
        <w:spacing w:line="322" w:lineRule="atLeast"/>
        <w:ind w:firstLine="800"/>
        <w:jc w:val="both"/>
      </w:pPr>
      <w:r>
        <w:rPr>
          <w:sz w:val="27"/>
        </w:rPr>
        <w:t>Выслушав законног</w:t>
      </w:r>
      <w:r>
        <w:rPr>
          <w:sz w:val="27"/>
        </w:rPr>
        <w:t>о представителя юридического лица Козловского Д.А., исследовав полно и всестороннее материалы дела, мировой судья пришел к выводу о наличии в действиях юридического лица ООО «</w:t>
      </w:r>
      <w:r>
        <w:rPr>
          <w:sz w:val="27"/>
        </w:rPr>
        <w:t>Яхтстройсервис</w:t>
      </w:r>
      <w:r>
        <w:rPr>
          <w:sz w:val="27"/>
        </w:rPr>
        <w:t xml:space="preserve">» состава правонарушения, предусмотренного </w:t>
      </w:r>
      <w:r>
        <w:rPr>
          <w:sz w:val="27"/>
        </w:rPr>
        <w:t>ч</w:t>
      </w:r>
      <w:r>
        <w:rPr>
          <w:sz w:val="27"/>
        </w:rPr>
        <w:t xml:space="preserve">. 1 ст. 19.5 </w:t>
      </w:r>
      <w:r>
        <w:rPr>
          <w:sz w:val="27"/>
        </w:rPr>
        <w:t>КоАП</w:t>
      </w:r>
      <w:r>
        <w:rPr>
          <w:sz w:val="27"/>
        </w:rPr>
        <w:t xml:space="preserve"> РФ, и</w:t>
      </w:r>
      <w:r>
        <w:rPr>
          <w:sz w:val="27"/>
        </w:rPr>
        <w:t>сходя из следующего.</w:t>
      </w:r>
    </w:p>
    <w:p w:rsidR="00951210">
      <w:pPr>
        <w:ind w:left="57" w:firstLine="708"/>
        <w:jc w:val="both"/>
      </w:pPr>
      <w:r>
        <w:rPr>
          <w:sz w:val="27"/>
        </w:rPr>
        <w:t xml:space="preserve">Статьей 24.1 </w:t>
      </w:r>
      <w:r>
        <w:rPr>
          <w:sz w:val="27"/>
        </w:rPr>
        <w:t>КоАП</w:t>
      </w:r>
      <w:r>
        <w:rPr>
          <w:sz w:val="27"/>
        </w:rPr>
        <w:t xml:space="preserve">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w:t>
      </w:r>
      <w:r>
        <w:rPr>
          <w:sz w:val="27"/>
        </w:rPr>
        <w:t>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51210">
      <w:pPr>
        <w:ind w:left="57" w:firstLine="708"/>
        <w:jc w:val="both"/>
      </w:pPr>
      <w:r>
        <w:rPr>
          <w:sz w:val="27"/>
        </w:rPr>
        <w:t xml:space="preserve">В силу ст. 26.1 </w:t>
      </w:r>
      <w:r>
        <w:rPr>
          <w:sz w:val="27"/>
        </w:rPr>
        <w:t>КоАП</w:t>
      </w:r>
      <w:r>
        <w:rPr>
          <w:sz w:val="27"/>
        </w:rPr>
        <w:t xml:space="preserve"> РФ по делу об административном правонарушении подлежат выяснению: наличие событи</w:t>
      </w:r>
      <w:r>
        <w:rPr>
          <w:sz w:val="27"/>
        </w:rPr>
        <w:t>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w:t>
      </w:r>
      <w:r>
        <w:rPr>
          <w:sz w:val="27"/>
        </w:rPr>
        <w:t xml:space="preserve">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Pr>
          <w:sz w:val="27"/>
        </w:rPr>
        <w:t xml:space="preserve"> обстоятельства, исключающие производство п</w:t>
      </w:r>
      <w:r>
        <w:rPr>
          <w:sz w:val="27"/>
        </w:rPr>
        <w:t>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51210">
      <w:pPr>
        <w:ind w:left="57" w:firstLine="708"/>
        <w:jc w:val="both"/>
      </w:pPr>
      <w:r>
        <w:rPr>
          <w:sz w:val="27"/>
        </w:rPr>
        <w:t xml:space="preserve">Исходя из положений </w:t>
      </w:r>
      <w:r>
        <w:rPr>
          <w:sz w:val="27"/>
        </w:rPr>
        <w:t>ч</w:t>
      </w:r>
      <w:r>
        <w:rPr>
          <w:sz w:val="27"/>
        </w:rPr>
        <w:t xml:space="preserve">. 1 ст. 1.6 </w:t>
      </w:r>
      <w:r>
        <w:rPr>
          <w:sz w:val="27"/>
        </w:rPr>
        <w:t>КоАП</w:t>
      </w:r>
      <w:r>
        <w:rPr>
          <w:sz w:val="27"/>
        </w:rPr>
        <w:t xml:space="preserve"> РФ, обеспечение законности при </w:t>
      </w:r>
      <w:r>
        <w:rPr>
          <w:sz w:val="27"/>
        </w:rPr>
        <w:t>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51210">
      <w:pPr>
        <w:ind w:firstLine="708"/>
        <w:jc w:val="both"/>
      </w:pPr>
      <w:r>
        <w:rPr>
          <w:sz w:val="27"/>
        </w:rPr>
        <w:t xml:space="preserve">В соответствии с </w:t>
      </w:r>
      <w:r>
        <w:rPr>
          <w:sz w:val="27"/>
        </w:rPr>
        <w:t>ч</w:t>
      </w:r>
      <w:r>
        <w:rPr>
          <w:sz w:val="27"/>
        </w:rPr>
        <w:t xml:space="preserve">. 1 ст. 2.1 </w:t>
      </w:r>
      <w:r>
        <w:rPr>
          <w:sz w:val="27"/>
        </w:rPr>
        <w:t>КоАП</w:t>
      </w:r>
      <w:r>
        <w:rPr>
          <w:sz w:val="27"/>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w:t>
      </w:r>
      <w:r>
        <w:rPr>
          <w:sz w:val="27"/>
        </w:rPr>
        <w:t>х установлена административная ответственность.</w:t>
      </w:r>
    </w:p>
    <w:p w:rsidR="00951210">
      <w:pPr>
        <w:ind w:left="57" w:firstLine="708"/>
        <w:jc w:val="both"/>
      </w:pPr>
      <w:r>
        <w:rPr>
          <w:sz w:val="27"/>
        </w:rPr>
        <w:t xml:space="preserve">Доказательствами по делу об административном правонарушении в соответствии со ст. 26.2 </w:t>
      </w:r>
      <w:r>
        <w:rPr>
          <w:sz w:val="27"/>
        </w:rPr>
        <w:t>КоАП</w:t>
      </w:r>
      <w:r>
        <w:rPr>
          <w:sz w:val="27"/>
        </w:rPr>
        <w:t xml:space="preserve"> РФ являются любые фактические данные, на основании которых устанавливаются наличие или отсутствие события администра</w:t>
      </w:r>
      <w:r>
        <w:rPr>
          <w:sz w:val="27"/>
        </w:rPr>
        <w:t>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51210">
      <w:pPr>
        <w:ind w:firstLine="708"/>
        <w:jc w:val="both"/>
      </w:pPr>
      <w:r>
        <w:rPr>
          <w:sz w:val="27"/>
        </w:rPr>
        <w:t xml:space="preserve">Согласно п. 3 ст. 29.1 </w:t>
      </w:r>
      <w:r>
        <w:rPr>
          <w:sz w:val="27"/>
        </w:rPr>
        <w:t>КоАП</w:t>
      </w:r>
      <w:r>
        <w:rPr>
          <w:sz w:val="27"/>
        </w:rPr>
        <w:t xml:space="preserve"> РФ судья, орган, должностное лицо при подготовке к рассмот</w:t>
      </w:r>
      <w:r>
        <w:rPr>
          <w:sz w:val="27"/>
        </w:rPr>
        <w:t>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951210">
      <w:pPr>
        <w:ind w:firstLine="708"/>
        <w:jc w:val="both"/>
      </w:pPr>
      <w:r>
        <w:rPr>
          <w:sz w:val="27"/>
        </w:rPr>
        <w:t>При</w:t>
      </w:r>
      <w:r>
        <w:rPr>
          <w:sz w:val="27"/>
        </w:rPr>
        <w:t xml:space="preserve"> рассмотрении каждого административного правонарушения суд обязан согласно положениям ст. ст. 26.11, 29.10 </w:t>
      </w:r>
      <w:r>
        <w:rPr>
          <w:sz w:val="27"/>
        </w:rPr>
        <w:t>КоАП</w:t>
      </w:r>
      <w:r>
        <w:rPr>
          <w:sz w:val="27"/>
        </w:rPr>
        <w:t xml:space="preserve"> РФ производить оценку доказательств, основываясь на всестороннем, полном и объективном исследовании всех обстоятельств дела в их совокупности. П</w:t>
      </w:r>
      <w:r>
        <w:rPr>
          <w:sz w:val="27"/>
        </w:rPr>
        <w:t>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951210">
      <w:pPr>
        <w:ind w:firstLine="708"/>
        <w:jc w:val="both"/>
      </w:pPr>
      <w:r>
        <w:rPr>
          <w:sz w:val="27"/>
        </w:rPr>
        <w:t xml:space="preserve">В силу </w:t>
      </w:r>
      <w:r>
        <w:rPr>
          <w:sz w:val="27"/>
        </w:rPr>
        <w:t>ч</w:t>
      </w:r>
      <w:r>
        <w:rPr>
          <w:sz w:val="27"/>
        </w:rPr>
        <w:t xml:space="preserve">. 1 ст. 29.10 </w:t>
      </w:r>
      <w:r>
        <w:rPr>
          <w:sz w:val="27"/>
        </w:rPr>
        <w:t>КоАП</w:t>
      </w:r>
      <w:r>
        <w:rPr>
          <w:sz w:val="27"/>
        </w:rPr>
        <w:t xml:space="preserve"> РФ постановление судьи по делу об административном правонарушени</w:t>
      </w:r>
      <w:r>
        <w:rPr>
          <w:sz w:val="27"/>
        </w:rPr>
        <w:t>и должно содержать обстоятельства, установленные при рассмотрении дела и мотивированное решение по делу.</w:t>
      </w:r>
    </w:p>
    <w:p w:rsidR="00951210">
      <w:pPr>
        <w:ind w:firstLine="708"/>
        <w:jc w:val="both"/>
      </w:pPr>
      <w:r>
        <w:rPr>
          <w:sz w:val="27"/>
        </w:rPr>
        <w:t>В соответствии с частью 2 статьи 25 Федерального закона от дата № 294-ФЗ «О защите прав юридических лиц и индивидуальных предпринимателей при осуществл</w:t>
      </w:r>
      <w:r>
        <w:rPr>
          <w:sz w:val="27"/>
        </w:rPr>
        <w:t>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w:t>
      </w:r>
      <w:r>
        <w:rPr>
          <w:sz w:val="27"/>
        </w:rPr>
        <w:t>шение настоящего Федерального закона, необоснованно препятствующие проведению проверок, уклоняющиеся от проведения проверок и (или</w:t>
      </w:r>
      <w:r>
        <w:rPr>
          <w:sz w:val="27"/>
        </w:rPr>
        <w:t>) не исполняющие в установленный срок предписаний органов государственного контроля (надзора), органов муниципального контроля</w:t>
      </w:r>
      <w:r>
        <w:rPr>
          <w:sz w:val="27"/>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51210">
      <w:pPr>
        <w:ind w:firstLine="708"/>
        <w:jc w:val="both"/>
      </w:pPr>
      <w:r>
        <w:rPr>
          <w:sz w:val="27"/>
        </w:rPr>
        <w:t>Факт совершения юридическим лицом ООО «</w:t>
      </w:r>
      <w:r>
        <w:rPr>
          <w:sz w:val="27"/>
        </w:rPr>
        <w:t>Яхтстройсервис</w:t>
      </w:r>
      <w:r>
        <w:rPr>
          <w:sz w:val="27"/>
        </w:rPr>
        <w:t>»</w:t>
      </w:r>
      <w:r>
        <w:rPr>
          <w:sz w:val="27"/>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951210">
      <w:pPr>
        <w:ind w:firstLine="708"/>
        <w:jc w:val="both"/>
      </w:pPr>
      <w:r>
        <w:rPr>
          <w:sz w:val="27"/>
        </w:rPr>
        <w:t xml:space="preserve">- протоколом об административном правонарушении № 013568 </w:t>
      </w:r>
      <w:r>
        <w:rPr>
          <w:sz w:val="27"/>
        </w:rPr>
        <w:t>от</w:t>
      </w:r>
      <w:r>
        <w:rPr>
          <w:sz w:val="27"/>
        </w:rPr>
        <w:t xml:space="preserve"> дата;</w:t>
      </w:r>
    </w:p>
    <w:p w:rsidR="00951210">
      <w:pPr>
        <w:ind w:firstLine="708"/>
        <w:jc w:val="both"/>
      </w:pPr>
      <w:r>
        <w:rPr>
          <w:sz w:val="27"/>
        </w:rPr>
        <w:t>- копией предписания об устран</w:t>
      </w:r>
      <w:r>
        <w:rPr>
          <w:sz w:val="27"/>
        </w:rPr>
        <w:t xml:space="preserve">ении нарушения законодательства в области охраны окружающей среды и нарушений природоохранных требований № 008/2019 </w:t>
      </w:r>
      <w:r>
        <w:rPr>
          <w:sz w:val="27"/>
        </w:rPr>
        <w:t>от</w:t>
      </w:r>
      <w:r>
        <w:rPr>
          <w:sz w:val="27"/>
        </w:rPr>
        <w:t xml:space="preserve"> дата;</w:t>
      </w:r>
    </w:p>
    <w:p w:rsidR="00951210">
      <w:pPr>
        <w:ind w:firstLine="708"/>
        <w:jc w:val="both"/>
      </w:pPr>
      <w:r>
        <w:rPr>
          <w:sz w:val="27"/>
        </w:rPr>
        <w:t>- копией предписания об устранении нарушения законодательства в области охраны окружающей среды и нарушений природоохранных требова</w:t>
      </w:r>
      <w:r>
        <w:rPr>
          <w:sz w:val="27"/>
        </w:rPr>
        <w:t xml:space="preserve">ний № 009/2019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010/2019 </w:t>
      </w:r>
      <w:r>
        <w:rPr>
          <w:sz w:val="27"/>
        </w:rPr>
        <w:t>от</w:t>
      </w:r>
      <w:r>
        <w:rPr>
          <w:sz w:val="27"/>
        </w:rPr>
        <w:t xml:space="preserve"> дата;</w:t>
      </w:r>
    </w:p>
    <w:p w:rsidR="00951210">
      <w:pPr>
        <w:ind w:firstLine="708"/>
        <w:jc w:val="both"/>
      </w:pPr>
      <w:r>
        <w:rPr>
          <w:sz w:val="27"/>
        </w:rPr>
        <w:t>- копией предписания об устранении нарушения законодательства в области охран</w:t>
      </w:r>
      <w:r>
        <w:rPr>
          <w:sz w:val="27"/>
        </w:rPr>
        <w:t xml:space="preserve">ы окружающей среды и нарушений природоохранных требований № 011/2019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012/2019 </w:t>
      </w:r>
      <w:r>
        <w:rPr>
          <w:sz w:val="27"/>
        </w:rPr>
        <w:t>от</w:t>
      </w:r>
      <w:r>
        <w:rPr>
          <w:sz w:val="27"/>
        </w:rPr>
        <w:t xml:space="preserve"> дата;</w:t>
      </w:r>
    </w:p>
    <w:p w:rsidR="00951210">
      <w:pPr>
        <w:ind w:firstLine="708"/>
        <w:jc w:val="both"/>
      </w:pPr>
      <w:r>
        <w:rPr>
          <w:sz w:val="27"/>
        </w:rPr>
        <w:t>- копией предписания об</w:t>
      </w:r>
      <w:r>
        <w:rPr>
          <w:sz w:val="27"/>
        </w:rPr>
        <w:t xml:space="preserve"> устранении нарушения законодательства в области охраны окружающей среды и нарушений природоохранных требований № 014/2019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w:t>
      </w:r>
      <w:r>
        <w:rPr>
          <w:sz w:val="27"/>
        </w:rPr>
        <w:t xml:space="preserve">требований № 015/2019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016/2019 </w:t>
      </w:r>
      <w:r>
        <w:rPr>
          <w:sz w:val="27"/>
        </w:rPr>
        <w:t>от</w:t>
      </w:r>
      <w:r>
        <w:rPr>
          <w:sz w:val="27"/>
        </w:rPr>
        <w:t xml:space="preserve"> дата;</w:t>
      </w:r>
    </w:p>
    <w:p w:rsidR="00951210">
      <w:pPr>
        <w:ind w:firstLine="708"/>
        <w:jc w:val="both"/>
      </w:pPr>
      <w:r>
        <w:rPr>
          <w:sz w:val="27"/>
        </w:rPr>
        <w:t>- копией предписания об устранении нарушения законодательства в област</w:t>
      </w:r>
      <w:r>
        <w:rPr>
          <w:sz w:val="27"/>
        </w:rPr>
        <w:t xml:space="preserve">и охраны окружающей среды и нарушений природоохранных требований № 017/2019 </w:t>
      </w:r>
      <w:r>
        <w:rPr>
          <w:sz w:val="27"/>
        </w:rPr>
        <w:t>от</w:t>
      </w:r>
      <w:r>
        <w:rPr>
          <w:sz w:val="27"/>
        </w:rPr>
        <w:t xml:space="preserve"> дата;</w:t>
      </w:r>
    </w:p>
    <w:p w:rsidR="00951210">
      <w:pPr>
        <w:ind w:firstLine="708"/>
        <w:jc w:val="both"/>
      </w:pPr>
      <w:r>
        <w:rPr>
          <w:sz w:val="27"/>
        </w:rPr>
        <w:t>- копией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w:t>
      </w:r>
      <w:r>
        <w:rPr>
          <w:sz w:val="27"/>
        </w:rPr>
        <w:t xml:space="preserve">ки юридического лица, индивидуального предпринимателя </w:t>
      </w:r>
      <w:r>
        <w:rPr>
          <w:sz w:val="27"/>
        </w:rPr>
        <w:t>от</w:t>
      </w:r>
      <w:r>
        <w:rPr>
          <w:sz w:val="27"/>
        </w:rPr>
        <w:t xml:space="preserve"> дата, исх. № 17113/03.1.1-17;</w:t>
      </w:r>
    </w:p>
    <w:p w:rsidR="00951210">
      <w:pPr>
        <w:ind w:firstLine="708"/>
        <w:jc w:val="both"/>
      </w:pPr>
      <w:r>
        <w:rPr>
          <w:sz w:val="27"/>
        </w:rPr>
        <w:t>- копией приказа Министерства экологии и природных ресурсов Республики Крым о проведении внеплановой документарной проверки ООО «</w:t>
      </w:r>
      <w:r>
        <w:rPr>
          <w:sz w:val="27"/>
        </w:rPr>
        <w:t>Яхтстройсервис</w:t>
      </w:r>
      <w:r>
        <w:rPr>
          <w:sz w:val="27"/>
        </w:rPr>
        <w:t xml:space="preserve">» </w:t>
      </w:r>
      <w:r>
        <w:rPr>
          <w:sz w:val="27"/>
        </w:rPr>
        <w:t>от</w:t>
      </w:r>
      <w:r>
        <w:rPr>
          <w:sz w:val="27"/>
        </w:rPr>
        <w:t xml:space="preserve"> дата № 2060;</w:t>
      </w:r>
    </w:p>
    <w:p w:rsidR="00951210">
      <w:pPr>
        <w:ind w:firstLine="708"/>
        <w:jc w:val="both"/>
      </w:pPr>
      <w:r>
        <w:rPr>
          <w:sz w:val="27"/>
        </w:rPr>
        <w:t xml:space="preserve">- копией решения о согласовании проведения внеплановой выездной проверки </w:t>
      </w:r>
      <w:r>
        <w:rPr>
          <w:sz w:val="27"/>
        </w:rPr>
        <w:t>от</w:t>
      </w:r>
      <w:r>
        <w:rPr>
          <w:sz w:val="27"/>
        </w:rPr>
        <w:t xml:space="preserve"> дата, исх. № 19, Исорг-7/5-4183-19/8441-телефон;</w:t>
      </w:r>
    </w:p>
    <w:p w:rsidR="00951210">
      <w:pPr>
        <w:ind w:firstLine="708"/>
        <w:jc w:val="both"/>
      </w:pPr>
      <w:r>
        <w:rPr>
          <w:sz w:val="27"/>
        </w:rPr>
        <w:t xml:space="preserve">- копией уведомления о проведении внеплановой выездной проверки юридического лица, индивидуального предпринимателя </w:t>
      </w:r>
      <w:r>
        <w:rPr>
          <w:sz w:val="27"/>
        </w:rPr>
        <w:t>от</w:t>
      </w:r>
      <w:r>
        <w:rPr>
          <w:sz w:val="27"/>
        </w:rPr>
        <w:t xml:space="preserve"> дата, № 11-вп</w:t>
      </w:r>
      <w:r>
        <w:rPr>
          <w:sz w:val="27"/>
        </w:rPr>
        <w:t>;</w:t>
      </w:r>
    </w:p>
    <w:p w:rsidR="00951210">
      <w:pPr>
        <w:ind w:firstLine="708"/>
        <w:jc w:val="both"/>
      </w:pPr>
      <w:r>
        <w:rPr>
          <w:sz w:val="27"/>
        </w:rPr>
        <w:t xml:space="preserve">- копией акта проверки государственного контроля (надзора) юридического лица, индивидуального предпринимателя № 13/03.1.1-20 </w:t>
      </w:r>
      <w:r>
        <w:rPr>
          <w:sz w:val="27"/>
        </w:rPr>
        <w:t>от</w:t>
      </w:r>
      <w:r>
        <w:rPr>
          <w:sz w:val="27"/>
        </w:rPr>
        <w:t xml:space="preserve"> дата, с </w:t>
      </w:r>
      <w:r>
        <w:rPr>
          <w:sz w:val="27"/>
        </w:rPr>
        <w:t>фототаблицей</w:t>
      </w:r>
      <w:r>
        <w:rPr>
          <w:sz w:val="27"/>
        </w:rPr>
        <w:t xml:space="preserve"> к нему;</w:t>
      </w:r>
    </w:p>
    <w:p w:rsidR="00951210">
      <w:pPr>
        <w:ind w:firstLine="708"/>
        <w:jc w:val="both"/>
      </w:pPr>
      <w:r>
        <w:rPr>
          <w:sz w:val="27"/>
        </w:rPr>
        <w:t>- копией предписания об устранении нарушения законодательства в области охраны окружающей среды и</w:t>
      </w:r>
      <w:r>
        <w:rPr>
          <w:sz w:val="27"/>
        </w:rPr>
        <w:t xml:space="preserve"> нарушений природоохранных требований № 04/13/03.1.1-20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05/13/03.1.1-20 </w:t>
      </w:r>
      <w:r>
        <w:rPr>
          <w:sz w:val="27"/>
        </w:rPr>
        <w:t>от</w:t>
      </w:r>
      <w:r>
        <w:rPr>
          <w:sz w:val="27"/>
        </w:rPr>
        <w:t xml:space="preserve"> дата;</w:t>
      </w:r>
    </w:p>
    <w:p w:rsidR="00951210">
      <w:pPr>
        <w:ind w:firstLine="708"/>
        <w:jc w:val="both"/>
      </w:pPr>
      <w:r>
        <w:rPr>
          <w:sz w:val="27"/>
        </w:rPr>
        <w:t>- копией предписания об устра</w:t>
      </w:r>
      <w:r>
        <w:rPr>
          <w:sz w:val="27"/>
        </w:rPr>
        <w:t xml:space="preserve">нении нарушения законодательства в области охраны окружающей среды и нарушений природоохранных требований № 06/13/03.1.1-20 </w:t>
      </w:r>
      <w:r>
        <w:rPr>
          <w:sz w:val="27"/>
        </w:rPr>
        <w:t>от</w:t>
      </w:r>
      <w:r>
        <w:rPr>
          <w:sz w:val="27"/>
        </w:rPr>
        <w:t xml:space="preserve"> дата;</w:t>
      </w:r>
    </w:p>
    <w:p w:rsidR="00951210">
      <w:pPr>
        <w:ind w:firstLine="708"/>
        <w:jc w:val="both"/>
      </w:pPr>
      <w:r>
        <w:rPr>
          <w:sz w:val="27"/>
        </w:rPr>
        <w:t>- копией предписания об устранении нарушения законодательства в области охраны окружающей среды и нарушений природоохранных</w:t>
      </w:r>
      <w:r>
        <w:rPr>
          <w:sz w:val="27"/>
        </w:rPr>
        <w:t xml:space="preserve"> требований № 07/13/03.1.1-20 </w:t>
      </w:r>
      <w:r>
        <w:rPr>
          <w:sz w:val="27"/>
        </w:rPr>
        <w:t>от</w:t>
      </w:r>
      <w:r>
        <w:rPr>
          <w:sz w:val="27"/>
        </w:rPr>
        <w:t xml:space="preserve"> дата;</w:t>
      </w:r>
    </w:p>
    <w:p w:rsidR="00951210">
      <w:pPr>
        <w:ind w:firstLine="708"/>
        <w:jc w:val="both"/>
      </w:pPr>
      <w:r>
        <w:rPr>
          <w:sz w:val="27"/>
        </w:rPr>
        <w:t xml:space="preserve">- копией предписания об устранении нарушения законодательства в области охраны окружающей среды и нарушений природоохранных требований № 08/13/03.1.1-20 </w:t>
      </w:r>
      <w:r>
        <w:rPr>
          <w:sz w:val="27"/>
        </w:rPr>
        <w:t>от</w:t>
      </w:r>
      <w:r>
        <w:rPr>
          <w:sz w:val="27"/>
        </w:rPr>
        <w:t xml:space="preserve"> дата.</w:t>
      </w:r>
    </w:p>
    <w:p w:rsidR="00951210">
      <w:pPr>
        <w:ind w:firstLine="708"/>
        <w:jc w:val="both"/>
      </w:pPr>
      <w:r>
        <w:rPr>
          <w:sz w:val="27"/>
        </w:rPr>
        <w:t>Письменные доказательства суд считает достоверными, объ</w:t>
      </w:r>
      <w:r>
        <w:rPr>
          <w:sz w:val="27"/>
        </w:rPr>
        <w:t>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w:t>
      </w:r>
      <w:r>
        <w:rPr>
          <w:sz w:val="27"/>
        </w:rPr>
        <w:t>вленные суду материалы между собой согласуются и не имеют противоречий.</w:t>
      </w:r>
    </w:p>
    <w:p w:rsidR="00951210">
      <w:pPr>
        <w:ind w:firstLine="708"/>
        <w:jc w:val="both"/>
      </w:pPr>
      <w:r>
        <w:rPr>
          <w:sz w:val="27"/>
        </w:rPr>
        <w:t>Доводы законного представителя юридического лица Козловского Д.А., изложенные в письменных возражениях на предписания, мировой судья находит несостоятельными, поскольку они опровергает</w:t>
      </w:r>
      <w:r>
        <w:rPr>
          <w:sz w:val="27"/>
        </w:rPr>
        <w:t>ся исследованными в ходе судебного разбирательства письменными материалами дела</w:t>
      </w:r>
      <w:r>
        <w:rPr>
          <w:sz w:val="27"/>
        </w:rPr>
        <w:t>.</w:t>
      </w:r>
      <w:r>
        <w:rPr>
          <w:sz w:val="27"/>
        </w:rPr>
        <w:t xml:space="preserve"> </w:t>
      </w:r>
      <w:r>
        <w:rPr>
          <w:sz w:val="27"/>
        </w:rPr>
        <w:t>д</w:t>
      </w:r>
      <w:r>
        <w:rPr>
          <w:sz w:val="27"/>
        </w:rPr>
        <w:t>остоверность и допустимость которых сомнений не вызывает.</w:t>
      </w:r>
    </w:p>
    <w:p w:rsidR="00951210">
      <w:pPr>
        <w:ind w:firstLine="708"/>
        <w:jc w:val="both"/>
      </w:pPr>
      <w:r>
        <w:rPr>
          <w:sz w:val="27"/>
        </w:rPr>
        <w:t>Непризнание законным представителем юридического лица Козловским Д.А. вины юридического лица, мировой судья расценив</w:t>
      </w:r>
      <w:r>
        <w:rPr>
          <w:sz w:val="27"/>
        </w:rPr>
        <w:t xml:space="preserve">ает как способ защиты во избежание административной ответственности. </w:t>
      </w:r>
    </w:p>
    <w:p w:rsidR="00951210">
      <w:pPr>
        <w:ind w:firstLine="708"/>
        <w:jc w:val="both"/>
      </w:pPr>
      <w:r>
        <w:rPr>
          <w:sz w:val="27"/>
        </w:rPr>
        <w:t>Иных значимых доводов, ставящих под сомнение наличие в действиях юридического лица ООО «</w:t>
      </w:r>
      <w:r>
        <w:rPr>
          <w:sz w:val="27"/>
        </w:rPr>
        <w:t>Яхтстройсервис</w:t>
      </w:r>
      <w:r>
        <w:rPr>
          <w:sz w:val="27"/>
        </w:rPr>
        <w:t xml:space="preserve">» объективной стороны состава административного правонарушения, предусмотренного </w:t>
      </w:r>
      <w:r>
        <w:rPr>
          <w:sz w:val="27"/>
        </w:rPr>
        <w:t>ч</w:t>
      </w:r>
      <w:r>
        <w:rPr>
          <w:sz w:val="27"/>
        </w:rPr>
        <w:t xml:space="preserve">. </w:t>
      </w:r>
      <w:r>
        <w:rPr>
          <w:sz w:val="27"/>
        </w:rPr>
        <w:t xml:space="preserve">1 ст. 19.5 </w:t>
      </w:r>
      <w:r>
        <w:rPr>
          <w:sz w:val="27"/>
        </w:rPr>
        <w:t>КоАП</w:t>
      </w:r>
      <w:r>
        <w:rPr>
          <w:sz w:val="27"/>
        </w:rPr>
        <w:t xml:space="preserve"> РФ, суду не представлено. </w:t>
      </w:r>
    </w:p>
    <w:p w:rsidR="00951210">
      <w:pPr>
        <w:ind w:firstLine="640"/>
        <w:jc w:val="both"/>
      </w:pPr>
      <w:r>
        <w:rPr>
          <w:sz w:val="27"/>
        </w:rPr>
        <w:t>Противоречий в материалах дела или сомнений относительно виновности юридического лица ООО «</w:t>
      </w:r>
      <w:r>
        <w:rPr>
          <w:sz w:val="27"/>
        </w:rPr>
        <w:t>Яхтстройсервис</w:t>
      </w:r>
      <w:r>
        <w:rPr>
          <w:sz w:val="27"/>
        </w:rPr>
        <w:t xml:space="preserve">» в совершении правонарушения, предусмотренного </w:t>
      </w:r>
      <w:hyperlink r:id="rId4" w:history="1">
        <w:r>
          <w:rPr>
            <w:color w:val="0000FF"/>
            <w:sz w:val="27"/>
            <w:u w:val="single"/>
          </w:rPr>
          <w:t>ч</w:t>
        </w:r>
        <w:r>
          <w:rPr>
            <w:color w:val="0000FF"/>
            <w:sz w:val="27"/>
            <w:u w:val="single"/>
          </w:rPr>
          <w:t>. 1 ст. 19.5</w:t>
        </w:r>
      </w:hyperlink>
      <w:r>
        <w:rPr>
          <w:sz w:val="27"/>
        </w:rPr>
        <w:t xml:space="preserve"> </w:t>
      </w:r>
      <w:r>
        <w:rPr>
          <w:sz w:val="27"/>
        </w:rPr>
        <w:t>КоАП</w:t>
      </w:r>
      <w:r>
        <w:rPr>
          <w:sz w:val="27"/>
        </w:rPr>
        <w:t xml:space="preserve"> РФ, не имеется.</w:t>
      </w:r>
    </w:p>
    <w:p w:rsidR="00951210">
      <w:pPr>
        <w:ind w:firstLine="640"/>
        <w:jc w:val="both"/>
      </w:pPr>
      <w:r>
        <w:rPr>
          <w:sz w:val="27"/>
        </w:rPr>
        <w:t>Доказательства по делу являются допустимыми.</w:t>
      </w:r>
    </w:p>
    <w:p w:rsidR="00951210">
      <w:pPr>
        <w:ind w:firstLine="640"/>
        <w:jc w:val="both"/>
      </w:pPr>
      <w:r>
        <w:rPr>
          <w:sz w:val="27"/>
        </w:rPr>
        <w:t>Таким образом, нарушения требований законодательства в области охраны окружающей среды и природоохранных треб</w:t>
      </w:r>
      <w:r>
        <w:rPr>
          <w:sz w:val="27"/>
        </w:rPr>
        <w:t>ований не устранено, предписания должностного лица в установленный срок не выполнены.</w:t>
      </w:r>
    </w:p>
    <w:p w:rsidR="00951210">
      <w:pPr>
        <w:ind w:firstLine="708"/>
        <w:jc w:val="both"/>
      </w:pPr>
      <w:r>
        <w:rPr>
          <w:sz w:val="27"/>
        </w:rPr>
        <w:t xml:space="preserve">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 </w:t>
      </w:r>
    </w:p>
    <w:p w:rsidR="00951210">
      <w:pPr>
        <w:ind w:firstLine="708"/>
        <w:jc w:val="both"/>
      </w:pPr>
      <w:r>
        <w:rPr>
          <w:sz w:val="27"/>
        </w:rPr>
        <w:t>Вина юридическог</w:t>
      </w:r>
      <w:r>
        <w:rPr>
          <w:sz w:val="27"/>
        </w:rPr>
        <w:t>о лиц</w:t>
      </w:r>
      <w:r>
        <w:rPr>
          <w:sz w:val="27"/>
        </w:rPr>
        <w:t>а ООО</w:t>
      </w:r>
      <w:r>
        <w:rPr>
          <w:sz w:val="27"/>
        </w:rPr>
        <w:t xml:space="preserve"> «</w:t>
      </w:r>
      <w:r>
        <w:rPr>
          <w:sz w:val="27"/>
        </w:rPr>
        <w:t>Яхтстройсервис</w:t>
      </w:r>
      <w:r>
        <w:rPr>
          <w:sz w:val="27"/>
        </w:rPr>
        <w:t xml:space="preserve">» установлена, а его действия правильно квалифицированы по части 1 статьи 19.5 </w:t>
      </w:r>
      <w:r>
        <w:rPr>
          <w:sz w:val="27"/>
        </w:rPr>
        <w:t>КоАП</w:t>
      </w:r>
      <w:r>
        <w:rPr>
          <w:sz w:val="27"/>
        </w:rPr>
        <w:t xml:space="preserve"> РФ как невыполнение в установленный срок законного предписания органа, осуществляющего государственный надзор (контроль), муниципальный контроль, </w:t>
      </w:r>
      <w:r>
        <w:rPr>
          <w:sz w:val="27"/>
        </w:rPr>
        <w:t>об устранении нарушений законодательства.</w:t>
      </w:r>
    </w:p>
    <w:p w:rsidR="00951210">
      <w:pPr>
        <w:ind w:firstLine="708"/>
        <w:jc w:val="both"/>
      </w:pPr>
      <w:r>
        <w:rPr>
          <w:sz w:val="27"/>
        </w:rPr>
        <w:t>Выводы о виновности юридического лиц</w:t>
      </w:r>
      <w:r>
        <w:rPr>
          <w:sz w:val="27"/>
        </w:rPr>
        <w:t>а ООО</w:t>
      </w:r>
      <w:r>
        <w:rPr>
          <w:sz w:val="27"/>
        </w:rPr>
        <w:t xml:space="preserve"> «</w:t>
      </w:r>
      <w:r>
        <w:rPr>
          <w:sz w:val="27"/>
        </w:rPr>
        <w:t>Яхтстройсервис</w:t>
      </w:r>
      <w:r>
        <w:rPr>
          <w:sz w:val="27"/>
        </w:rPr>
        <w:t xml:space="preserve">»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w:t>
      </w:r>
      <w:r>
        <w:rPr>
          <w:sz w:val="27"/>
        </w:rPr>
        <w:t xml:space="preserve">предмет достоверности, достаточности и допустимости в соответствии с требованиями статьи 26.11 </w:t>
      </w:r>
      <w:r>
        <w:rPr>
          <w:sz w:val="27"/>
        </w:rPr>
        <w:t>КоАП</w:t>
      </w:r>
      <w:r>
        <w:rPr>
          <w:sz w:val="27"/>
        </w:rPr>
        <w:t xml:space="preserve"> РФ.</w:t>
      </w:r>
    </w:p>
    <w:p w:rsidR="00951210">
      <w:pPr>
        <w:ind w:firstLine="708"/>
        <w:jc w:val="both"/>
      </w:pPr>
      <w:r>
        <w:rPr>
          <w:sz w:val="27"/>
        </w:rPr>
        <w:t xml:space="preserve">Согласно ст. 26.11 </w:t>
      </w:r>
      <w:r>
        <w:rPr>
          <w:sz w:val="27"/>
        </w:rPr>
        <w:t>КоАП</w:t>
      </w:r>
      <w:r>
        <w:rPr>
          <w:sz w:val="27"/>
        </w:rPr>
        <w:t xml:space="preserve"> РФ судья оценивает доказательства по своему внутреннему убеждению, основанному на всестороннем, полном и объективном </w:t>
      </w:r>
      <w:r>
        <w:rPr>
          <w:sz w:val="27"/>
        </w:rPr>
        <w:t>исследовании всех обстоятельств дела в их совокупности</w:t>
      </w:r>
    </w:p>
    <w:p w:rsidR="00951210">
      <w:pPr>
        <w:ind w:firstLine="640"/>
        <w:jc w:val="both"/>
      </w:pPr>
      <w:r>
        <w:rPr>
          <w:sz w:val="27"/>
        </w:rPr>
        <w:t>При таких обстоятельствах в действиях юридического лица ООО «</w:t>
      </w:r>
      <w:r>
        <w:rPr>
          <w:sz w:val="27"/>
        </w:rPr>
        <w:t>Яхтстройсервис</w:t>
      </w:r>
      <w:r>
        <w:rPr>
          <w:sz w:val="27"/>
        </w:rPr>
        <w:t xml:space="preserve">» имеется состав правонарушения, предусмотренного </w:t>
      </w:r>
      <w:r>
        <w:rPr>
          <w:sz w:val="27"/>
        </w:rPr>
        <w:t>ч</w:t>
      </w:r>
      <w:r>
        <w:rPr>
          <w:sz w:val="27"/>
        </w:rPr>
        <w:t xml:space="preserve">. 1 ст. 19.5 </w:t>
      </w:r>
      <w:r>
        <w:rPr>
          <w:sz w:val="27"/>
        </w:rPr>
        <w:t>КоАП</w:t>
      </w:r>
      <w:r>
        <w:rPr>
          <w:sz w:val="27"/>
        </w:rPr>
        <w:t xml:space="preserve"> РФ, а именно: невыполнение в установленный срок законного</w:t>
      </w:r>
      <w:r>
        <w:rPr>
          <w:sz w:val="27"/>
        </w:rPr>
        <w:t xml:space="preserve"> предписания органа, осуществляющего государственный надзор (контроль), муниципальный контроль, об устранении нарушений законодательства.</w:t>
      </w:r>
    </w:p>
    <w:p w:rsidR="00951210">
      <w:pPr>
        <w:ind w:firstLine="640"/>
        <w:jc w:val="both"/>
      </w:pPr>
      <w:r>
        <w:rPr>
          <w:sz w:val="27"/>
        </w:rPr>
        <w:t xml:space="preserve">Собранные по делу об административном правонарушении доказательства оценены в соответствии с требованиями </w:t>
      </w:r>
      <w:hyperlink r:id="rId5" w:anchor="/document/12125267/entry/2611" w:history="1">
        <w:r>
          <w:rPr>
            <w:color w:val="0000FF"/>
            <w:sz w:val="27"/>
            <w:u w:val="single"/>
          </w:rPr>
          <w:t>статьи 26.11</w:t>
        </w:r>
      </w:hyperlink>
      <w:r>
        <w:rPr>
          <w:sz w:val="27"/>
        </w:rPr>
        <w:t xml:space="preserve"> Кодекса Российской Федерации об административных правонарушениях, мировой судья признает доказательства надлежащими, относимыми к данному делу, отвечающими требованиям допустимост</w:t>
      </w:r>
      <w:r>
        <w:rPr>
          <w:sz w:val="27"/>
        </w:rPr>
        <w:t xml:space="preserve">и и достаточными для установления вины должностного лица Козловского Д.А. в совершенном административном правонарушении. </w:t>
      </w:r>
    </w:p>
    <w:p w:rsidR="00951210">
      <w:pPr>
        <w:ind w:firstLine="640"/>
        <w:jc w:val="both"/>
      </w:pPr>
      <w:r>
        <w:rPr>
          <w:sz w:val="27"/>
        </w:rPr>
        <w:t xml:space="preserve">В соответствии с </w:t>
      </w:r>
      <w:r>
        <w:rPr>
          <w:sz w:val="27"/>
        </w:rPr>
        <w:t>ч</w:t>
      </w:r>
      <w:r>
        <w:rPr>
          <w:sz w:val="27"/>
        </w:rPr>
        <w:t xml:space="preserve">. 1 ст. 19.5 </w:t>
      </w:r>
      <w:r>
        <w:rPr>
          <w:sz w:val="27"/>
        </w:rPr>
        <w:t>КоАП</w:t>
      </w:r>
      <w:r>
        <w:rPr>
          <w:sz w:val="27"/>
        </w:rPr>
        <w:t xml:space="preserve"> РФ невыполнение в установленный срок законного предписания (постановления, представления, решения)</w:t>
      </w:r>
      <w:r>
        <w:rPr>
          <w:sz w:val="27"/>
        </w:rPr>
        <w:t xml:space="preserve">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w:t>
      </w:r>
      <w:r>
        <w:rPr>
          <w:sz w:val="27"/>
        </w:rPr>
        <w:t>ц - от одной тысячи до двух тысяч рублей или дисквалификацию на срок до трех лет; на юридических лиц - от десяти тысяч до двадцати тысяч рублей.</w:t>
      </w:r>
    </w:p>
    <w:p w:rsidR="00951210">
      <w:pPr>
        <w:ind w:firstLine="708"/>
        <w:jc w:val="both"/>
      </w:pPr>
      <w:r>
        <w:rPr>
          <w:sz w:val="27"/>
        </w:rPr>
        <w:t xml:space="preserve">Согласно </w:t>
      </w:r>
      <w:hyperlink r:id="rId5" w:anchor="/document/12125267/entry/3101" w:history="1">
        <w:r>
          <w:rPr>
            <w:color w:val="0000FF"/>
            <w:sz w:val="27"/>
            <w:u w:val="single"/>
          </w:rPr>
          <w:t>ч</w:t>
        </w:r>
        <w:r>
          <w:rPr>
            <w:color w:val="0000FF"/>
            <w:sz w:val="27"/>
            <w:u w:val="single"/>
          </w:rPr>
          <w:t>.1 ст. 3.1</w:t>
        </w:r>
      </w:hyperlink>
      <w:r>
        <w:rPr>
          <w:sz w:val="27"/>
        </w:rPr>
        <w:t xml:space="preserve"> </w:t>
      </w:r>
      <w:r>
        <w:rPr>
          <w:sz w:val="27"/>
        </w:rPr>
        <w:t>КоАП</w:t>
      </w:r>
      <w:r>
        <w:rPr>
          <w:sz w:val="27"/>
        </w:rPr>
        <w:t xml:space="preserve"> РФ, админ</w:t>
      </w:r>
      <w:r>
        <w:rPr>
          <w:sz w:val="27"/>
        </w:rPr>
        <w:t>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51210">
      <w:pPr>
        <w:ind w:firstLine="708"/>
        <w:jc w:val="both"/>
      </w:pPr>
      <w:r>
        <w:rPr>
          <w:sz w:val="27"/>
        </w:rPr>
        <w:t>Согласно с</w:t>
      </w:r>
      <w:r>
        <w:rPr>
          <w:sz w:val="27"/>
        </w:rPr>
        <w:t xml:space="preserve">т. 4.1 ч. 3 </w:t>
      </w:r>
      <w:r>
        <w:rPr>
          <w:sz w:val="27"/>
        </w:rPr>
        <w:t>КоАП</w:t>
      </w:r>
      <w:r>
        <w:rPr>
          <w:sz w:val="27"/>
        </w:rPr>
        <w:t xml:space="preserve">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w:t>
      </w:r>
      <w:r>
        <w:rPr>
          <w:sz w:val="27"/>
        </w:rPr>
        <w:t>тственность, и обстоятельства, отягчающие административную ответственность.</w:t>
      </w:r>
    </w:p>
    <w:p w:rsidR="00951210">
      <w:pPr>
        <w:ind w:firstLine="708"/>
        <w:jc w:val="both"/>
      </w:pPr>
      <w:r>
        <w:rPr>
          <w:sz w:val="27"/>
        </w:rPr>
        <w:t xml:space="preserve">Обстоятельств, предусмотренных </w:t>
      </w:r>
      <w:hyperlink r:id="rId5" w:anchor="/document/12125267/entry/245" w:history="1">
        <w:r>
          <w:rPr>
            <w:color w:val="0000FF"/>
            <w:sz w:val="27"/>
            <w:u w:val="single"/>
          </w:rPr>
          <w:t>ст. 24.5</w:t>
        </w:r>
      </w:hyperlink>
      <w:r>
        <w:rPr>
          <w:sz w:val="27"/>
        </w:rPr>
        <w:t xml:space="preserve"> </w:t>
      </w:r>
      <w:r>
        <w:rPr>
          <w:sz w:val="27"/>
        </w:rPr>
        <w:t>КоАП</w:t>
      </w:r>
      <w:r>
        <w:rPr>
          <w:sz w:val="27"/>
        </w:rPr>
        <w:t xml:space="preserve"> РФ, исключающих производство по делу, мировым судьей не уста</w:t>
      </w:r>
      <w:r>
        <w:rPr>
          <w:sz w:val="27"/>
        </w:rPr>
        <w:t xml:space="preserve">новлено. </w:t>
      </w:r>
    </w:p>
    <w:p w:rsidR="00951210">
      <w:pPr>
        <w:ind w:firstLine="708"/>
        <w:jc w:val="both"/>
      </w:pPr>
      <w:r>
        <w:rPr>
          <w:sz w:val="27"/>
        </w:rPr>
        <w:t xml:space="preserve">Обстоятельством, смягчающим административную ответственность в соответствии со ст. 4.2 </w:t>
      </w:r>
      <w:r>
        <w:rPr>
          <w:sz w:val="27"/>
        </w:rPr>
        <w:t>КоАП</w:t>
      </w:r>
      <w:r>
        <w:rPr>
          <w:sz w:val="27"/>
        </w:rPr>
        <w:t xml:space="preserve"> РФ, мировой судья признает принятие мер к частичному устранению выявленных нарушений в области охраны окружающей среды и природоохранных требований, </w:t>
      </w:r>
      <w:r>
        <w:rPr>
          <w:sz w:val="27"/>
        </w:rPr>
        <w:t>согла</w:t>
      </w:r>
      <w:r>
        <w:rPr>
          <w:sz w:val="27"/>
        </w:rPr>
        <w:t>сно</w:t>
      </w:r>
      <w:r>
        <w:rPr>
          <w:sz w:val="27"/>
        </w:rPr>
        <w:t xml:space="preserve"> выданных предписаний. </w:t>
      </w:r>
    </w:p>
    <w:p w:rsidR="00951210">
      <w:pPr>
        <w:ind w:firstLine="708"/>
        <w:jc w:val="both"/>
      </w:pPr>
      <w:r>
        <w:rPr>
          <w:sz w:val="27"/>
        </w:rPr>
        <w:t xml:space="preserve">Обстоятельств, отягчающих административную ответственность в соответствии со ст. 4.3 </w:t>
      </w:r>
      <w:r>
        <w:rPr>
          <w:sz w:val="27"/>
        </w:rPr>
        <w:t>КоАП</w:t>
      </w:r>
      <w:r>
        <w:rPr>
          <w:sz w:val="27"/>
        </w:rPr>
        <w:t xml:space="preserve"> РФ, мировым судьей не установлено. </w:t>
      </w:r>
    </w:p>
    <w:p w:rsidR="00951210">
      <w:pPr>
        <w:ind w:firstLine="708"/>
        <w:jc w:val="both"/>
      </w:pPr>
      <w:r>
        <w:rPr>
          <w:sz w:val="27"/>
        </w:rPr>
        <w:t xml:space="preserve">Обстоятельств, свидетельствующих о возможности применения при назначении наказания положений </w:t>
      </w:r>
      <w:hyperlink r:id="rId6" w:anchor="/document/12125267/entry/29" w:history="1">
        <w:r>
          <w:rPr>
            <w:color w:val="0000FF"/>
            <w:sz w:val="27"/>
            <w:u w:val="single"/>
          </w:rPr>
          <w:t>ст. ст. 2.9</w:t>
        </w:r>
      </w:hyperlink>
      <w:r>
        <w:rPr>
          <w:sz w:val="27"/>
        </w:rPr>
        <w:t xml:space="preserve">, 4.1, </w:t>
      </w:r>
      <w:hyperlink r:id="rId6" w:anchor="/document/12125267/entry/411" w:history="1">
        <w:r>
          <w:rPr>
            <w:color w:val="0000FF"/>
            <w:sz w:val="27"/>
            <w:u w:val="single"/>
          </w:rPr>
          <w:t>4.1.1</w:t>
        </w:r>
      </w:hyperlink>
      <w:r>
        <w:rPr>
          <w:sz w:val="27"/>
        </w:rPr>
        <w:t xml:space="preserve"> </w:t>
      </w:r>
      <w:r>
        <w:rPr>
          <w:sz w:val="27"/>
        </w:rPr>
        <w:t>КоАП</w:t>
      </w:r>
      <w:r>
        <w:rPr>
          <w:sz w:val="27"/>
        </w:rPr>
        <w:t xml:space="preserve"> РФ судом не установлено.</w:t>
      </w:r>
    </w:p>
    <w:p w:rsidR="00951210">
      <w:pPr>
        <w:ind w:firstLine="708"/>
        <w:jc w:val="both"/>
      </w:pPr>
      <w:r>
        <w:rPr>
          <w:sz w:val="27"/>
        </w:rPr>
        <w:t>Оснований для признания совершенного деяния малозначитель</w:t>
      </w:r>
      <w:r>
        <w:rPr>
          <w:sz w:val="27"/>
        </w:rPr>
        <w:t>ным судом не установлено.</w:t>
      </w:r>
    </w:p>
    <w:p w:rsidR="00951210">
      <w:pPr>
        <w:ind w:firstLine="708"/>
        <w:jc w:val="both"/>
      </w:pPr>
      <w:r>
        <w:rPr>
          <w:sz w:val="27"/>
        </w:rPr>
        <w:t>В ходе рассмотрения дела оснований для прекращения производства по делу об административном правонарушении в соответствии</w:t>
      </w:r>
      <w:r>
        <w:rPr>
          <w:sz w:val="27"/>
        </w:rPr>
        <w:t xml:space="preserve"> с положениями </w:t>
      </w:r>
      <w:hyperlink r:id="rId6" w:anchor="/document/12125267/entry/245" w:history="1">
        <w:r>
          <w:rPr>
            <w:color w:val="0000FF"/>
            <w:sz w:val="27"/>
            <w:u w:val="single"/>
          </w:rPr>
          <w:t>статьи 24.5</w:t>
        </w:r>
      </w:hyperlink>
      <w:r>
        <w:rPr>
          <w:sz w:val="27"/>
        </w:rPr>
        <w:t xml:space="preserve"> </w:t>
      </w:r>
      <w:r>
        <w:rPr>
          <w:sz w:val="27"/>
        </w:rPr>
        <w:t>КоАП</w:t>
      </w:r>
      <w:r>
        <w:rPr>
          <w:sz w:val="27"/>
        </w:rPr>
        <w:t xml:space="preserve"> РФ н</w:t>
      </w:r>
      <w:r>
        <w:rPr>
          <w:sz w:val="27"/>
        </w:rPr>
        <w:t>е установлено.</w:t>
      </w:r>
    </w:p>
    <w:p w:rsidR="00951210">
      <w:pPr>
        <w:ind w:firstLine="708"/>
        <w:jc w:val="both"/>
      </w:pPr>
      <w:r>
        <w:rPr>
          <w:sz w:val="27"/>
        </w:rPr>
        <w:t xml:space="preserve">Срок давности привлечения к административной ответственности, установленный </w:t>
      </w:r>
      <w:hyperlink r:id="rId6" w:anchor="/document/12125267/entry/45" w:history="1">
        <w:r>
          <w:rPr>
            <w:color w:val="0000FF"/>
            <w:sz w:val="27"/>
            <w:u w:val="single"/>
          </w:rPr>
          <w:t>ст. 4.5</w:t>
        </w:r>
      </w:hyperlink>
      <w:r>
        <w:rPr>
          <w:sz w:val="27"/>
        </w:rPr>
        <w:t xml:space="preserve"> </w:t>
      </w:r>
      <w:r>
        <w:rPr>
          <w:sz w:val="27"/>
        </w:rPr>
        <w:t>КоАП</w:t>
      </w:r>
      <w:r>
        <w:rPr>
          <w:sz w:val="27"/>
        </w:rPr>
        <w:t xml:space="preserve"> РФ не истек. </w:t>
      </w:r>
    </w:p>
    <w:p w:rsidR="00951210">
      <w:pPr>
        <w:ind w:firstLine="708"/>
        <w:jc w:val="both"/>
      </w:pPr>
      <w:r>
        <w:rPr>
          <w:sz w:val="27"/>
        </w:rPr>
        <w:t>Принимая во внимание характер и обстоятельства совершенного админи</w:t>
      </w:r>
      <w:r>
        <w:rPr>
          <w:sz w:val="27"/>
        </w:rPr>
        <w:t>стративного правонарушения, учитывая имущественное и финансовое положение юридического лица, наличие обстоятельства, смягчающего административную ответственность, отсутствие обстоятельств, отягчающих административную ответственность, мировой судья полагает</w:t>
      </w:r>
      <w:r>
        <w:rPr>
          <w:sz w:val="27"/>
        </w:rPr>
        <w:t xml:space="preserve"> возможным назначить административное наказание в нижнем пределе санкции ст. 19.5 ч. 1 </w:t>
      </w:r>
      <w:r>
        <w:rPr>
          <w:sz w:val="27"/>
        </w:rPr>
        <w:t>КоАП</w:t>
      </w:r>
      <w:r>
        <w:rPr>
          <w:sz w:val="27"/>
        </w:rPr>
        <w:t xml:space="preserve"> РФ для юридических лиц.</w:t>
      </w:r>
    </w:p>
    <w:p w:rsidR="00951210">
      <w:pPr>
        <w:jc w:val="both"/>
      </w:pPr>
      <w:r>
        <w:rPr>
          <w:sz w:val="27"/>
        </w:rPr>
        <w:t xml:space="preserve">На основании </w:t>
      </w:r>
      <w:r>
        <w:rPr>
          <w:sz w:val="27"/>
        </w:rPr>
        <w:t>изложенного</w:t>
      </w:r>
      <w:r>
        <w:rPr>
          <w:sz w:val="27"/>
        </w:rPr>
        <w:t xml:space="preserve">, руководствуясь ст. ст. 29.9, 29.10 </w:t>
      </w:r>
      <w:r>
        <w:rPr>
          <w:sz w:val="27"/>
        </w:rPr>
        <w:t>КоАП</w:t>
      </w:r>
      <w:r>
        <w:rPr>
          <w:sz w:val="27"/>
        </w:rPr>
        <w:t xml:space="preserve"> РФ, мировой судья,</w:t>
      </w:r>
    </w:p>
    <w:p w:rsidR="00951210">
      <w:pPr>
        <w:jc w:val="center"/>
      </w:pPr>
      <w:r>
        <w:rPr>
          <w:sz w:val="27"/>
        </w:rPr>
        <w:t>ПОСТАНОВИЛ:</w:t>
      </w:r>
    </w:p>
    <w:p w:rsidR="00951210">
      <w:pPr>
        <w:ind w:firstLine="708"/>
        <w:jc w:val="both"/>
      </w:pPr>
      <w:r>
        <w:rPr>
          <w:sz w:val="27"/>
        </w:rPr>
        <w:t xml:space="preserve">Юридическое лицо - Общество с ограниченной </w:t>
      </w:r>
      <w:r>
        <w:rPr>
          <w:sz w:val="27"/>
        </w:rPr>
        <w:t>ответственностью «</w:t>
      </w:r>
      <w:r>
        <w:rPr>
          <w:sz w:val="27"/>
        </w:rPr>
        <w:t>Яхтстройсервис</w:t>
      </w:r>
      <w:r>
        <w:rPr>
          <w:sz w:val="27"/>
        </w:rPr>
        <w:t>» (ОГРН 1149102119286, ИНН/КПП 9101004640/910101001) признать виновным в совершении административного правонарушения, предусмотренного ст. 19.5 ч.1 Кодекса Российской Федерации об административных правонарушениях и назначить</w:t>
      </w:r>
      <w:r>
        <w:rPr>
          <w:sz w:val="27"/>
        </w:rPr>
        <w:t xml:space="preserve"> ему административное наказание в виде административного штрафа в размере 10000 (десять тысяч) рублей.</w:t>
      </w:r>
    </w:p>
    <w:p w:rsidR="00951210">
      <w:pPr>
        <w:ind w:firstLine="708"/>
        <w:jc w:val="both"/>
      </w:pPr>
      <w:r>
        <w:rPr>
          <w:sz w:val="27"/>
        </w:rPr>
        <w:t xml:space="preserve">Штраф подлежит уплате по реквизитам: </w:t>
      </w:r>
    </w:p>
    <w:p w:rsidR="00951210">
      <w:pPr>
        <w:ind w:firstLine="708"/>
        <w:jc w:val="both"/>
      </w:pPr>
      <w:r>
        <w:rPr>
          <w:sz w:val="27"/>
        </w:rPr>
        <w:t xml:space="preserve">Почтовый адрес: Россия, Республика Крым, 29500, г, Симферополь, адрес60-летия СССР, 28 </w:t>
      </w:r>
    </w:p>
    <w:p w:rsidR="00951210">
      <w:pPr>
        <w:ind w:firstLine="708"/>
        <w:jc w:val="both"/>
      </w:pPr>
      <w:r>
        <w:rPr>
          <w:sz w:val="27"/>
        </w:rPr>
        <w:t>Получатель: УФК по Республи</w:t>
      </w:r>
      <w:r>
        <w:rPr>
          <w:sz w:val="27"/>
        </w:rPr>
        <w:t xml:space="preserve">ке Крым (Министерство юстиции Республики Крым, </w:t>
      </w:r>
      <w:r>
        <w:rPr>
          <w:sz w:val="27"/>
        </w:rPr>
        <w:t>л</w:t>
      </w:r>
      <w:r>
        <w:rPr>
          <w:sz w:val="27"/>
        </w:rPr>
        <w:t>/с 04752203230)</w:t>
      </w:r>
    </w:p>
    <w:p w:rsidR="00951210">
      <w:pPr>
        <w:ind w:firstLine="708"/>
        <w:jc w:val="both"/>
      </w:pPr>
      <w:r>
        <w:rPr>
          <w:sz w:val="27"/>
        </w:rPr>
        <w:t xml:space="preserve">ИНН: телефон </w:t>
      </w:r>
    </w:p>
    <w:p w:rsidR="00951210">
      <w:pPr>
        <w:ind w:firstLine="708"/>
        <w:jc w:val="both"/>
      </w:pPr>
      <w:r>
        <w:rPr>
          <w:sz w:val="27"/>
        </w:rPr>
        <w:t>КПП: 910201001</w:t>
      </w:r>
    </w:p>
    <w:p w:rsidR="00951210">
      <w:pPr>
        <w:ind w:firstLine="708"/>
        <w:jc w:val="both"/>
      </w:pPr>
      <w:r>
        <w:rPr>
          <w:sz w:val="27"/>
        </w:rPr>
        <w:t xml:space="preserve">Банк получателя: Отделение по Республике Крым Южного главного управления ЦБРФ </w:t>
      </w:r>
    </w:p>
    <w:p w:rsidR="00951210">
      <w:pPr>
        <w:ind w:firstLine="708"/>
        <w:jc w:val="both"/>
      </w:pPr>
      <w:r>
        <w:rPr>
          <w:sz w:val="27"/>
        </w:rPr>
        <w:t xml:space="preserve">БИК: телефон </w:t>
      </w:r>
    </w:p>
    <w:p w:rsidR="00951210">
      <w:pPr>
        <w:ind w:firstLine="708"/>
        <w:jc w:val="both"/>
      </w:pPr>
      <w:r>
        <w:rPr>
          <w:sz w:val="27"/>
        </w:rPr>
        <w:t>Счет: 40101810335100010001</w:t>
      </w:r>
    </w:p>
    <w:p w:rsidR="00951210">
      <w:pPr>
        <w:ind w:firstLine="708"/>
        <w:jc w:val="both"/>
      </w:pPr>
      <w:r>
        <w:rPr>
          <w:sz w:val="27"/>
        </w:rPr>
        <w:t xml:space="preserve">КБК телефон </w:t>
      </w:r>
      <w:r>
        <w:rPr>
          <w:sz w:val="27"/>
        </w:rPr>
        <w:t>телефон</w:t>
      </w:r>
      <w:r>
        <w:rPr>
          <w:sz w:val="27"/>
        </w:rPr>
        <w:t xml:space="preserve"> 140</w:t>
      </w:r>
    </w:p>
    <w:p w:rsidR="00951210">
      <w:pPr>
        <w:ind w:firstLine="708"/>
        <w:jc w:val="both"/>
      </w:pPr>
      <w:r>
        <w:rPr>
          <w:sz w:val="27"/>
        </w:rPr>
        <w:t>ОКТМО 35721000</w:t>
      </w:r>
    </w:p>
    <w:p w:rsidR="00951210">
      <w:pPr>
        <w:ind w:firstLine="708"/>
        <w:jc w:val="both"/>
      </w:pPr>
      <w:r>
        <w:rPr>
          <w:sz w:val="27"/>
        </w:rPr>
        <w:t xml:space="preserve">Квитанцию об оплате административного штрафа следует представить в судебный участок № 72 </w:t>
      </w:r>
      <w:r>
        <w:rPr>
          <w:sz w:val="27"/>
        </w:rPr>
        <w:t>Сакского</w:t>
      </w:r>
      <w:r>
        <w:rPr>
          <w:sz w:val="27"/>
        </w:rPr>
        <w:t xml:space="preserve"> судебного района (</w:t>
      </w:r>
      <w:r>
        <w:rPr>
          <w:sz w:val="27"/>
        </w:rPr>
        <w:t>Сакский</w:t>
      </w:r>
      <w:r>
        <w:rPr>
          <w:sz w:val="27"/>
        </w:rPr>
        <w:t xml:space="preserve"> муниципальный </w:t>
      </w:r>
      <w:r>
        <w:rPr>
          <w:sz w:val="27"/>
        </w:rPr>
        <w:t>район и городской округ Саки) Республики Крым, расположенном по адресу: ул. Трудовая, 8, г. Саки, Республика Крым.</w:t>
      </w:r>
    </w:p>
    <w:p w:rsidR="00951210">
      <w:pPr>
        <w:ind w:firstLine="708"/>
        <w:jc w:val="both"/>
      </w:pPr>
      <w:r>
        <w:rPr>
          <w:sz w:val="27"/>
        </w:rPr>
        <w:t>Сог</w:t>
      </w:r>
      <w:r>
        <w:rPr>
          <w:sz w:val="27"/>
        </w:rPr>
        <w:t xml:space="preserve">ласно ст. 32.2 </w:t>
      </w:r>
      <w:r>
        <w:rPr>
          <w:sz w:val="27"/>
        </w:rPr>
        <w:t>КоАП</w:t>
      </w:r>
      <w:r>
        <w:rPr>
          <w:sz w:val="27"/>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51210">
      <w:pPr>
        <w:ind w:firstLine="708"/>
        <w:jc w:val="both"/>
      </w:pPr>
      <w:r>
        <w:rPr>
          <w:sz w:val="27"/>
        </w:rPr>
        <w:t>При отсутствии доку</w:t>
      </w:r>
      <w:r>
        <w:rPr>
          <w:sz w:val="27"/>
        </w:rPr>
        <w:t>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951210">
      <w:pPr>
        <w:ind w:firstLine="708"/>
        <w:jc w:val="both"/>
      </w:pPr>
      <w:r>
        <w:rPr>
          <w:sz w:val="27"/>
        </w:rPr>
        <w:t xml:space="preserve">Постановление может быть обжаловано в течение </w:t>
      </w:r>
      <w:r>
        <w:rPr>
          <w:sz w:val="27"/>
        </w:rPr>
        <w:t xml:space="preserve">10 суток со дня вручения или получения копии постановления в </w:t>
      </w:r>
      <w:r>
        <w:rPr>
          <w:sz w:val="27"/>
        </w:rPr>
        <w:t>Сакский</w:t>
      </w:r>
      <w:r>
        <w:rPr>
          <w:sz w:val="27"/>
        </w:rPr>
        <w:t xml:space="preserve"> районный суд Республики Крым через мирового судью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w:t>
      </w:r>
    </w:p>
    <w:p w:rsidR="00951210">
      <w:pPr>
        <w:ind w:firstLine="708"/>
        <w:jc w:val="both"/>
        <w:rPr>
          <w:sz w:val="27"/>
        </w:rPr>
      </w:pPr>
      <w:r>
        <w:rPr>
          <w:sz w:val="27"/>
        </w:rPr>
        <w:t>Постановление изго</w:t>
      </w:r>
      <w:r>
        <w:rPr>
          <w:sz w:val="27"/>
        </w:rPr>
        <w:t>товлено в окончательной форме 17 января 2020 года.</w:t>
      </w:r>
    </w:p>
    <w:p w:rsidR="00443FAE">
      <w:pPr>
        <w:ind w:firstLine="708"/>
        <w:jc w:val="both"/>
      </w:pPr>
    </w:p>
    <w:p w:rsidR="00951210">
      <w:pPr>
        <w:ind w:firstLine="708"/>
        <w:jc w:val="both"/>
      </w:pPr>
      <w:r>
        <w:rPr>
          <w:sz w:val="27"/>
        </w:rPr>
        <w:t xml:space="preserve">Мировой судья                                                                     </w:t>
      </w:r>
      <w:r>
        <w:rPr>
          <w:sz w:val="27"/>
        </w:rPr>
        <w:t xml:space="preserve">Е.В. </w:t>
      </w:r>
      <w:r>
        <w:rPr>
          <w:sz w:val="27"/>
        </w:rPr>
        <w:t>Костюкова</w:t>
      </w:r>
      <w:r>
        <w:rPr>
          <w:sz w:val="27"/>
        </w:rPr>
        <w:t xml:space="preserve"> </w:t>
      </w:r>
    </w:p>
    <w:sectPr w:rsidSect="00951210">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951210"/>
    <w:rsid w:val="00443FAE"/>
    <w:rsid w:val="009512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EDFF8C039E75E3A7B5597AC488A1B406670B2606BCD306C6C282F52CB5F75EEF3A53F2C064T2CBJ" TargetMode="External" /><Relationship Id="rId5" Type="http://schemas.openxmlformats.org/officeDocument/2006/relationships/hyperlink" Target="http://arbitr.garant.ru/"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