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3121">
      <w:pPr>
        <w:ind w:firstLine="708"/>
        <w:jc w:val="right"/>
      </w:pPr>
      <w:r>
        <w:rPr>
          <w:sz w:val="28"/>
        </w:rPr>
        <w:t>Дело № 5-72-5/2024</w:t>
      </w:r>
    </w:p>
    <w:p w:rsidR="0010312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103121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103121">
      <w:pPr>
        <w:ind w:firstLine="708"/>
      </w:pPr>
      <w:r>
        <w:rPr>
          <w:sz w:val="28"/>
        </w:rPr>
        <w:t xml:space="preserve">19 января 2024 года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10312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с участием лица, привлекаемого к административной ответственности – </w:t>
      </w:r>
      <w:r>
        <w:rPr>
          <w:spacing w:val="-4"/>
          <w:sz w:val="28"/>
        </w:rPr>
        <w:t>Живанюк</w:t>
      </w:r>
      <w:r>
        <w:rPr>
          <w:spacing w:val="-4"/>
          <w:sz w:val="28"/>
        </w:rPr>
        <w:t xml:space="preserve"> Н.Г.,</w:t>
      </w:r>
    </w:p>
    <w:p w:rsidR="00103121">
      <w:pPr>
        <w:ind w:firstLine="708"/>
        <w:jc w:val="both"/>
      </w:pPr>
      <w:r>
        <w:rPr>
          <w:spacing w:val="-4"/>
          <w:sz w:val="28"/>
        </w:rPr>
        <w:t>рассмотрев материалы дела об административном правонарушении, поступившие из Отделения Фонда пенсионного и социального страхования Российской Федерации по Рес</w:t>
      </w:r>
      <w:r>
        <w:rPr>
          <w:spacing w:val="-4"/>
          <w:sz w:val="28"/>
        </w:rPr>
        <w:t xml:space="preserve">публике Крым в отношении должностного лица (на момент совершения административного правонарушения) - председателя правления Товарищества собственников недвижимости «Звёздный 1П» </w:t>
      </w:r>
      <w:r>
        <w:rPr>
          <w:spacing w:val="-4"/>
          <w:sz w:val="28"/>
        </w:rPr>
        <w:t>Живанюк</w:t>
      </w:r>
      <w:r>
        <w:rPr>
          <w:spacing w:val="-4"/>
          <w:sz w:val="28"/>
        </w:rPr>
        <w:t xml:space="preserve"> Натальи Григорьевны, паспортные </w:t>
      </w:r>
      <w:r>
        <w:rPr>
          <w:spacing w:val="-4"/>
          <w:sz w:val="28"/>
        </w:rPr>
        <w:t>данныеадрес</w:t>
      </w:r>
      <w:r>
        <w:rPr>
          <w:spacing w:val="-4"/>
          <w:sz w:val="28"/>
        </w:rPr>
        <w:t>, гражданки Российской Феде</w:t>
      </w:r>
      <w:r>
        <w:rPr>
          <w:spacing w:val="-4"/>
          <w:sz w:val="28"/>
        </w:rPr>
        <w:t>рации (паспортные данные), получившей среднее образование, замужней, несовершеннолетних детей не имеющей, не работающей, зарегистрированной и проживающей по адресу</w:t>
      </w:r>
      <w:r>
        <w:rPr>
          <w:spacing w:val="-4"/>
          <w:sz w:val="28"/>
        </w:rPr>
        <w:t>: адрес, кв. 60-61,</w:t>
      </w:r>
    </w:p>
    <w:p w:rsidR="00103121">
      <w:pPr>
        <w:ind w:firstLine="708"/>
        <w:jc w:val="both"/>
      </w:pPr>
      <w:r>
        <w:rPr>
          <w:spacing w:val="-4"/>
          <w:sz w:val="28"/>
        </w:rPr>
        <w:t>привлекаемой к административной ответственности по ч. 2 ст. 15.33 Кодекса</w:t>
      </w:r>
      <w:r>
        <w:rPr>
          <w:spacing w:val="-4"/>
          <w:sz w:val="28"/>
        </w:rPr>
        <w:t xml:space="preserve"> Российской Федерации об административных правонарушениях,</w:t>
      </w:r>
    </w:p>
    <w:p w:rsidR="00103121">
      <w:pPr>
        <w:ind w:firstLine="708"/>
        <w:jc w:val="center"/>
      </w:pPr>
      <w:r>
        <w:rPr>
          <w:sz w:val="28"/>
        </w:rPr>
        <w:t>У С Т А Н О В И Л:</w:t>
      </w:r>
    </w:p>
    <w:p w:rsidR="00103121">
      <w:pPr>
        <w:ind w:firstLine="708"/>
        <w:jc w:val="both"/>
      </w:pPr>
      <w:r>
        <w:rPr>
          <w:sz w:val="28"/>
        </w:rPr>
        <w:t>Живанюк</w:t>
      </w:r>
      <w:r>
        <w:rPr>
          <w:sz w:val="28"/>
        </w:rPr>
        <w:t xml:space="preserve"> Н.Г. дата </w:t>
      </w:r>
      <w:r>
        <w:rPr>
          <w:sz w:val="28"/>
        </w:rPr>
        <w:t>в</w:t>
      </w:r>
      <w:r>
        <w:rPr>
          <w:sz w:val="28"/>
        </w:rPr>
        <w:t xml:space="preserve"> время, являясь на тот момент </w:t>
      </w:r>
      <w:r>
        <w:rPr>
          <w:spacing w:val="-4"/>
          <w:sz w:val="28"/>
        </w:rPr>
        <w:t xml:space="preserve">председателем </w:t>
      </w:r>
      <w:r>
        <w:rPr>
          <w:spacing w:val="-4"/>
          <w:sz w:val="28"/>
        </w:rPr>
        <w:t>правления Товарищества собственников недвижимости «Звёздный 1П»</w:t>
      </w:r>
      <w:r>
        <w:rPr>
          <w:sz w:val="28"/>
        </w:rPr>
        <w:t xml:space="preserve">, расположенного по адресу: </w:t>
      </w:r>
      <w:r>
        <w:rPr>
          <w:spacing w:val="-4"/>
          <w:sz w:val="28"/>
        </w:rPr>
        <w:t>адрес</w:t>
      </w:r>
      <w:r>
        <w:rPr>
          <w:sz w:val="28"/>
        </w:rPr>
        <w:t>, в нарушение ч. 17</w:t>
      </w:r>
      <w:r>
        <w:rPr>
          <w:sz w:val="28"/>
        </w:rPr>
        <w:t xml:space="preserve">-19 ст. 17,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допустила несвоевременное </w:t>
      </w:r>
      <w:r>
        <w:rPr>
          <w:spacing w:val="-4"/>
          <w:sz w:val="28"/>
        </w:rPr>
        <w:t xml:space="preserve">предоставление расчета по начисленным и уплаченным страховым </w:t>
      </w:r>
      <w:r>
        <w:rPr>
          <w:spacing w:val="-4"/>
          <w:sz w:val="28"/>
        </w:rPr>
        <w:t>взносам за 12 месяцев дата по сроку не позднее дата (на бумажном носителе).</w:t>
      </w:r>
      <w:r>
        <w:rPr>
          <w:spacing w:val="-4"/>
          <w:sz w:val="28"/>
        </w:rPr>
        <w:t xml:space="preserve"> Фактически расчет по начисленным уплаченным страховым взносам за 12 месяцев дата был предоставлен дата.</w:t>
      </w:r>
    </w:p>
    <w:p w:rsidR="00103121">
      <w:pPr>
        <w:ind w:firstLine="708"/>
        <w:jc w:val="both"/>
      </w:pPr>
      <w:r>
        <w:rPr>
          <w:spacing w:val="-4"/>
          <w:sz w:val="28"/>
        </w:rPr>
        <w:t xml:space="preserve">В судебном заседании </w:t>
      </w:r>
      <w:r>
        <w:rPr>
          <w:sz w:val="28"/>
        </w:rPr>
        <w:t>Живанюк</w:t>
      </w:r>
      <w:r>
        <w:rPr>
          <w:sz w:val="28"/>
        </w:rPr>
        <w:t xml:space="preserve"> Н.Г.</w:t>
      </w:r>
      <w:r>
        <w:rPr>
          <w:spacing w:val="-4"/>
          <w:sz w:val="28"/>
        </w:rPr>
        <w:t xml:space="preserve"> вину во вменяемом ему административном пра</w:t>
      </w:r>
      <w:r>
        <w:rPr>
          <w:spacing w:val="-4"/>
          <w:sz w:val="28"/>
        </w:rPr>
        <w:t>вонарушении признала полностью, не оспаривала фактические обстоятельства дела, изложенные в протоколе об административном правонарушении, пояснив, что расчет по начисленным и уплаченным страховым взносам за 12 месяцев дата был предоставлен на бумажном носи</w:t>
      </w:r>
      <w:r>
        <w:rPr>
          <w:spacing w:val="-4"/>
          <w:sz w:val="28"/>
        </w:rPr>
        <w:t xml:space="preserve">телем на несколько дней позже установленного законодательством срока. </w:t>
      </w:r>
    </w:p>
    <w:p w:rsidR="00103121">
      <w:pPr>
        <w:ind w:firstLine="708"/>
        <w:jc w:val="both"/>
      </w:pPr>
      <w:r>
        <w:rPr>
          <w:spacing w:val="-4"/>
          <w:sz w:val="28"/>
        </w:rPr>
        <w:t xml:space="preserve">Выслушав </w:t>
      </w:r>
      <w:r>
        <w:rPr>
          <w:spacing w:val="-4"/>
          <w:sz w:val="28"/>
        </w:rPr>
        <w:t>Живанюк</w:t>
      </w:r>
      <w:r>
        <w:rPr>
          <w:spacing w:val="-4"/>
          <w:sz w:val="28"/>
        </w:rPr>
        <w:t xml:space="preserve"> Н.Г., исследовав материалы дела, мировой судья пришел к выводу о наличии в действиях </w:t>
      </w:r>
      <w:r>
        <w:rPr>
          <w:spacing w:val="-4"/>
          <w:sz w:val="28"/>
        </w:rPr>
        <w:t>Живанюк</w:t>
      </w:r>
      <w:r>
        <w:rPr>
          <w:spacing w:val="-4"/>
          <w:sz w:val="28"/>
        </w:rPr>
        <w:t xml:space="preserve"> Н.Г. состава правонарушения, предусмотренного ч. 2 ст. 15.33 КоАП РФ, исход</w:t>
      </w:r>
      <w:r>
        <w:rPr>
          <w:spacing w:val="-4"/>
          <w:sz w:val="28"/>
        </w:rPr>
        <w:t>я из следующего.</w:t>
      </w:r>
    </w:p>
    <w:p w:rsidR="00103121">
      <w:pPr>
        <w:ind w:firstLine="708"/>
        <w:jc w:val="both"/>
      </w:pPr>
      <w:r>
        <w:rPr>
          <w:spacing w:val="-4"/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rPr>
          <w:spacing w:val="-4"/>
          <w:sz w:val="28"/>
        </w:rPr>
        <w:t xml:space="preserve">Российской Федерации </w:t>
      </w:r>
      <w:r>
        <w:rPr>
          <w:spacing w:val="-4"/>
          <w:sz w:val="28"/>
        </w:rPr>
        <w:t>об административных правонарушениях установлена административная ответственность.</w:t>
      </w:r>
    </w:p>
    <w:p w:rsidR="00103121">
      <w:pPr>
        <w:ind w:firstLine="708"/>
        <w:jc w:val="both"/>
      </w:pPr>
      <w:r>
        <w:rPr>
          <w:spacing w:val="-4"/>
          <w:sz w:val="28"/>
        </w:rP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</w:t>
      </w:r>
      <w:r>
        <w:rPr>
          <w:spacing w:val="-4"/>
          <w:sz w:val="28"/>
        </w:rPr>
        <w:t xml:space="preserve">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103121">
      <w:pPr>
        <w:ind w:firstLine="708"/>
        <w:jc w:val="both"/>
      </w:pPr>
      <w:r>
        <w:rPr>
          <w:spacing w:val="-4"/>
          <w:sz w:val="28"/>
        </w:rPr>
        <w:t>Согласно ч. 1 ст. 24 Федерального закона №</w:t>
      </w:r>
      <w:r>
        <w:rPr>
          <w:spacing w:val="-4"/>
          <w:sz w:val="28"/>
        </w:rPr>
        <w:t xml:space="preserve">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</w:t>
      </w:r>
      <w:r>
        <w:rPr>
          <w:spacing w:val="-4"/>
          <w:sz w:val="28"/>
        </w:rPr>
        <w:t xml:space="preserve">ке территориальному органу страховщика по месту их регистрации </w:t>
      </w:r>
      <w:hyperlink r:id="rId4" w:anchor="/document/404770123/entry/1000" w:history="1">
        <w:r>
          <w:rPr>
            <w:color w:val="0000FF"/>
            <w:spacing w:val="-4"/>
            <w:sz w:val="28"/>
            <w:u w:val="single"/>
          </w:rPr>
          <w:t>расчет</w:t>
        </w:r>
      </w:hyperlink>
      <w:r>
        <w:rPr>
          <w:spacing w:val="-4"/>
          <w:sz w:val="28"/>
        </w:rPr>
        <w:t xml:space="preserve"> по начисленным и уплаченным страховым взносам: на бумажном носителе не позднее 20-го числа месяца, следующего за</w:t>
      </w:r>
      <w:r>
        <w:rPr>
          <w:spacing w:val="-4"/>
          <w:sz w:val="28"/>
        </w:rPr>
        <w:t xml:space="preserve"> отчетным периодом</w:t>
      </w:r>
      <w:r>
        <w:rPr>
          <w:spacing w:val="-4"/>
          <w:sz w:val="28"/>
        </w:rPr>
        <w:t>; в форме электронного документа не позднее 25-го числа месяца, следующего за отчетным периодом.</w:t>
      </w:r>
    </w:p>
    <w:p w:rsidR="00103121">
      <w:pPr>
        <w:ind w:firstLine="708"/>
        <w:jc w:val="both"/>
      </w:pPr>
      <w:r>
        <w:rPr>
          <w:spacing w:val="-4"/>
          <w:sz w:val="28"/>
        </w:rPr>
        <w:t xml:space="preserve">Вина </w:t>
      </w:r>
      <w:r>
        <w:rPr>
          <w:spacing w:val="-4"/>
          <w:sz w:val="28"/>
        </w:rPr>
        <w:t>Живанюк</w:t>
      </w:r>
      <w:r>
        <w:rPr>
          <w:spacing w:val="-4"/>
          <w:sz w:val="28"/>
        </w:rPr>
        <w:t xml:space="preserve"> Н.Г. в совершении административного правонарушения, предусмотренного ч. 2 ст. 15.33 КоАП РФ подтверждается письменными материала</w:t>
      </w:r>
      <w:r>
        <w:rPr>
          <w:spacing w:val="-4"/>
          <w:sz w:val="28"/>
        </w:rPr>
        <w:t>ми дела, а именно: протоколом об административном правонарушении № 298466 от дата;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д</w:t>
      </w:r>
      <w:r>
        <w:rPr>
          <w:spacing w:val="-4"/>
          <w:sz w:val="28"/>
        </w:rPr>
        <w:t>ата (Форма 4-ФСС) от дата;</w:t>
      </w:r>
      <w:r>
        <w:rPr>
          <w:spacing w:val="-4"/>
          <w:sz w:val="28"/>
        </w:rPr>
        <w:t xml:space="preserve"> копией скриншота реестра сдачи Расчета из программы ЕИИС «Соцстрах»; копией реестра извещения по телекоммуникационным каналам связи в форме электронного документа; копией реестра отправки извещения по почте заказным письмом; увед</w:t>
      </w:r>
      <w:r>
        <w:rPr>
          <w:spacing w:val="-4"/>
          <w:sz w:val="28"/>
        </w:rPr>
        <w:t xml:space="preserve">омлением о регистрации юридического лица в территориальном органе Пенсионного Фонда РФ </w:t>
      </w:r>
      <w:r>
        <w:rPr>
          <w:spacing w:val="-4"/>
          <w:sz w:val="28"/>
        </w:rPr>
        <w:t>от</w:t>
      </w:r>
      <w:r>
        <w:rPr>
          <w:spacing w:val="-4"/>
          <w:sz w:val="28"/>
        </w:rPr>
        <w:t xml:space="preserve"> дата; копией выписки из ЕГРЮЛ </w:t>
      </w:r>
      <w:r>
        <w:rPr>
          <w:spacing w:val="-4"/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дата</w:t>
      </w:r>
      <w:r>
        <w:rPr>
          <w:spacing w:val="-4"/>
          <w:sz w:val="28"/>
        </w:rPr>
        <w:t>, содержащей сведения о юридическом лице - Товариществе собственников недвижимости «Звёздный 1П» (ОГРН 1159102063768, ИНН телефон</w:t>
      </w:r>
      <w:r>
        <w:rPr>
          <w:spacing w:val="-4"/>
          <w:sz w:val="28"/>
        </w:rPr>
        <w:t>, КПП 910701001).</w:t>
      </w:r>
    </w:p>
    <w:p w:rsidR="00103121">
      <w:pPr>
        <w:ind w:firstLine="708"/>
        <w:jc w:val="both"/>
      </w:pPr>
      <w:r>
        <w:rPr>
          <w:spacing w:val="-4"/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</w:t>
      </w:r>
      <w:r>
        <w:rPr>
          <w:spacing w:val="-4"/>
          <w:sz w:val="28"/>
        </w:rPr>
        <w:t xml:space="preserve">для привлечения к административной ответственности. </w:t>
      </w:r>
    </w:p>
    <w:p w:rsidR="00103121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pacing w:val="-4"/>
          <w:sz w:val="28"/>
        </w:rPr>
        <w:t>Живанюк</w:t>
      </w:r>
      <w:r>
        <w:rPr>
          <w:spacing w:val="-4"/>
          <w:sz w:val="28"/>
        </w:rPr>
        <w:t xml:space="preserve"> Н.Г. </w:t>
      </w:r>
      <w:r>
        <w:rPr>
          <w:sz w:val="28"/>
        </w:rPr>
        <w:t>правильно квалифицированы по ч. 2 ст. 15.33 КоАП РФ как нарушение установленных законодательством Российской Федерации об обязательном социальном страховании от несчастных случаев н</w:t>
      </w:r>
      <w:r>
        <w:rPr>
          <w:sz w:val="28"/>
        </w:rPr>
        <w:t xml:space="preserve">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10312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</w:t>
      </w:r>
      <w:r>
        <w:rPr>
          <w:sz w:val="28"/>
        </w:rPr>
        <w:t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3121">
      <w:pPr>
        <w:ind w:firstLine="708"/>
        <w:jc w:val="both"/>
      </w:pPr>
      <w:r>
        <w:rPr>
          <w:sz w:val="28"/>
        </w:rPr>
        <w:t xml:space="preserve">Согласно ст. 4.1 ч. 2 КоАП </w:t>
      </w:r>
      <w:r>
        <w:rPr>
          <w:sz w:val="28"/>
        </w:rPr>
        <w:t>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03121">
      <w:pPr>
        <w:ind w:firstLine="708"/>
        <w:jc w:val="both"/>
      </w:pPr>
      <w:r>
        <w:rPr>
          <w:sz w:val="28"/>
        </w:rPr>
        <w:t>Принимая во внима</w:t>
      </w:r>
      <w:r>
        <w:rPr>
          <w:sz w:val="28"/>
        </w:rPr>
        <w:t>ние характер и обстоятельства совершенного административного правонарушения, наличие обстоятельства смягчающее административную ответственность – признание вины, отсутствие обстоятельств, отягчающих административную ответственность, учитывая данные о лично</w:t>
      </w:r>
      <w:r>
        <w:rPr>
          <w:sz w:val="28"/>
        </w:rPr>
        <w:t>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103121">
      <w:pPr>
        <w:jc w:val="both"/>
      </w:pPr>
      <w:r>
        <w:rPr>
          <w:sz w:val="28"/>
        </w:rPr>
        <w:t>На осно</w:t>
      </w:r>
      <w:r>
        <w:rPr>
          <w:sz w:val="28"/>
        </w:rPr>
        <w:t xml:space="preserve">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103121">
      <w:pPr>
        <w:jc w:val="center"/>
      </w:pPr>
      <w:r>
        <w:rPr>
          <w:sz w:val="28"/>
        </w:rPr>
        <w:t>ПОСТАНОВИЛ:</w:t>
      </w:r>
    </w:p>
    <w:p w:rsidR="00103121">
      <w:pPr>
        <w:ind w:firstLine="708"/>
        <w:jc w:val="both"/>
      </w:pPr>
      <w:r>
        <w:rPr>
          <w:sz w:val="28"/>
        </w:rPr>
        <w:t>Должностное лицо (</w:t>
      </w:r>
      <w:r>
        <w:rPr>
          <w:spacing w:val="-4"/>
          <w:sz w:val="28"/>
        </w:rPr>
        <w:t xml:space="preserve">на момент совершения административного правонарушения) - председателя правления Товарищества собственников недвижимости «Звёздный 1П» </w:t>
      </w:r>
      <w:r>
        <w:rPr>
          <w:spacing w:val="-4"/>
          <w:sz w:val="28"/>
        </w:rPr>
        <w:t>Живанюк</w:t>
      </w:r>
      <w:r>
        <w:rPr>
          <w:spacing w:val="-4"/>
          <w:sz w:val="28"/>
        </w:rPr>
        <w:t xml:space="preserve"> Наталь</w:t>
      </w:r>
      <w:r>
        <w:rPr>
          <w:spacing w:val="-4"/>
          <w:sz w:val="28"/>
        </w:rPr>
        <w:t>ю Григорьевну признать</w:t>
      </w:r>
      <w:r>
        <w:rPr>
          <w:sz w:val="28"/>
        </w:rPr>
        <w:t xml:space="preserve"> виновной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ей наказание в виде административного штраф</w:t>
      </w:r>
      <w:r>
        <w:rPr>
          <w:sz w:val="28"/>
        </w:rPr>
        <w:t>а в размере сумма.</w:t>
      </w:r>
    </w:p>
    <w:p w:rsidR="00103121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103121">
      <w:pPr>
        <w:ind w:firstLine="708"/>
        <w:jc w:val="both"/>
      </w:pPr>
      <w:r>
        <w:rPr>
          <w:sz w:val="28"/>
        </w:rPr>
        <w:t xml:space="preserve">Получатель: УФК по Республике Крым (Отделение Фонда пенсионного и социального страхования Российской Федерации по Республике Крым </w:t>
      </w:r>
      <w:r>
        <w:rPr>
          <w:sz w:val="28"/>
        </w:rPr>
        <w:t>л</w:t>
      </w:r>
      <w:r>
        <w:rPr>
          <w:sz w:val="28"/>
        </w:rPr>
        <w:t>/с 04754Ф75010)</w:t>
      </w:r>
    </w:p>
    <w:p w:rsidR="00103121">
      <w:pPr>
        <w:ind w:firstLine="708"/>
        <w:jc w:val="both"/>
      </w:pPr>
      <w:r>
        <w:rPr>
          <w:sz w:val="28"/>
        </w:rPr>
        <w:t>ИНН: телефон КПП: 910201001</w:t>
      </w:r>
    </w:p>
    <w:p w:rsidR="00103121">
      <w:pPr>
        <w:ind w:firstLine="708"/>
        <w:jc w:val="both"/>
      </w:pPr>
      <w:r>
        <w:rPr>
          <w:sz w:val="28"/>
        </w:rPr>
        <w:t xml:space="preserve">Корреспондентский счет: </w:t>
      </w:r>
      <w:r>
        <w:rPr>
          <w:sz w:val="28"/>
        </w:rPr>
        <w:t>40102810645370000035</w:t>
      </w:r>
    </w:p>
    <w:p w:rsidR="00103121">
      <w:pPr>
        <w:ind w:firstLine="708"/>
        <w:jc w:val="both"/>
      </w:pPr>
      <w:r>
        <w:rPr>
          <w:sz w:val="28"/>
        </w:rPr>
        <w:t>Номер казначейского счета: 03100643000000017500</w:t>
      </w:r>
    </w:p>
    <w:p w:rsidR="00103121">
      <w:pPr>
        <w:ind w:firstLine="708"/>
        <w:jc w:val="both"/>
      </w:pPr>
      <w:r>
        <w:rPr>
          <w:sz w:val="28"/>
        </w:rPr>
        <w:t xml:space="preserve">Банк получателя: Отделение Республика Крым Банка России//УФК </w:t>
      </w:r>
      <w:r>
        <w:rPr>
          <w:sz w:val="28"/>
        </w:rPr>
        <w:t>по</w:t>
      </w:r>
    </w:p>
    <w:p w:rsidR="00103121">
      <w:pPr>
        <w:ind w:firstLine="708"/>
        <w:jc w:val="both"/>
      </w:pPr>
      <w:r>
        <w:rPr>
          <w:sz w:val="28"/>
        </w:rPr>
        <w:t>адрес</w:t>
      </w:r>
    </w:p>
    <w:p w:rsidR="00103121">
      <w:pPr>
        <w:ind w:firstLine="708"/>
        <w:jc w:val="both"/>
      </w:pPr>
      <w:r>
        <w:rPr>
          <w:sz w:val="28"/>
        </w:rPr>
        <w:t>БИК: 013510002</w:t>
      </w:r>
    </w:p>
    <w:p w:rsidR="00103121">
      <w:pPr>
        <w:ind w:firstLine="708"/>
        <w:jc w:val="both"/>
      </w:pPr>
      <w:r>
        <w:rPr>
          <w:sz w:val="28"/>
        </w:rPr>
        <w:t>УИН: 79791030000000298466</w:t>
      </w:r>
    </w:p>
    <w:p w:rsidR="00103121">
      <w:pPr>
        <w:ind w:firstLine="708"/>
        <w:jc w:val="both"/>
      </w:pPr>
      <w:r>
        <w:rPr>
          <w:sz w:val="28"/>
        </w:rPr>
        <w:t>ОКТМО: 35701000</w:t>
      </w:r>
    </w:p>
    <w:p w:rsidR="00103121">
      <w:pPr>
        <w:ind w:firstLine="708"/>
        <w:jc w:val="both"/>
      </w:pPr>
      <w:r>
        <w:rPr>
          <w:sz w:val="28"/>
        </w:rPr>
        <w:t xml:space="preserve">КБК (штраф) -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0312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</w:t>
      </w:r>
      <w:r>
        <w:rPr>
          <w:sz w:val="28"/>
        </w:rPr>
        <w:t>дрес.</w:t>
      </w:r>
    </w:p>
    <w:p w:rsidR="00103121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8"/>
        </w:rPr>
        <w:t>нии административного штрафа в законную силу.</w:t>
      </w:r>
    </w:p>
    <w:p w:rsidR="0010312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</w:t>
      </w:r>
      <w:r>
        <w:rPr>
          <w:sz w:val="28"/>
        </w:rPr>
        <w:t>дительном порядке.</w:t>
      </w:r>
    </w:p>
    <w:p w:rsidR="00103121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</w:t>
      </w:r>
      <w:r>
        <w:rPr>
          <w:sz w:val="28"/>
        </w:rPr>
        <w:t>г Саки) Республики Крым, со дня вручения или получения копии постановления.</w:t>
      </w:r>
    </w:p>
    <w:p w:rsidR="005A4BDD">
      <w:pPr>
        <w:spacing w:after="200" w:line="276" w:lineRule="auto"/>
        <w:jc w:val="both"/>
        <w:rPr>
          <w:sz w:val="28"/>
        </w:rPr>
      </w:pPr>
    </w:p>
    <w:p w:rsidR="00103121" w:rsidP="005A4BDD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103121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21"/>
    <w:rsid w:val="00103121"/>
    <w:rsid w:val="005A4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