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05C5">
      <w:pPr>
        <w:ind w:firstLine="708"/>
        <w:jc w:val="right"/>
      </w:pPr>
      <w:r>
        <w:rPr>
          <w:sz w:val="28"/>
        </w:rPr>
        <w:t>Дело № 5-72-6/2024</w:t>
      </w:r>
    </w:p>
    <w:p w:rsidR="000005C5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005C5">
      <w:pPr>
        <w:ind w:firstLine="708"/>
        <w:jc w:val="center"/>
      </w:pPr>
      <w:r>
        <w:rPr>
          <w:sz w:val="28"/>
        </w:rPr>
        <w:t>П О С Т А Н О В Л Е Н И Е</w:t>
      </w:r>
    </w:p>
    <w:p w:rsidR="000005C5">
      <w:pPr>
        <w:ind w:firstLine="708"/>
      </w:pPr>
      <w:r>
        <w:rPr>
          <w:sz w:val="28"/>
        </w:rPr>
        <w:t xml:space="preserve">19 января 2024 года                                                      </w:t>
      </w:r>
      <w:r>
        <w:rPr>
          <w:sz w:val="28"/>
        </w:rPr>
        <w:t xml:space="preserve">г. Саки, ул. Трудовая, 8 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Республике Крым в отношении должностного лица – генерального директора наименование </w:t>
      </w:r>
      <w:r>
        <w:rPr>
          <w:spacing w:val="-4"/>
          <w:sz w:val="28"/>
        </w:rPr>
        <w:t>организации Никифоровой Крестины Альбертовны, паспортные данные, гражданки Российской Федерации (паспортные данные), зарегистрированной по адресу: адрес, проживающей по адресу: адрес, литер А, стр. 1,</w:t>
      </w:r>
    </w:p>
    <w:p w:rsidR="000005C5">
      <w:pPr>
        <w:ind w:firstLine="708"/>
        <w:jc w:val="both"/>
      </w:pPr>
      <w:r>
        <w:rPr>
          <w:spacing w:val="-4"/>
          <w:sz w:val="28"/>
        </w:rPr>
        <w:t>привлекаемой к административной ответственности по ч. 2</w:t>
      </w:r>
      <w:r>
        <w:rPr>
          <w:spacing w:val="-4"/>
          <w:sz w:val="28"/>
        </w:rPr>
        <w:t xml:space="preserve"> ст. 15.33 Кодекса Российской Федерации об административных правонарушениях,</w:t>
      </w:r>
    </w:p>
    <w:p w:rsidR="000005C5">
      <w:pPr>
        <w:ind w:firstLine="708"/>
        <w:jc w:val="center"/>
      </w:pPr>
      <w:r>
        <w:rPr>
          <w:sz w:val="28"/>
        </w:rPr>
        <w:t>У С Т А Н О В И Л:</w:t>
      </w:r>
    </w:p>
    <w:p w:rsidR="000005C5">
      <w:pPr>
        <w:ind w:firstLine="708"/>
        <w:jc w:val="both"/>
      </w:pPr>
      <w:r>
        <w:rPr>
          <w:sz w:val="28"/>
        </w:rPr>
        <w:t xml:space="preserve">Никифорова К.А. дата в время, являясь </w:t>
      </w:r>
      <w:r>
        <w:rPr>
          <w:spacing w:val="-4"/>
          <w:sz w:val="28"/>
        </w:rPr>
        <w:t>генерального директором наименование организации</w:t>
      </w:r>
      <w:r>
        <w:rPr>
          <w:sz w:val="28"/>
        </w:rPr>
        <w:t xml:space="preserve">, расположенного по адресу: </w:t>
      </w:r>
      <w:r>
        <w:rPr>
          <w:spacing w:val="-4"/>
          <w:sz w:val="28"/>
        </w:rPr>
        <w:t>адрес, литер А, стр. 1, в нарушение ч. 17-19 с</w:t>
      </w:r>
      <w:r>
        <w:rPr>
          <w:spacing w:val="-4"/>
          <w:sz w:val="28"/>
        </w:rPr>
        <w:t>т. 17,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допустила несвоевременное предоставление расчета по начисленным и уплаченным страховым взнос</w:t>
      </w:r>
      <w:r>
        <w:rPr>
          <w:spacing w:val="-4"/>
          <w:sz w:val="28"/>
        </w:rPr>
        <w:t>ам (форма 4-ФСС РФ) за 12 месяцев дата по сроку не позднее дата (в форме электронного документа). Фактически расчет по начисленным уплаченным страховым взносам за 12 месяцев дата был предоставлен дата.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В судебное заседание должностное лицо </w:t>
      </w:r>
      <w:r>
        <w:rPr>
          <w:sz w:val="28"/>
        </w:rPr>
        <w:t>Никифорова К.А.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не явилась. О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дела. О причинах неявки суду не сообщила. Ходатайств об отложении дела в суд не посту</w:t>
      </w:r>
      <w:r>
        <w:rPr>
          <w:spacing w:val="-4"/>
          <w:sz w:val="28"/>
        </w:rPr>
        <w:t xml:space="preserve">пало. 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</w:t>
      </w:r>
      <w:r>
        <w:rPr>
          <w:spacing w:val="-4"/>
          <w:sz w:val="28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005C5">
      <w:pPr>
        <w:ind w:firstLine="708"/>
        <w:jc w:val="both"/>
      </w:pPr>
      <w:r>
        <w:rPr>
          <w:spacing w:val="-4"/>
          <w:sz w:val="28"/>
        </w:rPr>
        <w:t>Руководствуясь положением ст. 25.1</w:t>
      </w:r>
      <w:r>
        <w:rPr>
          <w:spacing w:val="-4"/>
          <w:sz w:val="28"/>
        </w:rPr>
        <w:t xml:space="preserve"> КоАП РФ, принимая во внимание, что должностное лицо </w:t>
      </w:r>
      <w:r>
        <w:rPr>
          <w:sz w:val="28"/>
        </w:rPr>
        <w:t>Никифорова К.А.</w:t>
      </w:r>
      <w:r>
        <w:rPr>
          <w:spacing w:val="-4"/>
          <w:sz w:val="28"/>
        </w:rPr>
        <w:t xml:space="preserve"> извещена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</w:t>
      </w:r>
      <w:r>
        <w:rPr>
          <w:spacing w:val="-4"/>
          <w:sz w:val="28"/>
        </w:rPr>
        <w:t>дел</w:t>
      </w:r>
      <w:r>
        <w:rPr>
          <w:spacing w:val="-4"/>
          <w:sz w:val="28"/>
        </w:rPr>
        <w:t xml:space="preserve">о об административном правонарушение в отсутствие должностного лица </w:t>
      </w:r>
      <w:r>
        <w:rPr>
          <w:sz w:val="28"/>
        </w:rPr>
        <w:t>Никифоровой К.А.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Никифоровой К.А.</w:t>
      </w:r>
      <w:r>
        <w:rPr>
          <w:spacing w:val="-4"/>
          <w:sz w:val="28"/>
        </w:rPr>
        <w:t xml:space="preserve"> состава правонарушения, предусмотренного ч. 2 ст. 15.33 К</w:t>
      </w:r>
      <w:r>
        <w:rPr>
          <w:spacing w:val="-4"/>
          <w:sz w:val="28"/>
        </w:rPr>
        <w:t>оАП РФ, исходя из следующего.</w:t>
      </w:r>
    </w:p>
    <w:p w:rsidR="000005C5">
      <w:pPr>
        <w:ind w:firstLine="708"/>
        <w:jc w:val="both"/>
      </w:pPr>
      <w:r>
        <w:rPr>
          <w:spacing w:val="-4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>
        <w:rPr>
          <w:spacing w:val="-4"/>
          <w:sz w:val="28"/>
        </w:rPr>
        <w:t>ой Федерации об административных правонарушениях установлена административная ответственность.</w:t>
      </w:r>
    </w:p>
    <w:p w:rsidR="000005C5">
      <w:pPr>
        <w:ind w:firstLine="708"/>
        <w:jc w:val="both"/>
      </w:pPr>
      <w:r>
        <w:rPr>
          <w:spacing w:val="-4"/>
          <w:sz w:val="28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</w:t>
      </w:r>
      <w:r>
        <w:rPr>
          <w:spacing w:val="-4"/>
          <w:sz w:val="28"/>
        </w:rPr>
        <w:t xml:space="preserve">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005C5">
      <w:pPr>
        <w:ind w:firstLine="708"/>
        <w:jc w:val="both"/>
      </w:pPr>
      <w:r>
        <w:rPr>
          <w:spacing w:val="-4"/>
          <w:sz w:val="28"/>
        </w:rPr>
        <w:t>Согласно ч. 1 ст. 24 Федераль</w:t>
      </w:r>
      <w:r>
        <w:rPr>
          <w:spacing w:val="-4"/>
          <w:sz w:val="28"/>
        </w:rPr>
        <w:t>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</w:t>
      </w:r>
      <w:r>
        <w:rPr>
          <w:spacing w:val="-4"/>
          <w:sz w:val="28"/>
        </w:rPr>
        <w:t xml:space="preserve">вленном порядке территориальному органу страховщика по месту их регистрации </w:t>
      </w:r>
      <w:hyperlink r:id="rId4" w:anchor="/document/404770123/entry/1000" w:history="1">
        <w:r>
          <w:rPr>
            <w:color w:val="0000FF"/>
            <w:spacing w:val="-4"/>
            <w:sz w:val="28"/>
            <w:u w:val="single"/>
          </w:rPr>
          <w:t>расчет</w:t>
        </w:r>
      </w:hyperlink>
      <w:r>
        <w:rPr>
          <w:spacing w:val="-4"/>
          <w:sz w:val="28"/>
        </w:rPr>
        <w:t xml:space="preserve"> по начисленным и уплаченным страховым взносам: на бумажном носителе не позднее 20-го числа месяца, </w:t>
      </w:r>
      <w:r>
        <w:rPr>
          <w:spacing w:val="-4"/>
          <w:sz w:val="28"/>
        </w:rPr>
        <w:t>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Вина должностного лица </w:t>
      </w:r>
      <w:r>
        <w:rPr>
          <w:sz w:val="28"/>
        </w:rPr>
        <w:t>Никифоровой К.А.</w:t>
      </w:r>
      <w:r>
        <w:rPr>
          <w:spacing w:val="-4"/>
          <w:sz w:val="28"/>
        </w:rPr>
        <w:t xml:space="preserve"> в совершении административного правонарушения, предусмотренного ч. 2 ст. 15.33 КоАП РФ п</w:t>
      </w:r>
      <w:r>
        <w:rPr>
          <w:spacing w:val="-4"/>
          <w:sz w:val="28"/>
        </w:rPr>
        <w:t xml:space="preserve">одтверждается письменными материалами дела, а именно: протоколом об административном правонарушении № 299070 от дата; копией расчета по начисленным и уплаченным страховым взносам на обязательное социальное страхование от несчастных случаев на производстве </w:t>
      </w:r>
      <w:r>
        <w:rPr>
          <w:spacing w:val="-4"/>
          <w:sz w:val="28"/>
        </w:rPr>
        <w:t>и профессиональных заболеваний за дата (Форма 4-ФСС) от дата; копией скриншота реестра сдачи Расчета из программы ЕИИС «Соцстрах»; копией реестра извещения по телекоммуникационным каналам связи в форме электронного документа; копией реестра отправки извеще</w:t>
      </w:r>
      <w:r>
        <w:rPr>
          <w:spacing w:val="-4"/>
          <w:sz w:val="28"/>
        </w:rPr>
        <w:t>ния по почте заказным письмом; уведомлением о регистрации юридического лица в территориальном органе Пенсионного Фонда РФ от дата; копией выписки из ЕГРЮЛ от дата, содержащей сведения о юридическом лице - наименование организации (ОГРН 1219100013330, ИНН т</w:t>
      </w:r>
      <w:r>
        <w:rPr>
          <w:spacing w:val="-4"/>
          <w:sz w:val="28"/>
        </w:rPr>
        <w:t>елефон, КПП 911001001).</w:t>
      </w:r>
    </w:p>
    <w:p w:rsidR="000005C5">
      <w:pPr>
        <w:ind w:firstLine="708"/>
        <w:jc w:val="both"/>
      </w:pPr>
      <w:r>
        <w:rPr>
          <w:spacing w:val="-4"/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pacing w:val="-4"/>
          <w:sz w:val="28"/>
        </w:rPr>
        <w:t>достоверными и достато</w:t>
      </w:r>
      <w:r>
        <w:rPr>
          <w:spacing w:val="-4"/>
          <w:sz w:val="28"/>
        </w:rPr>
        <w:t xml:space="preserve">чными для привлечения к административной ответственности. </w:t>
      </w:r>
    </w:p>
    <w:p w:rsidR="000005C5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Никифоровой К.А.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</w:t>
      </w:r>
      <w:r>
        <w:rPr>
          <w:sz w:val="28"/>
        </w:rPr>
        <w:t xml:space="preserve">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0005C5">
      <w:pPr>
        <w:ind w:firstLine="708"/>
        <w:jc w:val="both"/>
      </w:pPr>
      <w:r>
        <w:rPr>
          <w:sz w:val="28"/>
        </w:rPr>
        <w:t>В соответствии со ст. 3.1 КоА</w:t>
      </w:r>
      <w:r>
        <w:rPr>
          <w:sz w:val="28"/>
        </w:rPr>
        <w:t>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005C5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0005C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</w:t>
      </w:r>
      <w:r>
        <w:rPr>
          <w:sz w:val="28"/>
        </w:rPr>
        <w:t>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0005C5">
      <w:pPr>
        <w:jc w:val="both"/>
      </w:pPr>
      <w:r>
        <w:rPr>
          <w:sz w:val="28"/>
        </w:rPr>
        <w:t>На основании изложенного, руководствуясь ст. ст. 29</w:t>
      </w:r>
      <w:r>
        <w:rPr>
          <w:sz w:val="28"/>
        </w:rPr>
        <w:t>.9, 29.10 КоАП РФ, мировой судья,</w:t>
      </w:r>
    </w:p>
    <w:p w:rsidR="000005C5">
      <w:pPr>
        <w:jc w:val="center"/>
      </w:pPr>
      <w:r>
        <w:rPr>
          <w:sz w:val="28"/>
        </w:rPr>
        <w:t>ПОСТАНОВИЛ:</w:t>
      </w:r>
    </w:p>
    <w:p w:rsidR="000005C5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генерального директора наименование организации Никифорову Крестину Альбертовну признать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ч. 2 </w:t>
      </w:r>
      <w:r>
        <w:rPr>
          <w:sz w:val="28"/>
        </w:rPr>
        <w:t>ст. 15.33 Кодекса Российской Федерации об административных правонарушениях, и назначить ей наказание в виде административного штрафа в размере сумма.</w:t>
      </w:r>
    </w:p>
    <w:p w:rsidR="000005C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0005C5">
      <w:pPr>
        <w:ind w:firstLine="708"/>
        <w:jc w:val="both"/>
      </w:pPr>
      <w:r>
        <w:rPr>
          <w:sz w:val="28"/>
        </w:rPr>
        <w:t>Получатель: УФК по Республике Крым (Отделение Фонда пенсионного и со</w:t>
      </w:r>
      <w:r>
        <w:rPr>
          <w:sz w:val="28"/>
        </w:rPr>
        <w:t>циального страхования Российской Федерации по Республике Крым л/с 04754Ф75010)</w:t>
      </w:r>
    </w:p>
    <w:p w:rsidR="000005C5">
      <w:pPr>
        <w:ind w:firstLine="708"/>
        <w:jc w:val="both"/>
      </w:pPr>
      <w:r>
        <w:rPr>
          <w:sz w:val="28"/>
        </w:rPr>
        <w:t>ИНН: телефон КПП: 910201001</w:t>
      </w:r>
    </w:p>
    <w:p w:rsidR="000005C5">
      <w:pPr>
        <w:ind w:firstLine="708"/>
        <w:jc w:val="both"/>
      </w:pPr>
      <w:r>
        <w:rPr>
          <w:sz w:val="28"/>
        </w:rPr>
        <w:t>Корреспондентский счет: 40102810645370000035</w:t>
      </w:r>
    </w:p>
    <w:p w:rsidR="000005C5">
      <w:pPr>
        <w:ind w:firstLine="708"/>
        <w:jc w:val="both"/>
      </w:pPr>
      <w:r>
        <w:rPr>
          <w:sz w:val="28"/>
        </w:rPr>
        <w:t>Номер казначейского счета: 03100643000000017500</w:t>
      </w:r>
    </w:p>
    <w:p w:rsidR="000005C5">
      <w:pPr>
        <w:ind w:firstLine="708"/>
        <w:jc w:val="both"/>
      </w:pPr>
      <w:r>
        <w:rPr>
          <w:sz w:val="28"/>
        </w:rPr>
        <w:t xml:space="preserve">Банк получателя: Отделение Республика Крым Банка </w:t>
      </w:r>
      <w:r>
        <w:rPr>
          <w:sz w:val="28"/>
        </w:rPr>
        <w:t>России//УФК по</w:t>
      </w:r>
    </w:p>
    <w:p w:rsidR="000005C5">
      <w:pPr>
        <w:ind w:firstLine="708"/>
        <w:jc w:val="both"/>
      </w:pPr>
      <w:r>
        <w:rPr>
          <w:sz w:val="28"/>
        </w:rPr>
        <w:t>адрес</w:t>
      </w:r>
    </w:p>
    <w:p w:rsidR="000005C5">
      <w:pPr>
        <w:ind w:firstLine="708"/>
        <w:jc w:val="both"/>
      </w:pPr>
      <w:r>
        <w:rPr>
          <w:sz w:val="28"/>
        </w:rPr>
        <w:t>БИК: 013510002</w:t>
      </w:r>
    </w:p>
    <w:p w:rsidR="000005C5">
      <w:pPr>
        <w:ind w:firstLine="708"/>
        <w:jc w:val="both"/>
      </w:pPr>
      <w:r>
        <w:rPr>
          <w:sz w:val="28"/>
        </w:rPr>
        <w:t>УИН: 79791030000000298466</w:t>
      </w:r>
    </w:p>
    <w:p w:rsidR="000005C5">
      <w:pPr>
        <w:ind w:firstLine="708"/>
        <w:jc w:val="both"/>
      </w:pPr>
      <w:r>
        <w:rPr>
          <w:sz w:val="28"/>
        </w:rPr>
        <w:t>ОКТМО: 35701000</w:t>
      </w:r>
    </w:p>
    <w:p w:rsidR="000005C5">
      <w:pPr>
        <w:ind w:firstLine="708"/>
        <w:jc w:val="both"/>
      </w:pPr>
      <w:r>
        <w:rPr>
          <w:sz w:val="28"/>
        </w:rPr>
        <w:t>КБК (штраф) - телефон телефон 140</w:t>
      </w:r>
    </w:p>
    <w:p w:rsidR="000005C5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</w:t>
      </w:r>
      <w:r>
        <w:rPr>
          <w:sz w:val="28"/>
        </w:rPr>
        <w:t>удебного района (Сакский муниципальный район и городской округ Саки) Республики Крым, расположенную по адресу: адрес.</w:t>
      </w:r>
    </w:p>
    <w:p w:rsidR="000005C5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</w:t>
      </w:r>
      <w:r>
        <w:rPr>
          <w:sz w:val="28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05C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</w:t>
      </w:r>
      <w:r>
        <w:rPr>
          <w:sz w:val="28"/>
        </w:rPr>
        <w:t>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005C5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 районный суд Республики Крым чер</w:t>
      </w:r>
      <w:r>
        <w:rPr>
          <w:sz w:val="28"/>
        </w:rPr>
        <w:t>ез мирового судью судебного участка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D5B3F">
      <w:pPr>
        <w:spacing w:after="200" w:line="276" w:lineRule="auto"/>
        <w:jc w:val="both"/>
        <w:rPr>
          <w:sz w:val="28"/>
        </w:rPr>
      </w:pPr>
    </w:p>
    <w:p w:rsidR="000005C5" w:rsidP="008D5B3F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0005C5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C5"/>
    <w:rsid w:val="000005C5"/>
    <w:rsid w:val="008D5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