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447AF">
      <w:pPr>
        <w:ind w:firstLine="708"/>
        <w:jc w:val="right"/>
      </w:pPr>
      <w:r>
        <w:rPr>
          <w:sz w:val="28"/>
        </w:rPr>
        <w:t>Дело № 5-72-37/2019</w:t>
      </w:r>
    </w:p>
    <w:p w:rsidR="00D447AF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447AF">
      <w:pPr>
        <w:ind w:firstLine="708"/>
      </w:pPr>
      <w:r>
        <w:rPr>
          <w:sz w:val="28"/>
        </w:rPr>
        <w:t xml:space="preserve">21 февраля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447A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>директора ООО Общества с ограниченной ответственностью «</w:t>
      </w:r>
      <w:r>
        <w:rPr>
          <w:sz w:val="28"/>
        </w:rPr>
        <w:t>Продпоставка</w:t>
      </w:r>
      <w:r>
        <w:rPr>
          <w:sz w:val="28"/>
        </w:rPr>
        <w:t>»</w:t>
      </w:r>
      <w:r>
        <w:rPr>
          <w:sz w:val="28"/>
        </w:rPr>
        <w:t xml:space="preserve"> (далее по тексту ООО «</w:t>
      </w:r>
      <w:r>
        <w:rPr>
          <w:sz w:val="28"/>
        </w:rPr>
        <w:t>Продпоставка</w:t>
      </w:r>
      <w:r>
        <w:rPr>
          <w:sz w:val="28"/>
        </w:rPr>
        <w:t xml:space="preserve">») </w:t>
      </w:r>
      <w:r>
        <w:rPr>
          <w:spacing w:val="-4"/>
          <w:sz w:val="28"/>
        </w:rPr>
        <w:t>Беда Светланы Матвеевны</w:t>
      </w:r>
      <w:r>
        <w:rPr>
          <w:sz w:val="28"/>
        </w:rPr>
        <w:t>, паспортные</w:t>
      </w:r>
      <w:r>
        <w:rPr>
          <w:sz w:val="28"/>
        </w:rPr>
        <w:t xml:space="preserve"> данные, гражданки Российской Федерации, зарегистрированной и проживающей по адресу: адрес, привлекаемой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правонарушениях,</w:t>
      </w:r>
    </w:p>
    <w:p w:rsidR="00D447AF">
      <w:pPr>
        <w:ind w:firstLine="708"/>
        <w:jc w:val="center"/>
      </w:pPr>
      <w:r>
        <w:rPr>
          <w:sz w:val="28"/>
        </w:rPr>
        <w:t>У С Т А Н О В И Л:</w:t>
      </w:r>
    </w:p>
    <w:p w:rsidR="00D447A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Беда С.М., являясь директором ООО «</w:t>
      </w:r>
      <w:r>
        <w:rPr>
          <w:rFonts w:ascii="Times New Roman" w:hAnsi="Times New Roman" w:cs="Times New Roman"/>
          <w:b w:val="0"/>
          <w:sz w:val="28"/>
        </w:rPr>
        <w:t>Продпоставка</w:t>
      </w:r>
      <w:r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pacing w:val="-4"/>
          <w:sz w:val="28"/>
        </w:rPr>
        <w:t>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отчетности по форме СЗВ-М в программно-техническом комплексе ПФР за июнь 2018</w:t>
      </w:r>
      <w:r>
        <w:rPr>
          <w:rFonts w:ascii="Times New Roman" w:hAnsi="Times New Roman" w:cs="Times New Roman"/>
          <w:b w:val="0"/>
          <w:sz w:val="28"/>
        </w:rPr>
        <w:t xml:space="preserve"> года, по сроку не позднее 16 июля 2018 года (т.к. 15 число пришлось на выходной день). Фактически плательщиком предоставлен отчет по форме СЗВ-М «</w:t>
      </w:r>
      <w:r>
        <w:rPr>
          <w:rFonts w:ascii="Times New Roman" w:hAnsi="Times New Roman" w:cs="Times New Roman"/>
          <w:b w:val="0"/>
          <w:sz w:val="28"/>
        </w:rPr>
        <w:t>исходная</w:t>
      </w:r>
      <w:r>
        <w:rPr>
          <w:rFonts w:ascii="Times New Roman" w:hAnsi="Times New Roman" w:cs="Times New Roman"/>
          <w:b w:val="0"/>
          <w:sz w:val="28"/>
        </w:rPr>
        <w:t>» по телекоммуникационным каналам связи в отношении 1 (одного) застрахованного лица – 21 августа 2018</w:t>
      </w:r>
      <w:r>
        <w:rPr>
          <w:rFonts w:ascii="Times New Roman" w:hAnsi="Times New Roman" w:cs="Times New Roman"/>
          <w:b w:val="0"/>
          <w:sz w:val="28"/>
        </w:rPr>
        <w:t xml:space="preserve"> года (то есть с пропуском срока).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</w:t>
      </w:r>
      <w:r>
        <w:rPr>
          <w:rFonts w:ascii="Times New Roman" w:hAnsi="Times New Roman" w:cs="Times New Roman"/>
          <w:b w:val="0"/>
          <w:sz w:val="28"/>
        </w:rPr>
        <w:t>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D447AF">
      <w:pPr>
        <w:ind w:firstLine="708"/>
        <w:jc w:val="both"/>
      </w:pPr>
      <w:r>
        <w:rPr>
          <w:sz w:val="28"/>
        </w:rPr>
        <w:t xml:space="preserve">В судебное заседание Беда С.М.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</w:t>
      </w:r>
      <w:r>
        <w:rPr>
          <w:sz w:val="28"/>
        </w:rPr>
        <w:t xml:space="preserve">ой об истечении срока хранения. О причинах неявки суду не сообщила. Ходатайств об отложении дела в суд не предоставила. </w:t>
      </w:r>
    </w:p>
    <w:p w:rsidR="00D447AF">
      <w:pPr>
        <w:ind w:firstLine="708"/>
        <w:jc w:val="both"/>
      </w:pPr>
      <w:r>
        <w:rPr>
          <w:sz w:val="28"/>
        </w:rPr>
        <w:t>Таким образом, Беда С.М. была предоставлена возможность реализовать свое право на участие в судебном заседании при рассмотрении протоко</w:t>
      </w:r>
      <w:r>
        <w:rPr>
          <w:sz w:val="28"/>
        </w:rPr>
        <w:t xml:space="preserve">ла об административном правонарушении, составленном в отношении неё, неявку в судебное заседание Беда С.М., надлежащим образом извещенной о месте и времени рассмотрения дела об административном правонарушении, не просившей об отложении дела слушанием и не </w:t>
      </w:r>
      <w:r>
        <w:rPr>
          <w:sz w:val="28"/>
        </w:rPr>
        <w:t>представившей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Беда С.М. не сообщила. Ходатайств об отложении д</w:t>
      </w:r>
      <w:r>
        <w:rPr>
          <w:sz w:val="28"/>
        </w:rPr>
        <w:t xml:space="preserve">ела в суд не предоставила. </w:t>
      </w:r>
    </w:p>
    <w:p w:rsidR="00D447A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</w:t>
      </w:r>
      <w:r>
        <w:rPr>
          <w:sz w:val="28"/>
        </w:rPr>
        <w:t>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447AF">
      <w:pPr>
        <w:ind w:firstLine="708"/>
        <w:jc w:val="both"/>
      </w:pPr>
      <w:r>
        <w:rPr>
          <w:sz w:val="28"/>
        </w:rPr>
        <w:t>Согласно разъ</w:t>
      </w:r>
      <w:r>
        <w:rPr>
          <w:sz w:val="28"/>
        </w:rPr>
        <w:t>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</w:t>
      </w:r>
      <w:r>
        <w:rPr>
          <w:sz w:val="28"/>
        </w:rPr>
        <w:t xml:space="preserve">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</w:t>
      </w:r>
      <w:r>
        <w:rPr>
          <w:sz w:val="28"/>
        </w:rPr>
        <w:t xml:space="preserve">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447A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Беда С.М. извещена надлежащим образом о дне</w:t>
      </w:r>
      <w:r>
        <w:rPr>
          <w:sz w:val="28"/>
        </w:rPr>
        <w:t xml:space="preserve">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</w:t>
      </w:r>
      <w:r>
        <w:rPr>
          <w:sz w:val="28"/>
        </w:rPr>
        <w:t>ть дело об административном правонарушение в отсутствие Беда С.М.</w:t>
      </w:r>
    </w:p>
    <w:p w:rsidR="00D447AF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Беда С.М.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447AF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rPr>
          <w:sz w:val="28"/>
        </w:rP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rPr>
          <w:sz w:val="28"/>
        </w:rPr>
        <w:t>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447AF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Беда С.М.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правонарушении № 308 от 26.11.2018 года; копией сведения о застрахованных лицах; копией прото</w:t>
      </w:r>
      <w:r>
        <w:rPr>
          <w:sz w:val="28"/>
        </w:rPr>
        <w:t xml:space="preserve">кола проверки отчетности; копией выписки ЕГРЮЛ от 30.08.2018 года. </w:t>
      </w:r>
    </w:p>
    <w:p w:rsidR="00D447AF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</w:t>
      </w:r>
      <w:r>
        <w:rPr>
          <w:sz w:val="28"/>
        </w:rPr>
        <w:t xml:space="preserve">казательства признает достоверными и достаточными для привлечения к административной ответственности. </w:t>
      </w:r>
    </w:p>
    <w:p w:rsidR="00D447AF">
      <w:pPr>
        <w:ind w:firstLine="709"/>
        <w:jc w:val="both"/>
      </w:pPr>
      <w:r>
        <w:rPr>
          <w:sz w:val="28"/>
        </w:rPr>
        <w:t xml:space="preserve">Действия должностного лица Беда С.М.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</w:t>
      </w:r>
      <w:r>
        <w:rPr>
          <w:sz w:val="28"/>
        </w:rPr>
        <w:t xml:space="preserve"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>
        <w:rPr>
          <w:sz w:val="28"/>
        </w:rPr>
        <w:t>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D447A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</w:t>
      </w:r>
      <w:r>
        <w:rPr>
          <w:sz w:val="28"/>
        </w:rPr>
        <w:t>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47A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</w:t>
      </w:r>
      <w:r>
        <w:rPr>
          <w:sz w:val="28"/>
        </w:rPr>
        <w:t>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>
        <w:rPr>
          <w:sz w:val="28"/>
        </w:rPr>
        <w:t>лем, так и другими лицами.</w:t>
      </w:r>
    </w:p>
    <w:p w:rsidR="00D447AF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Беда С.М., ранее неоднократно привлека</w:t>
      </w:r>
      <w:r>
        <w:rPr>
          <w:sz w:val="28"/>
        </w:rPr>
        <w:t>емой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ответственность, а также, учитывая имущ</w:t>
      </w:r>
      <w:r>
        <w:rPr>
          <w:sz w:val="28"/>
        </w:rPr>
        <w:t xml:space="preserve">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447A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</w:t>
      </w:r>
      <w:r>
        <w:rPr>
          <w:sz w:val="28"/>
        </w:rPr>
        <w:t xml:space="preserve">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D447AF">
      <w:pPr>
        <w:jc w:val="center"/>
      </w:pPr>
      <w:r>
        <w:rPr>
          <w:sz w:val="28"/>
        </w:rPr>
        <w:t>ПОСТАНОВИЛ:</w:t>
      </w:r>
    </w:p>
    <w:p w:rsidR="00D447AF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>директор</w:t>
      </w:r>
      <w:r>
        <w:rPr>
          <w:sz w:val="28"/>
        </w:rPr>
        <w:t>а ООО О</w:t>
      </w:r>
      <w:r>
        <w:rPr>
          <w:sz w:val="28"/>
        </w:rPr>
        <w:t>бщества с ограниченной ответственностью «</w:t>
      </w:r>
      <w:r>
        <w:rPr>
          <w:sz w:val="28"/>
        </w:rPr>
        <w:t>Продпоставка</w:t>
      </w:r>
      <w:r>
        <w:rPr>
          <w:sz w:val="28"/>
        </w:rPr>
        <w:t>» Беда Светлану Матвеевну виновной в совершении административного правонарушения, ответственность за котор</w:t>
      </w:r>
      <w:r>
        <w:rPr>
          <w:sz w:val="28"/>
        </w:rPr>
        <w:t xml:space="preserve">ое </w:t>
      </w:r>
      <w:r>
        <w:rPr>
          <w:sz w:val="28"/>
        </w:rPr>
        <w:t>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D447AF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</w:t>
      </w:r>
      <w:r>
        <w:rPr>
          <w:sz w:val="28"/>
        </w:rPr>
        <w:t xml:space="preserve">постановления в законную силу по реквизитам: Получатель платежа: </w:t>
      </w:r>
      <w:r>
        <w:rPr>
          <w:sz w:val="28"/>
        </w:rPr>
        <w:t>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</w:t>
      </w:r>
      <w:r>
        <w:rPr>
          <w:sz w:val="28"/>
        </w:rPr>
        <w:t>0 101 810 335 1000 10001, БИК: 043510001, Код бюджетной классификации 392 116 200 100 6 6000 140,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</w:t>
      </w:r>
      <w:r>
        <w:rPr>
          <w:sz w:val="28"/>
        </w:rPr>
        <w:t xml:space="preserve"> № 3</w:t>
      </w:r>
      <w:r>
        <w:rPr>
          <w:sz w:val="28"/>
        </w:rPr>
        <w:t>08 от 26.11.2018 года.</w:t>
      </w:r>
    </w:p>
    <w:p w:rsidR="00D447A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</w:t>
      </w:r>
      <w:r>
        <w:rPr>
          <w:sz w:val="28"/>
        </w:rPr>
        <w:t>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rPr>
          <w:sz w:val="28"/>
        </w:rPr>
        <w:t>язательные</w:t>
      </w:r>
      <w:r>
        <w:rPr>
          <w:sz w:val="28"/>
        </w:rPr>
        <w:t xml:space="preserve"> работы на срок до пятидесяти часов. </w:t>
      </w:r>
    </w:p>
    <w:p w:rsidR="00D447A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Крым, со дня вручения или получения копии постановления.</w:t>
      </w:r>
    </w:p>
    <w:p w:rsidR="001F63BA">
      <w:pPr>
        <w:ind w:firstLine="708"/>
        <w:jc w:val="both"/>
      </w:pPr>
    </w:p>
    <w:p w:rsidR="00D447AF" w:rsidP="001F63BA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447AF">
      <w:pPr>
        <w:widowControl w:val="0"/>
        <w:ind w:firstLine="540"/>
        <w:jc w:val="both"/>
      </w:pPr>
    </w:p>
    <w:sectPr w:rsidSect="00D447A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447AF"/>
    <w:rsid w:val="001F63BA"/>
    <w:rsid w:val="00D44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