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74F4">
      <w:pPr>
        <w:ind w:firstLine="708"/>
        <w:jc w:val="right"/>
      </w:pPr>
      <w:r>
        <w:rPr>
          <w:sz w:val="27"/>
        </w:rPr>
        <w:t>Дело № 5-72-46/2023</w:t>
      </w:r>
    </w:p>
    <w:p w:rsidR="00E974F4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9E1732">
      <w:pPr>
        <w:ind w:firstLine="708"/>
        <w:jc w:val="right"/>
      </w:pPr>
    </w:p>
    <w:p w:rsidR="00E974F4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9E1732">
      <w:pPr>
        <w:ind w:firstLine="708"/>
        <w:jc w:val="center"/>
      </w:pPr>
    </w:p>
    <w:p w:rsidR="00E974F4">
      <w:pPr>
        <w:ind w:firstLine="708"/>
      </w:pPr>
      <w:r>
        <w:rPr>
          <w:sz w:val="27"/>
        </w:rPr>
        <w:t xml:space="preserve">01 марта 2023 года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E974F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 Елена Валериевна</w:t>
      </w:r>
      <w:r>
        <w:rPr>
          <w:spacing w:val="-4"/>
          <w:sz w:val="27"/>
        </w:rPr>
        <w:t xml:space="preserve">, </w:t>
      </w:r>
    </w:p>
    <w:p w:rsidR="00E974F4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7"/>
        </w:rPr>
        <w:t>Пенсионного</w:t>
      </w:r>
      <w:r>
        <w:rPr>
          <w:spacing w:val="-4"/>
          <w:sz w:val="27"/>
        </w:rPr>
        <w:t xml:space="preserve"> фонда Российской Федерации по Республике Крым в отношении директора наименование организации Стеценко Марии Васильевны, паспортные данные, гражданки РФ (паспортные данные), ранее не привлекаемой к административной ответственности, проживающей по адресу: а</w:t>
      </w:r>
      <w:r>
        <w:rPr>
          <w:spacing w:val="-4"/>
          <w:sz w:val="27"/>
        </w:rPr>
        <w:t xml:space="preserve">дрес, </w:t>
      </w:r>
    </w:p>
    <w:p w:rsidR="00E974F4">
      <w:pPr>
        <w:ind w:firstLine="708"/>
        <w:jc w:val="both"/>
      </w:pPr>
      <w:r>
        <w:rPr>
          <w:spacing w:val="-4"/>
          <w:sz w:val="27"/>
        </w:rPr>
        <w:t>привлекаемой к административной ответственности по ч.</w:t>
      </w:r>
      <w:r>
        <w:rPr>
          <w:sz w:val="27"/>
        </w:rPr>
        <w:t xml:space="preserve"> 1 ст. 15.33.2 Кодекса Российской Федерации об административных правонарушениях,</w:t>
      </w:r>
    </w:p>
    <w:p w:rsidR="00E974F4">
      <w:pPr>
        <w:ind w:firstLine="708"/>
        <w:jc w:val="center"/>
      </w:pPr>
      <w:r>
        <w:rPr>
          <w:sz w:val="27"/>
        </w:rPr>
        <w:t>У С Т А Н О В И Л:</w:t>
      </w:r>
    </w:p>
    <w:p w:rsidR="00E974F4">
      <w:pPr>
        <w:ind w:firstLine="708"/>
        <w:jc w:val="both"/>
      </w:pPr>
      <w:r>
        <w:rPr>
          <w:sz w:val="27"/>
        </w:rPr>
        <w:t xml:space="preserve">Стеценко М.В., дата, являясь директором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>, расположенного по адресу: адре</w:t>
      </w:r>
      <w:r>
        <w:rPr>
          <w:sz w:val="27"/>
        </w:rPr>
        <w:t>с Н. прим.1, допустила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</w:t>
      </w:r>
      <w:r>
        <w:rPr>
          <w:sz w:val="27"/>
        </w:rPr>
        <w:t xml:space="preserve"> дата. Страхователь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по телек</w:t>
      </w:r>
      <w:r>
        <w:rPr>
          <w:sz w:val="27"/>
        </w:rPr>
        <w:t xml:space="preserve">оммуникационным каналам связи в отношении 2 (двух) застрахованных лиц – дата, то есть после законодательно установленного срока.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</w:t>
      </w:r>
      <w:r>
        <w:rPr>
          <w:sz w:val="27"/>
        </w:rPr>
        <w:t xml:space="preserve">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E974F4">
      <w:pPr>
        <w:ind w:firstLine="708"/>
        <w:jc w:val="both"/>
      </w:pPr>
      <w:r>
        <w:rPr>
          <w:sz w:val="27"/>
        </w:rPr>
        <w:t>В судебное заседание должностное лицо Стеценко М.В. не явилась. О дне, времени и месте рассмотрения дела</w:t>
      </w:r>
      <w:r>
        <w:rPr>
          <w:sz w:val="27"/>
        </w:rPr>
        <w:t xml:space="preserve">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уведомлением о вручении судебной корреспонденции и вернувшимся почтовым отправлением с отметкой об истечении срока хранения. О причинах своей неявки суду не сообщила. Ходат</w:t>
      </w:r>
      <w:r>
        <w:rPr>
          <w:sz w:val="27"/>
        </w:rPr>
        <w:t xml:space="preserve">айств об отложении дела в суд не предоставила. </w:t>
      </w:r>
    </w:p>
    <w:p w:rsidR="00E974F4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</w:t>
      </w:r>
      <w:r>
        <w:rPr>
          <w:sz w:val="27"/>
        </w:rPr>
        <w:t xml:space="preserve">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</w:t>
      </w:r>
      <w:r>
        <w:rPr>
          <w:sz w:val="27"/>
        </w:rPr>
        <w:t>рения.</w:t>
      </w:r>
    </w:p>
    <w:p w:rsidR="00E974F4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</w:t>
      </w:r>
      <w:r>
        <w:rPr>
          <w:sz w:val="27"/>
        </w:rPr>
        <w:t>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</w:t>
      </w:r>
      <w:r>
        <w:rPr>
          <w:sz w:val="27"/>
        </w:rPr>
        <w:t xml:space="preserve">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974F4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Стеценко М.В. извеще</w:t>
      </w:r>
      <w:r>
        <w:rPr>
          <w:sz w:val="27"/>
        </w:rPr>
        <w:t>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</w:t>
      </w:r>
      <w:r>
        <w:rPr>
          <w:sz w:val="27"/>
        </w:rPr>
        <w:t xml:space="preserve"> Стеценко М.В.</w:t>
      </w:r>
    </w:p>
    <w:p w:rsidR="00E974F4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Стеценко М.В. состава правонарушения, предусмотренного ч. 1 ст. 15.33.2 КоАП РФ, исходя из следующего.</w:t>
      </w:r>
    </w:p>
    <w:p w:rsidR="00E974F4">
      <w:pPr>
        <w:ind w:firstLine="708"/>
        <w:jc w:val="both"/>
      </w:pPr>
      <w:r>
        <w:rPr>
          <w:sz w:val="27"/>
        </w:rPr>
        <w:t>В соответствии с ч. 1 ст. 2.1 КоАП РФ адм</w:t>
      </w:r>
      <w:r>
        <w:rPr>
          <w:sz w:val="27"/>
        </w:rPr>
        <w:t>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</w:t>
      </w:r>
      <w:r>
        <w:rPr>
          <w:sz w:val="27"/>
        </w:rPr>
        <w:t>тивная ответственность.</w:t>
      </w:r>
    </w:p>
    <w:p w:rsidR="00E974F4">
      <w:pPr>
        <w:ind w:firstLine="708"/>
        <w:jc w:val="both"/>
      </w:pPr>
      <w:r>
        <w:rPr>
          <w:sz w:val="27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>
        <w:rPr>
          <w:sz w:val="27"/>
        </w:rPr>
        <w:t>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sz w:val="27"/>
        </w:rPr>
        <w:t xml:space="preserve">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E974F4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</w:t>
      </w:r>
      <w:r>
        <w:rPr>
          <w:sz w:val="27"/>
        </w:rPr>
        <w:t>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</w:t>
      </w:r>
      <w:r>
        <w:rPr>
          <w:sz w:val="27"/>
        </w:rPr>
        <w:t>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>
        <w:rPr>
          <w:sz w:val="27"/>
        </w:rPr>
        <w:t xml:space="preserve">скусства, в том числе договоры о передаче полномочий по управлению правами, заключенные с </w:t>
      </w:r>
      <w:r>
        <w:rPr>
          <w:sz w:val="27"/>
        </w:rPr>
        <w:t xml:space="preserve">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E974F4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E974F4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E974F4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</w:t>
      </w:r>
      <w:r>
        <w:rPr>
          <w:sz w:val="27"/>
        </w:rPr>
        <w:t>ного лица).</w:t>
      </w:r>
    </w:p>
    <w:p w:rsidR="00E974F4">
      <w:pPr>
        <w:ind w:firstLine="708"/>
        <w:jc w:val="both"/>
      </w:pPr>
      <w:r>
        <w:rPr>
          <w:sz w:val="27"/>
        </w:rPr>
        <w:t>Вина должностного лица Стеценко М.В. в предъявленном правонарушении доказана материалами дела, а именно: протоколом об административном правонарушении № 1 от дата; скриншотом из программного комплекса; копией сведения о застрахованных лицах; ко</w:t>
      </w:r>
      <w:r>
        <w:rPr>
          <w:sz w:val="27"/>
        </w:rPr>
        <w:t xml:space="preserve">пией протокола проверки отчетности;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E974F4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</w:t>
      </w:r>
      <w:r>
        <w:rPr>
          <w:sz w:val="27"/>
        </w:rPr>
        <w:t xml:space="preserve">оказательства признает достоверными и достаточными для привлечения к административной ответственности. </w:t>
      </w:r>
    </w:p>
    <w:p w:rsidR="00E974F4">
      <w:pPr>
        <w:ind w:firstLine="709"/>
        <w:jc w:val="both"/>
      </w:pPr>
      <w:r>
        <w:rPr>
          <w:sz w:val="27"/>
        </w:rPr>
        <w:t>Действия должностного лица Стеценко М.В. мировой судья квалифицирует по ч. 1 ст. 15.33.2 КоАП РФ как непредставление в установленный законодательством Р</w:t>
      </w:r>
      <w:r>
        <w:rPr>
          <w:sz w:val="27"/>
        </w:rPr>
        <w:t>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>
        <w:rPr>
          <w:sz w:val="27"/>
        </w:rPr>
        <w:t xml:space="preserve">дуального (персонифицированного) учета в системе обязательного пенсионного страхования. </w:t>
      </w:r>
    </w:p>
    <w:p w:rsidR="00E974F4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>
        <w:rPr>
          <w:sz w:val="27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974F4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</w:t>
      </w:r>
      <w:r>
        <w:rPr>
          <w:sz w:val="27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74F4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</w:t>
      </w:r>
      <w:r>
        <w:rPr>
          <w:sz w:val="27"/>
        </w:rPr>
        <w:t>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Стеценко М.В., согласно сведениям, предоставленным в материалах дела, ранее не привлекаемой к админи</w:t>
      </w:r>
      <w:r>
        <w:rPr>
          <w:sz w:val="27"/>
        </w:rPr>
        <w:t>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</w:t>
      </w:r>
      <w:r>
        <w:rPr>
          <w:sz w:val="27"/>
        </w:rPr>
        <w:t xml:space="preserve"> наказания в </w:t>
      </w:r>
      <w:r>
        <w:rPr>
          <w:sz w:val="27"/>
        </w:rPr>
        <w:t>виде</w:t>
      </w:r>
      <w:r>
        <w:rPr>
          <w:sz w:val="27"/>
        </w:rPr>
        <w:t xml:space="preserve"> административного штрафа в нижнем пределе санкции ч. 1 ст. 15.33.2 КоАП РФ.</w:t>
      </w:r>
    </w:p>
    <w:p w:rsidR="00E974F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E974F4">
      <w:pPr>
        <w:jc w:val="center"/>
      </w:pPr>
      <w:r>
        <w:rPr>
          <w:sz w:val="27"/>
        </w:rPr>
        <w:t>ПОСТАНОВИЛ:</w:t>
      </w:r>
    </w:p>
    <w:p w:rsidR="00E974F4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директора наименование организации Стеценко Марию Васильевну</w:t>
      </w:r>
      <w:r>
        <w:rPr>
          <w:sz w:val="27"/>
        </w:rPr>
        <w:t xml:space="preserve"> пр</w:t>
      </w:r>
      <w:r>
        <w:rPr>
          <w:sz w:val="27"/>
        </w:rPr>
        <w:t>изнать виновной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ей административное наказание в виде административного штр</w:t>
      </w:r>
      <w:r>
        <w:rPr>
          <w:sz w:val="27"/>
        </w:rPr>
        <w:t>афа в размере сумма.</w:t>
      </w:r>
    </w:p>
    <w:p w:rsidR="00E974F4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E974F4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(Отделение Фонда пенсионного и социального страхования Российской Федерации по Республике Кры</w:t>
      </w:r>
      <w:r>
        <w:rPr>
          <w:sz w:val="27"/>
        </w:rPr>
        <w:t>м)</w:t>
      </w:r>
    </w:p>
    <w:p w:rsidR="00E974F4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E974F4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E974F4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Республика Крым банка России//УФК по адрес</w:t>
      </w:r>
    </w:p>
    <w:p w:rsidR="00E974F4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E974F4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E974F4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E974F4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E974F4">
      <w:pPr>
        <w:widowControl w:val="0"/>
        <w:spacing w:line="317" w:lineRule="atLeast"/>
        <w:ind w:left="20"/>
        <w:jc w:val="both"/>
      </w:pPr>
      <w:r>
        <w:rPr>
          <w:sz w:val="27"/>
        </w:rPr>
        <w:t>УИН: 0</w:t>
      </w:r>
    </w:p>
    <w:p w:rsidR="00E974F4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</w:t>
      </w:r>
      <w:r>
        <w:rPr>
          <w:sz w:val="27"/>
        </w:rPr>
        <w:t xml:space="preserve">телефон </w:t>
      </w:r>
      <w:r>
        <w:rPr>
          <w:sz w:val="27"/>
        </w:rPr>
        <w:t>телефон</w:t>
      </w:r>
    </w:p>
    <w:p w:rsidR="00E974F4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1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E974F4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</w:t>
      </w:r>
      <w:r>
        <w:rPr>
          <w:sz w:val="27"/>
        </w:rPr>
        <w:t xml:space="preserve">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E974F4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 административный штраф должен быть уплачен ли</w:t>
      </w:r>
      <w:r>
        <w:rPr>
          <w:sz w:val="27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974F4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</w:t>
      </w:r>
      <w:r>
        <w:rPr>
          <w:sz w:val="27"/>
        </w:rPr>
        <w:t>сумма штрафа на основании ст. 32.2 КоАП РФ будет взыскана в принудительном порядке.</w:t>
      </w:r>
      <w:r>
        <w:rPr>
          <w:rFonts w:ascii="Calibri" w:eastAsia="Calibri" w:hAnsi="Calibri" w:cs="Calibri"/>
          <w:sz w:val="27"/>
        </w:rPr>
        <w:t xml:space="preserve"> </w:t>
      </w:r>
    </w:p>
    <w:p w:rsidR="00E974F4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</w:t>
      </w:r>
      <w:r>
        <w:rPr>
          <w:sz w:val="27"/>
        </w:rPr>
        <w:t>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974F4" w:rsidP="009E1732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F4"/>
    <w:rsid w:val="009E1732"/>
    <w:rsid w:val="00E97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