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0A91">
      <w:pPr>
        <w:jc w:val="right"/>
      </w:pPr>
      <w:r>
        <w:rPr>
          <w:sz w:val="28"/>
        </w:rPr>
        <w:t>Дело № 5-72-47/2021</w:t>
      </w:r>
    </w:p>
    <w:p w:rsidR="00ED0A91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853DE3">
      <w:pPr>
        <w:jc w:val="right"/>
      </w:pPr>
    </w:p>
    <w:p w:rsidR="00ED0A91">
      <w:pPr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853DE3">
      <w:pPr>
        <w:jc w:val="center"/>
      </w:pPr>
    </w:p>
    <w:p w:rsidR="00ED0A91">
      <w:pPr>
        <w:rPr>
          <w:sz w:val="28"/>
        </w:rPr>
      </w:pPr>
      <w:r>
        <w:rPr>
          <w:sz w:val="28"/>
        </w:rPr>
        <w:t xml:space="preserve">12 февраля 2021 года  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853DE3"/>
    <w:p w:rsidR="00ED0A9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Костюкова Елена Валериевна, </w:t>
      </w:r>
    </w:p>
    <w:p w:rsidR="00ED0A91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Каракаш А.А.-О., </w:t>
      </w:r>
    </w:p>
    <w:p w:rsidR="00ED0A91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 в отношении:</w:t>
      </w:r>
    </w:p>
    <w:p w:rsidR="00ED0A91">
      <w:pPr>
        <w:ind w:firstLine="708"/>
        <w:jc w:val="both"/>
      </w:pPr>
      <w:r>
        <w:rPr>
          <w:sz w:val="28"/>
        </w:rPr>
        <w:t>Каракаш</w:t>
      </w:r>
      <w:r>
        <w:rPr>
          <w:sz w:val="28"/>
        </w:rPr>
        <w:t xml:space="preserve"> </w:t>
      </w:r>
      <w:r>
        <w:rPr>
          <w:sz w:val="28"/>
        </w:rPr>
        <w:t>Азиза</w:t>
      </w:r>
      <w:r>
        <w:rPr>
          <w:sz w:val="28"/>
        </w:rPr>
        <w:t xml:space="preserve"> </w:t>
      </w:r>
      <w:r>
        <w:rPr>
          <w:sz w:val="28"/>
        </w:rPr>
        <w:t>Айдер-Оглы</w:t>
      </w:r>
      <w:r>
        <w:rPr>
          <w:sz w:val="28"/>
        </w:rPr>
        <w:t>, паспортные данные, гражданина Российской Федерации, получившего средне-специальное образование, женатого, имеющего двоих малолетних детей, официально не трудоустроенного, ранее привлекаемого к административной ответственности, не имеющег</w:t>
      </w:r>
      <w:r>
        <w:rPr>
          <w:sz w:val="28"/>
        </w:rPr>
        <w:t>о место регистрации, проживающего по адресу: адрес,</w:t>
      </w:r>
    </w:p>
    <w:p w:rsidR="00ED0A91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7.27 Кодекса Российской Федерации об административных правонарушениях, </w:t>
      </w:r>
    </w:p>
    <w:p w:rsidR="00ED0A91" w:rsidP="00853DE3">
      <w:pPr>
        <w:jc w:val="center"/>
      </w:pPr>
      <w:r>
        <w:rPr>
          <w:b/>
          <w:sz w:val="28"/>
        </w:rPr>
        <w:t>У С Т А Н О В И Л:</w:t>
      </w:r>
    </w:p>
    <w:p w:rsidR="00ED0A91">
      <w:pPr>
        <w:ind w:firstLine="708"/>
        <w:jc w:val="both"/>
      </w:pPr>
      <w:r>
        <w:rPr>
          <w:sz w:val="28"/>
        </w:rPr>
        <w:t>Дело об админист</w:t>
      </w:r>
      <w:r>
        <w:rPr>
          <w:sz w:val="28"/>
        </w:rPr>
        <w:t xml:space="preserve">ративном правонарушении по </w:t>
      </w:r>
      <w:hyperlink r:id="rId4" w:anchor="/document/12125267/entry/727001" w:history="1">
        <w:r>
          <w:rPr>
            <w:color w:val="0000FF"/>
            <w:sz w:val="28"/>
            <w:u w:val="single"/>
          </w:rPr>
          <w:t>ст. 7.27 ч. 1</w:t>
        </w:r>
      </w:hyperlink>
      <w:r>
        <w:rPr>
          <w:sz w:val="28"/>
        </w:rPr>
        <w:t xml:space="preserve"> КоАП РФ в отношении Каракаш А.А.-О. было возбуждено на основании протокола об административном правонарушении № РК-телефон, составленного д</w:t>
      </w:r>
      <w:r>
        <w:rPr>
          <w:sz w:val="28"/>
        </w:rPr>
        <w:t xml:space="preserve">ата. </w:t>
      </w:r>
    </w:p>
    <w:p w:rsidR="00ED0A91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Каракаш А.А.-О., путем свободного доступа с территории домовладения по адресу: адрес, похитил металлическую садовую тачку, принадлежащую </w:t>
      </w:r>
      <w:r>
        <w:rPr>
          <w:sz w:val="28"/>
        </w:rPr>
        <w:t>фио</w:t>
      </w:r>
      <w:r>
        <w:rPr>
          <w:sz w:val="28"/>
        </w:rPr>
        <w:t>, причинив ей материальный ущерб на сумму 1 000 (одна тысяча) рублей, тем самым совершил админист</w:t>
      </w:r>
      <w:r>
        <w:rPr>
          <w:sz w:val="28"/>
        </w:rPr>
        <w:t xml:space="preserve">ративное правонарушение, предусмотренное ч. 1 </w:t>
      </w:r>
      <w:hyperlink r:id="rId4" w:anchor="/document/12125267/entry/727001" w:history="1">
        <w:r>
          <w:rPr>
            <w:color w:val="0000FF"/>
            <w:sz w:val="28"/>
            <w:u w:val="single"/>
          </w:rPr>
          <w:t xml:space="preserve">ст. 7.27 </w:t>
        </w:r>
      </w:hyperlink>
      <w:r>
        <w:rPr>
          <w:sz w:val="28"/>
        </w:rPr>
        <w:t>КоАП РФ.</w:t>
      </w:r>
    </w:p>
    <w:p w:rsidR="00ED0A91">
      <w:pPr>
        <w:ind w:firstLine="708"/>
        <w:jc w:val="both"/>
      </w:pPr>
      <w:r>
        <w:rPr>
          <w:sz w:val="28"/>
        </w:rPr>
        <w:t>В судебном заседании Каракаш А.А.-О. вину признал полностью, не оспаривал фактические обстоятельства дела, изложенны</w:t>
      </w:r>
      <w:r>
        <w:rPr>
          <w:sz w:val="28"/>
        </w:rPr>
        <w:t xml:space="preserve">е в протоколе об административном правонарушении, пояснил, что действительно похитил металлическую садовую тачку с территории домовладения </w:t>
      </w:r>
      <w:r>
        <w:rPr>
          <w:sz w:val="28"/>
        </w:rPr>
        <w:t>фио</w:t>
      </w:r>
      <w:r>
        <w:rPr>
          <w:sz w:val="28"/>
        </w:rPr>
        <w:t xml:space="preserve">, которую сдал на металл, а вырученные от продажи деньги потратил на собственные нужды, купил сигарет. </w:t>
      </w:r>
    </w:p>
    <w:p w:rsidR="00ED0A91">
      <w:pPr>
        <w:ind w:firstLine="708"/>
        <w:jc w:val="both"/>
      </w:pPr>
      <w:r>
        <w:rPr>
          <w:sz w:val="28"/>
        </w:rPr>
        <w:t>Потерпевша</w:t>
      </w:r>
      <w:r>
        <w:rPr>
          <w:sz w:val="28"/>
        </w:rPr>
        <w:t xml:space="preserve">я </w:t>
      </w:r>
      <w:r>
        <w:rPr>
          <w:sz w:val="28"/>
        </w:rPr>
        <w:t>фио</w:t>
      </w:r>
      <w:r>
        <w:rPr>
          <w:sz w:val="28"/>
        </w:rPr>
        <w:t xml:space="preserve"> в судебном заседании подтвердила обстоятельства, указанные в протоколе об административном правонарушении, при этом дополнила, что Каракаш А.А.-О. не впервые похищает с территории её </w:t>
      </w:r>
      <w:r>
        <w:rPr>
          <w:sz w:val="28"/>
        </w:rPr>
        <w:t>домовладения</w:t>
      </w:r>
      <w:r>
        <w:rPr>
          <w:sz w:val="28"/>
        </w:rPr>
        <w:t xml:space="preserve"> принадлежащие ей вещи, все распродает. Просила суд наз</w:t>
      </w:r>
      <w:r>
        <w:rPr>
          <w:sz w:val="28"/>
        </w:rPr>
        <w:t>начить Каракаш А.А.-О. строгое наказание, чтоб это послужило ему уроком.</w:t>
      </w:r>
    </w:p>
    <w:p w:rsidR="00ED0A91">
      <w:pPr>
        <w:ind w:firstLine="708"/>
        <w:jc w:val="both"/>
      </w:pPr>
      <w:r>
        <w:rPr>
          <w:sz w:val="28"/>
        </w:rPr>
        <w:t xml:space="preserve">Выслушав Каракаш А.А.-О., пояснения потерпевшей </w:t>
      </w:r>
      <w:r>
        <w:rPr>
          <w:sz w:val="28"/>
        </w:rPr>
        <w:t>фио</w:t>
      </w:r>
      <w:r>
        <w:rPr>
          <w:sz w:val="28"/>
        </w:rPr>
        <w:t xml:space="preserve">, изучив и оценив собранные по делу об административном правонарушении доказательства в соответствии с требованиями </w:t>
      </w:r>
      <w:hyperlink r:id="rId5" w:history="1">
        <w:r>
          <w:rPr>
            <w:color w:val="0000FF"/>
            <w:sz w:val="28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8"/>
        </w:rPr>
        <w:t>, пришел к следующему, мировой судья пришел к выводу о наличии в дей</w:t>
      </w:r>
      <w:r>
        <w:rPr>
          <w:sz w:val="28"/>
        </w:rPr>
        <w:t xml:space="preserve">ствиях Каракаш А.А.-О. состава правонарушения, предусмотренного ч. 1 </w:t>
      </w:r>
      <w:hyperlink r:id="rId4" w:anchor="/document/12125267/entry/727001" w:history="1">
        <w:r>
          <w:rPr>
            <w:color w:val="0000FF"/>
            <w:sz w:val="28"/>
            <w:u w:val="single"/>
          </w:rPr>
          <w:t xml:space="preserve">ст. 7.27 </w:t>
        </w:r>
      </w:hyperlink>
      <w:r>
        <w:rPr>
          <w:sz w:val="28"/>
        </w:rPr>
        <w:t>КоАП РФ, исходя из следующего.</w:t>
      </w:r>
    </w:p>
    <w:p w:rsidR="00ED0A91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</w:t>
      </w:r>
      <w:r>
        <w:rPr>
          <w:sz w:val="28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D0A91">
      <w:pPr>
        <w:ind w:firstLine="708"/>
        <w:jc w:val="both"/>
      </w:pPr>
      <w:r>
        <w:rPr>
          <w:sz w:val="28"/>
        </w:rPr>
        <w:t>Вина К</w:t>
      </w:r>
      <w:r>
        <w:rPr>
          <w:sz w:val="28"/>
        </w:rPr>
        <w:t xml:space="preserve">аракаш А.А.-О. в совершении административного правонарушения, предусмотренного ч. 1 </w:t>
      </w:r>
      <w:hyperlink r:id="rId4" w:anchor="/document/12125267/entry/727001" w:history="1">
        <w:r>
          <w:rPr>
            <w:color w:val="0000FF"/>
            <w:sz w:val="28"/>
            <w:u w:val="single"/>
          </w:rPr>
          <w:t xml:space="preserve">ст. 7.27 </w:t>
        </w:r>
      </w:hyperlink>
      <w:r>
        <w:rPr>
          <w:sz w:val="28"/>
        </w:rPr>
        <w:t>КоАП РФ подтверждается следующими письменными материалами дела:</w:t>
      </w:r>
    </w:p>
    <w:p w:rsidR="00ED0A91">
      <w:pPr>
        <w:ind w:firstLine="708"/>
        <w:jc w:val="both"/>
      </w:pPr>
      <w:r>
        <w:rPr>
          <w:sz w:val="28"/>
        </w:rPr>
        <w:t>- протоколом об админис</w:t>
      </w:r>
      <w:r>
        <w:rPr>
          <w:sz w:val="28"/>
        </w:rPr>
        <w:t xml:space="preserve">тративном правонарушении № РК-телефон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0A91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Бондарь С.И.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0A91">
      <w:pPr>
        <w:ind w:firstLine="708"/>
        <w:jc w:val="both"/>
      </w:pPr>
      <w:r>
        <w:rPr>
          <w:sz w:val="28"/>
        </w:rPr>
        <w:t xml:space="preserve">- заявлением, </w:t>
      </w:r>
      <w:r>
        <w:rPr>
          <w:sz w:val="28"/>
        </w:rPr>
        <w:t>принятого</w:t>
      </w:r>
      <w:r>
        <w:rPr>
          <w:sz w:val="28"/>
        </w:rPr>
        <w:t xml:space="preserve"> от </w:t>
      </w:r>
      <w:r>
        <w:rPr>
          <w:sz w:val="28"/>
        </w:rPr>
        <w:t>фио</w:t>
      </w:r>
      <w:r>
        <w:rPr>
          <w:sz w:val="28"/>
        </w:rPr>
        <w:t xml:space="preserve"> от дата о привлечении к ответственности Каракаш А.А.-О.;</w:t>
      </w:r>
    </w:p>
    <w:p w:rsidR="00ED0A91">
      <w:pPr>
        <w:ind w:firstLine="708"/>
        <w:jc w:val="both"/>
      </w:pPr>
      <w:r>
        <w:rPr>
          <w:sz w:val="28"/>
        </w:rPr>
        <w:t>- объяснени</w:t>
      </w:r>
      <w:r>
        <w:rPr>
          <w:sz w:val="28"/>
        </w:rPr>
        <w:t xml:space="preserve">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0A9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0A91">
      <w:pPr>
        <w:ind w:firstLine="708"/>
        <w:jc w:val="both"/>
      </w:pPr>
      <w:r>
        <w:rPr>
          <w:sz w:val="28"/>
        </w:rPr>
        <w:t xml:space="preserve">- объяснением Каракаш А.А.-О.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0A91">
      <w:pPr>
        <w:ind w:firstLine="708"/>
        <w:jc w:val="both"/>
      </w:pPr>
      <w:r>
        <w:rPr>
          <w:sz w:val="28"/>
        </w:rPr>
        <w:t>- рапортом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ED0A91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</w:t>
      </w:r>
      <w:r>
        <w:rPr>
          <w:sz w:val="28"/>
        </w:rPr>
        <w:t>устимости и достаточными для установления вины Каракаш А.А.-О. в совершенном административном правонарушении.</w:t>
      </w:r>
    </w:p>
    <w:p w:rsidR="00ED0A91">
      <w:pPr>
        <w:ind w:firstLine="708"/>
        <w:jc w:val="both"/>
      </w:pPr>
      <w:r>
        <w:rPr>
          <w:sz w:val="28"/>
        </w:rPr>
        <w:t>Мировой судья данные доказательства признает достоверными и достаточными для привлечения к административной ответственности</w:t>
      </w:r>
    </w:p>
    <w:p w:rsidR="00ED0A91">
      <w:pPr>
        <w:ind w:firstLine="708"/>
        <w:jc w:val="both"/>
      </w:pPr>
      <w:r>
        <w:rPr>
          <w:sz w:val="28"/>
        </w:rPr>
        <w:t xml:space="preserve">Согласно диспозиции </w:t>
      </w:r>
      <w:hyperlink r:id="rId4" w:anchor="/document/12125267/entry/727001" w:history="1">
        <w:r>
          <w:rPr>
            <w:color w:val="0000FF"/>
            <w:sz w:val="28"/>
            <w:u w:val="single"/>
          </w:rPr>
          <w:t>ч. 1 ст. 7.27</w:t>
        </w:r>
      </w:hyperlink>
      <w:r>
        <w:rPr>
          <w:sz w:val="28"/>
        </w:rPr>
        <w:t xml:space="preserve"> КоАП РФ ответственность за совершение административного правонарушения наступает в случае мелкого хищения чужого имущества, стоимость которого не превышает одну тысяч</w:t>
      </w:r>
      <w:r>
        <w:rPr>
          <w:sz w:val="28"/>
        </w:rPr>
        <w:t xml:space="preserve">у рублей, путем кражи, мошенничества, присвоения или растраты при отсутствии признаков преступлений, предусмотренных </w:t>
      </w:r>
      <w:hyperlink r:id="rId7" w:anchor="dst102584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, </w:t>
      </w:r>
      <w:hyperlink r:id="rId7" w:anchor="dst103245" w:history="1">
        <w:r>
          <w:rPr>
            <w:color w:val="0000FF"/>
            <w:sz w:val="28"/>
            <w:u w:val="single"/>
          </w:rPr>
          <w:t>третьей</w:t>
        </w:r>
      </w:hyperlink>
      <w:r>
        <w:rPr>
          <w:sz w:val="28"/>
        </w:rPr>
        <w:t xml:space="preserve"> и </w:t>
      </w:r>
      <w:hyperlink r:id="rId7" w:anchor="dst102592" w:history="1">
        <w:r>
          <w:rPr>
            <w:color w:val="0000FF"/>
            <w:sz w:val="28"/>
            <w:u w:val="single"/>
          </w:rPr>
          <w:t>четвертой статьи 158</w:t>
        </w:r>
      </w:hyperlink>
      <w:r>
        <w:rPr>
          <w:sz w:val="28"/>
        </w:rPr>
        <w:t xml:space="preserve">, </w:t>
      </w:r>
      <w:hyperlink r:id="rId8" w:anchor="dst1933" w:history="1">
        <w:r>
          <w:rPr>
            <w:color w:val="0000FF"/>
            <w:sz w:val="28"/>
            <w:u w:val="single"/>
          </w:rPr>
          <w:t>статьей 158.1</w:t>
        </w:r>
      </w:hyperlink>
      <w:r>
        <w:rPr>
          <w:sz w:val="28"/>
        </w:rPr>
        <w:t xml:space="preserve">, </w:t>
      </w:r>
      <w:hyperlink r:id="rId9" w:anchor="dst102605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, </w:t>
      </w:r>
      <w:hyperlink r:id="rId9" w:anchor="dst102607" w:history="1">
        <w:r>
          <w:rPr>
            <w:color w:val="0000FF"/>
            <w:sz w:val="28"/>
            <w:u w:val="single"/>
          </w:rPr>
          <w:t>третьей</w:t>
        </w:r>
      </w:hyperlink>
      <w:r>
        <w:rPr>
          <w:sz w:val="28"/>
        </w:rPr>
        <w:t xml:space="preserve"> и </w:t>
      </w:r>
      <w:hyperlink r:id="rId9" w:anchor="dst1213" w:history="1">
        <w:r>
          <w:rPr>
            <w:color w:val="0000FF"/>
            <w:sz w:val="28"/>
            <w:u w:val="single"/>
          </w:rPr>
          <w:t>четвертой статьи 159</w:t>
        </w:r>
      </w:hyperlink>
      <w:r>
        <w:rPr>
          <w:sz w:val="28"/>
        </w:rPr>
        <w:t xml:space="preserve">, </w:t>
      </w:r>
      <w:hyperlink r:id="rId10" w:anchor="dst1217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, </w:t>
      </w:r>
      <w:hyperlink r:id="rId10" w:anchor="dst1219" w:history="1">
        <w:r>
          <w:rPr>
            <w:color w:val="0000FF"/>
            <w:sz w:val="28"/>
            <w:u w:val="single"/>
          </w:rPr>
          <w:t>третьей</w:t>
        </w:r>
      </w:hyperlink>
      <w:r>
        <w:rPr>
          <w:sz w:val="28"/>
        </w:rPr>
        <w:t xml:space="preserve"> и</w:t>
      </w:r>
      <w:r>
        <w:rPr>
          <w:sz w:val="28"/>
        </w:rPr>
        <w:t xml:space="preserve"> </w:t>
      </w:r>
      <w:hyperlink r:id="rId10" w:anchor="dst1221" w:history="1">
        <w:r>
          <w:rPr>
            <w:color w:val="0000FF"/>
            <w:sz w:val="28"/>
            <w:u w:val="single"/>
          </w:rPr>
          <w:t>четвертой статьи 159.1</w:t>
        </w:r>
      </w:hyperlink>
      <w:r>
        <w:rPr>
          <w:sz w:val="28"/>
        </w:rPr>
        <w:t xml:space="preserve">, </w:t>
      </w:r>
      <w:hyperlink r:id="rId11" w:anchor="dst1227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, </w:t>
      </w:r>
      <w:hyperlink r:id="rId11" w:anchor="dst1229" w:history="1">
        <w:r>
          <w:rPr>
            <w:color w:val="0000FF"/>
            <w:sz w:val="28"/>
            <w:u w:val="single"/>
          </w:rPr>
          <w:t>третьей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и </w:t>
      </w:r>
      <w:hyperlink r:id="rId11" w:anchor="dst1231" w:history="1">
        <w:r>
          <w:rPr>
            <w:color w:val="0000FF"/>
            <w:sz w:val="28"/>
            <w:u w:val="single"/>
          </w:rPr>
          <w:t>четвертой статьи 159.2</w:t>
        </w:r>
      </w:hyperlink>
      <w:r>
        <w:rPr>
          <w:sz w:val="28"/>
        </w:rPr>
        <w:t xml:space="preserve">, </w:t>
      </w:r>
      <w:hyperlink r:id="rId12" w:anchor="dst1236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, </w:t>
      </w:r>
      <w:hyperlink r:id="rId12" w:anchor="dst1238" w:history="1">
        <w:r>
          <w:rPr>
            <w:color w:val="0000FF"/>
            <w:sz w:val="28"/>
            <w:u w:val="single"/>
          </w:rPr>
          <w:t>третьей</w:t>
        </w:r>
      </w:hyperlink>
      <w:r>
        <w:rPr>
          <w:sz w:val="28"/>
        </w:rPr>
        <w:t xml:space="preserve"> и </w:t>
      </w:r>
      <w:hyperlink r:id="rId12" w:anchor="dst1240" w:history="1">
        <w:r>
          <w:rPr>
            <w:color w:val="0000FF"/>
            <w:sz w:val="28"/>
            <w:u w:val="single"/>
          </w:rPr>
          <w:t>четвертой статьи 159.3</w:t>
        </w:r>
      </w:hyperlink>
      <w:r>
        <w:rPr>
          <w:sz w:val="28"/>
        </w:rPr>
        <w:t xml:space="preserve">, </w:t>
      </w:r>
      <w:hyperlink r:id="rId13" w:anchor="dst1252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, </w:t>
      </w:r>
      <w:hyperlink r:id="rId13" w:anchor="dst1254" w:history="1">
        <w:r>
          <w:rPr>
            <w:color w:val="0000FF"/>
            <w:sz w:val="28"/>
            <w:u w:val="single"/>
          </w:rPr>
          <w:t>третьей</w:t>
        </w:r>
      </w:hyperlink>
      <w:r>
        <w:rPr>
          <w:sz w:val="28"/>
        </w:rPr>
        <w:t xml:space="preserve"> и </w:t>
      </w:r>
      <w:hyperlink r:id="rId13" w:anchor="dst1256" w:history="1">
        <w:r>
          <w:rPr>
            <w:color w:val="0000FF"/>
            <w:sz w:val="28"/>
            <w:u w:val="single"/>
          </w:rPr>
          <w:t>четвертой статьи 159.5</w:t>
        </w:r>
      </w:hyperlink>
      <w:r>
        <w:rPr>
          <w:sz w:val="28"/>
        </w:rPr>
        <w:t xml:space="preserve">, </w:t>
      </w:r>
      <w:hyperlink r:id="rId14" w:anchor="dst1261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, </w:t>
      </w:r>
      <w:hyperlink r:id="rId14" w:anchor="dst1263" w:history="1">
        <w:r>
          <w:rPr>
            <w:color w:val="0000FF"/>
            <w:sz w:val="28"/>
            <w:u w:val="single"/>
          </w:rPr>
          <w:t>третьей</w:t>
        </w:r>
      </w:hyperlink>
      <w:r>
        <w:rPr>
          <w:sz w:val="28"/>
        </w:rPr>
        <w:t xml:space="preserve"> и </w:t>
      </w:r>
      <w:hyperlink r:id="rId14" w:anchor="dst1265" w:history="1">
        <w:r>
          <w:rPr>
            <w:color w:val="0000FF"/>
            <w:sz w:val="28"/>
            <w:u w:val="single"/>
          </w:rPr>
          <w:t>четвертой статьи 159.6</w:t>
        </w:r>
      </w:hyperlink>
      <w:r>
        <w:rPr>
          <w:sz w:val="28"/>
        </w:rPr>
        <w:t xml:space="preserve"> и </w:t>
      </w:r>
      <w:hyperlink r:id="rId15" w:anchor="dst102615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 и </w:t>
      </w:r>
      <w:hyperlink r:id="rId15" w:anchor="dst102617" w:history="1">
        <w:r>
          <w:rPr>
            <w:color w:val="0000FF"/>
            <w:sz w:val="28"/>
            <w:u w:val="single"/>
          </w:rPr>
          <w:t>третьей статьи 160</w:t>
        </w:r>
      </w:hyperlink>
      <w:r>
        <w:rPr>
          <w:sz w:val="28"/>
        </w:rPr>
        <w:t xml:space="preserve"> Уголовного кодекса Российской Федерации, за исключением случаев, предусмотренных </w:t>
      </w:r>
      <w:hyperlink r:id="rId16" w:anchor="dst8779" w:history="1">
        <w:r>
          <w:rPr>
            <w:color w:val="0000FF"/>
            <w:sz w:val="28"/>
            <w:u w:val="single"/>
          </w:rPr>
          <w:t>статьей 14.15.3</w:t>
        </w:r>
      </w:hyperlink>
      <w:r>
        <w:rPr>
          <w:sz w:val="28"/>
        </w:rPr>
        <w:t xml:space="preserve"> настоящего Кодекса и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</w:t>
      </w:r>
      <w:r>
        <w:rPr>
          <w:sz w:val="28"/>
        </w:rPr>
        <w:t>е работы на срок до пятидесяти часов.</w:t>
      </w:r>
    </w:p>
    <w:p w:rsidR="00ED0A91">
      <w:pPr>
        <w:ind w:firstLine="708"/>
        <w:jc w:val="both"/>
      </w:pPr>
      <w:r>
        <w:rPr>
          <w:sz w:val="28"/>
        </w:rPr>
        <w:t>Исходя из изложенного, суд приходит к выводу о том, что Каракаш А.А.-О.</w:t>
      </w:r>
      <w:r>
        <w:rPr>
          <w:sz w:val="28"/>
        </w:rPr>
        <w:t xml:space="preserve"> действительно при обстоятельствах, изложенных в протоколе об административном правонарушении, совершил мелкое хищение чужого имущества, стоимость которого не превышает одну тысячу рублей, путем кражи, то есть совершил административное правонарушение, пред</w:t>
      </w:r>
      <w:r>
        <w:rPr>
          <w:sz w:val="28"/>
        </w:rPr>
        <w:t xml:space="preserve">усмотренное </w:t>
      </w:r>
      <w:hyperlink r:id="rId4" w:anchor="/document/12125267/entry/727001" w:history="1">
        <w:r>
          <w:rPr>
            <w:color w:val="0000FF"/>
            <w:sz w:val="28"/>
            <w:u w:val="single"/>
          </w:rPr>
          <w:t>ст.7.27 ч. 1</w:t>
        </w:r>
      </w:hyperlink>
      <w:r>
        <w:rPr>
          <w:sz w:val="28"/>
        </w:rPr>
        <w:t xml:space="preserve"> КоАП РФ.</w:t>
      </w:r>
    </w:p>
    <w:p w:rsidR="00ED0A91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7" w:history="1">
        <w:r>
          <w:rPr>
            <w:color w:val="0000FF"/>
            <w:sz w:val="28"/>
            <w:u w:val="single"/>
          </w:rPr>
          <w:t>ст. ст. 2.7 - 2.9</w:t>
        </w:r>
      </w:hyperlink>
      <w:r>
        <w:rPr>
          <w:sz w:val="28"/>
        </w:rPr>
        <w:t xml:space="preserve"> КоАП РФ судом не установл</w:t>
      </w:r>
      <w:r>
        <w:rPr>
          <w:sz w:val="28"/>
        </w:rPr>
        <w:t>ено.</w:t>
      </w:r>
    </w:p>
    <w:p w:rsidR="00ED0A91">
      <w:pPr>
        <w:ind w:firstLine="708"/>
        <w:jc w:val="both"/>
      </w:pPr>
      <w:r>
        <w:rPr>
          <w:sz w:val="28"/>
        </w:rPr>
        <w:t>При таких обстоятельствах в действиях Каракаш А.А.-О. имеется состав правонарушения, предусмотренного ст. 7.27 ч.1 КоАП РФ, а именно: мелкое хищение чужого имущества, стоимость которого не превышает одну тысячу рублей, путем кражи при отсутствии призн</w:t>
      </w:r>
      <w:r>
        <w:rPr>
          <w:sz w:val="28"/>
        </w:rPr>
        <w:t xml:space="preserve">аков преступлений, предусмотренных </w:t>
      </w:r>
      <w:hyperlink r:id="rId7" w:anchor="dst102584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, </w:t>
      </w:r>
      <w:hyperlink r:id="rId7" w:anchor="dst103245" w:history="1">
        <w:r>
          <w:rPr>
            <w:color w:val="0000FF"/>
            <w:sz w:val="28"/>
            <w:u w:val="single"/>
          </w:rPr>
          <w:t>третьей</w:t>
        </w:r>
      </w:hyperlink>
      <w:r>
        <w:rPr>
          <w:sz w:val="28"/>
        </w:rPr>
        <w:t xml:space="preserve"> и </w:t>
      </w:r>
      <w:hyperlink r:id="rId7" w:anchor="dst102592" w:history="1">
        <w:r>
          <w:rPr>
            <w:color w:val="0000FF"/>
            <w:sz w:val="28"/>
            <w:u w:val="single"/>
          </w:rPr>
          <w:t>четвертой статьи 158</w:t>
        </w:r>
      </w:hyperlink>
      <w:r>
        <w:rPr>
          <w:sz w:val="28"/>
        </w:rPr>
        <w:t xml:space="preserve">, </w:t>
      </w:r>
      <w:hyperlink r:id="rId8" w:anchor="dst1933" w:history="1">
        <w:r>
          <w:rPr>
            <w:color w:val="0000FF"/>
            <w:sz w:val="28"/>
            <w:u w:val="single"/>
          </w:rPr>
          <w:t>статьей 158.1</w:t>
        </w:r>
      </w:hyperlink>
      <w:r>
        <w:rPr>
          <w:sz w:val="28"/>
        </w:rPr>
        <w:t xml:space="preserve">, </w:t>
      </w:r>
      <w:hyperlink r:id="rId9" w:anchor="dst102605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, </w:t>
      </w:r>
      <w:hyperlink r:id="rId9" w:anchor="dst102607" w:history="1">
        <w:r>
          <w:rPr>
            <w:color w:val="0000FF"/>
            <w:sz w:val="28"/>
            <w:u w:val="single"/>
          </w:rPr>
          <w:t>третьей</w:t>
        </w:r>
      </w:hyperlink>
      <w:r>
        <w:rPr>
          <w:sz w:val="28"/>
        </w:rPr>
        <w:t xml:space="preserve"> и </w:t>
      </w:r>
      <w:hyperlink r:id="rId9" w:anchor="dst1213" w:history="1">
        <w:r>
          <w:rPr>
            <w:color w:val="0000FF"/>
            <w:sz w:val="28"/>
            <w:u w:val="single"/>
          </w:rPr>
          <w:t>четвертой статьи 1</w:t>
        </w:r>
        <w:r>
          <w:rPr>
            <w:color w:val="0000FF"/>
            <w:sz w:val="28"/>
            <w:u w:val="single"/>
          </w:rPr>
          <w:t>59</w:t>
        </w:r>
      </w:hyperlink>
      <w:r>
        <w:rPr>
          <w:sz w:val="28"/>
        </w:rPr>
        <w:t xml:space="preserve">, </w:t>
      </w:r>
      <w:hyperlink r:id="rId10" w:anchor="dst1217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, </w:t>
      </w:r>
      <w:hyperlink r:id="rId10" w:anchor="dst1219" w:history="1">
        <w:r>
          <w:rPr>
            <w:color w:val="0000FF"/>
            <w:sz w:val="28"/>
            <w:u w:val="single"/>
          </w:rPr>
          <w:t>третьей</w:t>
        </w:r>
      </w:hyperlink>
      <w:r>
        <w:rPr>
          <w:sz w:val="28"/>
        </w:rPr>
        <w:t xml:space="preserve"> и </w:t>
      </w:r>
      <w:hyperlink r:id="rId10" w:anchor="dst1221" w:history="1">
        <w:r>
          <w:rPr>
            <w:color w:val="0000FF"/>
            <w:sz w:val="28"/>
            <w:u w:val="single"/>
          </w:rPr>
          <w:t>четвертой</w:t>
        </w:r>
        <w:r>
          <w:rPr>
            <w:color w:val="0000FF"/>
            <w:sz w:val="28"/>
            <w:u w:val="single"/>
          </w:rPr>
          <w:t xml:space="preserve"> </w:t>
        </w:r>
        <w:r>
          <w:rPr>
            <w:color w:val="0000FF"/>
            <w:sz w:val="28"/>
            <w:u w:val="single"/>
          </w:rPr>
          <w:t>статьи 159.1</w:t>
        </w:r>
      </w:hyperlink>
      <w:r>
        <w:rPr>
          <w:sz w:val="28"/>
        </w:rPr>
        <w:t xml:space="preserve">, </w:t>
      </w:r>
      <w:hyperlink r:id="rId11" w:anchor="dst1227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, </w:t>
      </w:r>
      <w:hyperlink r:id="rId11" w:anchor="dst1229" w:history="1">
        <w:r>
          <w:rPr>
            <w:color w:val="0000FF"/>
            <w:sz w:val="28"/>
            <w:u w:val="single"/>
          </w:rPr>
          <w:t>третьей</w:t>
        </w:r>
      </w:hyperlink>
      <w:r>
        <w:rPr>
          <w:sz w:val="28"/>
        </w:rPr>
        <w:t xml:space="preserve"> и </w:t>
      </w:r>
      <w:hyperlink r:id="rId11" w:anchor="dst1231" w:history="1">
        <w:r>
          <w:rPr>
            <w:color w:val="0000FF"/>
            <w:sz w:val="28"/>
            <w:u w:val="single"/>
          </w:rPr>
          <w:t>четвертой статьи 159.2</w:t>
        </w:r>
      </w:hyperlink>
      <w:r>
        <w:rPr>
          <w:sz w:val="28"/>
        </w:rPr>
        <w:t xml:space="preserve">, </w:t>
      </w:r>
      <w:hyperlink r:id="rId12" w:anchor="dst1236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, </w:t>
      </w:r>
      <w:hyperlink r:id="rId12" w:anchor="dst1238" w:history="1">
        <w:r>
          <w:rPr>
            <w:color w:val="0000FF"/>
            <w:sz w:val="28"/>
            <w:u w:val="single"/>
          </w:rPr>
          <w:t>третьей</w:t>
        </w:r>
      </w:hyperlink>
      <w:r>
        <w:rPr>
          <w:sz w:val="28"/>
        </w:rPr>
        <w:t xml:space="preserve"> и </w:t>
      </w:r>
      <w:hyperlink r:id="rId12" w:anchor="dst1240" w:history="1">
        <w:r>
          <w:rPr>
            <w:color w:val="0000FF"/>
            <w:sz w:val="28"/>
            <w:u w:val="single"/>
          </w:rPr>
          <w:t>четвертой статьи 159.3</w:t>
        </w:r>
      </w:hyperlink>
      <w:r>
        <w:rPr>
          <w:sz w:val="28"/>
        </w:rPr>
        <w:t xml:space="preserve">, </w:t>
      </w:r>
      <w:hyperlink r:id="rId13" w:anchor="dst1252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, </w:t>
      </w:r>
      <w:hyperlink r:id="rId13" w:anchor="dst1254" w:history="1">
        <w:r>
          <w:rPr>
            <w:color w:val="0000FF"/>
            <w:sz w:val="28"/>
            <w:u w:val="single"/>
          </w:rPr>
          <w:t>третьей</w:t>
        </w:r>
      </w:hyperlink>
      <w:r>
        <w:rPr>
          <w:sz w:val="28"/>
        </w:rPr>
        <w:t xml:space="preserve"> и </w:t>
      </w:r>
      <w:hyperlink r:id="rId13" w:anchor="dst1256" w:history="1">
        <w:r>
          <w:rPr>
            <w:color w:val="0000FF"/>
            <w:sz w:val="28"/>
            <w:u w:val="single"/>
          </w:rPr>
          <w:t>четвертой статьи 159.5</w:t>
        </w:r>
      </w:hyperlink>
      <w:r>
        <w:rPr>
          <w:sz w:val="28"/>
        </w:rPr>
        <w:t xml:space="preserve">, </w:t>
      </w:r>
      <w:hyperlink r:id="rId14" w:anchor="dst1261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, </w:t>
      </w:r>
      <w:hyperlink r:id="rId14" w:anchor="dst1263" w:history="1">
        <w:r>
          <w:rPr>
            <w:color w:val="0000FF"/>
            <w:sz w:val="28"/>
            <w:u w:val="single"/>
          </w:rPr>
          <w:t>третьей</w:t>
        </w:r>
      </w:hyperlink>
      <w:r>
        <w:rPr>
          <w:sz w:val="28"/>
        </w:rPr>
        <w:t xml:space="preserve"> и </w:t>
      </w:r>
      <w:hyperlink r:id="rId14" w:anchor="dst1265" w:history="1">
        <w:r>
          <w:rPr>
            <w:color w:val="0000FF"/>
            <w:sz w:val="28"/>
            <w:u w:val="single"/>
          </w:rPr>
          <w:t>четвертой статьи 159.6</w:t>
        </w:r>
      </w:hyperlink>
      <w:r>
        <w:rPr>
          <w:sz w:val="28"/>
        </w:rPr>
        <w:t xml:space="preserve"> и</w:t>
      </w:r>
      <w:r>
        <w:rPr>
          <w:sz w:val="28"/>
        </w:rPr>
        <w:t xml:space="preserve"> </w:t>
      </w:r>
      <w:hyperlink r:id="rId15" w:anchor="dst102615" w:history="1">
        <w:r>
          <w:rPr>
            <w:color w:val="0000FF"/>
            <w:sz w:val="28"/>
            <w:u w:val="single"/>
          </w:rPr>
          <w:t>частями второй</w:t>
        </w:r>
      </w:hyperlink>
      <w:r>
        <w:rPr>
          <w:sz w:val="28"/>
        </w:rPr>
        <w:t xml:space="preserve"> и </w:t>
      </w:r>
      <w:hyperlink r:id="rId15" w:anchor="dst102617" w:history="1">
        <w:r>
          <w:rPr>
            <w:color w:val="0000FF"/>
            <w:sz w:val="28"/>
            <w:u w:val="single"/>
          </w:rPr>
          <w:t>третьей статьи 160</w:t>
        </w:r>
      </w:hyperlink>
      <w:r>
        <w:rPr>
          <w:sz w:val="28"/>
        </w:rPr>
        <w:t xml:space="preserve"> Уголовного кодекса Российской Федерации, за исключением случаев, предусмотрен</w:t>
      </w:r>
      <w:r>
        <w:rPr>
          <w:sz w:val="28"/>
        </w:rPr>
        <w:t xml:space="preserve">ных </w:t>
      </w:r>
      <w:hyperlink r:id="rId16" w:anchor="dst8779" w:history="1">
        <w:r>
          <w:rPr>
            <w:color w:val="0000FF"/>
            <w:sz w:val="28"/>
            <w:u w:val="single"/>
          </w:rPr>
          <w:t>статьей 14.15.3</w:t>
        </w:r>
      </w:hyperlink>
      <w:r>
        <w:rPr>
          <w:sz w:val="28"/>
        </w:rPr>
        <w:t xml:space="preserve"> настоящего Кодекса.</w:t>
      </w:r>
    </w:p>
    <w:p w:rsidR="00ED0A91">
      <w:pPr>
        <w:ind w:firstLine="708"/>
        <w:jc w:val="both"/>
      </w:pPr>
      <w:r>
        <w:rPr>
          <w:sz w:val="28"/>
        </w:rPr>
        <w:t>Таким образом, мировой судья считает, что вина Каракаш А.А.-О. в совершении административно</w:t>
      </w:r>
      <w:r>
        <w:rPr>
          <w:sz w:val="28"/>
        </w:rPr>
        <w:t>го правонарушения полностью доказана, его действия правильно квалифицированы по ч. 1 ст. 7.27 КоАП РФ.</w:t>
      </w:r>
    </w:p>
    <w:p w:rsidR="00ED0A91">
      <w:pPr>
        <w:ind w:firstLine="708"/>
        <w:jc w:val="both"/>
      </w:pPr>
      <w:r>
        <w:rPr>
          <w:sz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sz w:val="28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ED0A91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согласно ст. 4.2 КоАП РФ мировой судья признает полное признание вины, нахожден</w:t>
      </w:r>
      <w:r>
        <w:rPr>
          <w:sz w:val="28"/>
        </w:rPr>
        <w:t>ие на иждивении двоих малолетних детей.</w:t>
      </w:r>
    </w:p>
    <w:p w:rsidR="00ED0A91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мировым судьей не установлено. </w:t>
      </w:r>
    </w:p>
    <w:p w:rsidR="00ED0A9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обстоятельств, смягчаю</w:t>
      </w:r>
      <w:r>
        <w:rPr>
          <w:sz w:val="28"/>
        </w:rPr>
        <w:t>щих, административную ответственность, отсутствие обстоятельств, отягчающих административную ответственность, учитывая данные о личности Каракаш А.А.-О., а также, учитывая имущественное положение лица, привлекаемого к административной ответственности, миро</w:t>
      </w:r>
      <w:r>
        <w:rPr>
          <w:sz w:val="28"/>
        </w:rPr>
        <w:t>вой судья пришел к выводу о возможности назначить ему административное наказание в виде административного штрафа в размере двукратной стоимости похищенного имущества.</w:t>
      </w:r>
    </w:p>
    <w:p w:rsidR="00ED0A91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ED0A91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</w:t>
      </w:r>
      <w:r>
        <w:rPr>
          <w:b/>
          <w:sz w:val="28"/>
        </w:rPr>
        <w:t>С Т А Н О В И Л:</w:t>
      </w:r>
    </w:p>
    <w:p w:rsidR="00ED0A91" w:rsidP="00853DE3">
      <w:pPr>
        <w:ind w:firstLine="708"/>
        <w:jc w:val="both"/>
      </w:pPr>
      <w:r>
        <w:rPr>
          <w:b/>
          <w:sz w:val="28"/>
        </w:rPr>
        <w:t xml:space="preserve">Каракаш </w:t>
      </w:r>
      <w:r>
        <w:rPr>
          <w:b/>
          <w:sz w:val="28"/>
        </w:rPr>
        <w:t>Азиза</w:t>
      </w:r>
      <w:r>
        <w:rPr>
          <w:b/>
          <w:sz w:val="28"/>
        </w:rPr>
        <w:t xml:space="preserve"> </w:t>
      </w:r>
      <w:r>
        <w:rPr>
          <w:b/>
          <w:sz w:val="28"/>
        </w:rPr>
        <w:t>Айдер-Оглы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ад</w:t>
      </w:r>
      <w:r>
        <w:rPr>
          <w:sz w:val="28"/>
        </w:rPr>
        <w:t>министративного штрафа в размере 2 000 (двух тысяч) рублей.</w:t>
      </w:r>
    </w:p>
    <w:p w:rsidR="00ED0A91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ED0A91">
      <w:pPr>
        <w:ind w:firstLine="708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>Россия, Республика Крым, телефон, г, Симферополь, ул. Набережная им.60-летия СССР, 28</w:t>
      </w:r>
    </w:p>
    <w:p w:rsidR="00ED0A91">
      <w:pPr>
        <w:ind w:firstLine="708"/>
        <w:jc w:val="both"/>
      </w:pPr>
      <w:r>
        <w:rPr>
          <w:sz w:val="27"/>
        </w:rPr>
        <w:t xml:space="preserve">Почтовый адрес: </w:t>
      </w:r>
      <w:r>
        <w:rPr>
          <w:sz w:val="27"/>
        </w:rPr>
        <w:t>Россия, Республика Крым, телефон</w:t>
      </w:r>
      <w:r>
        <w:rPr>
          <w:sz w:val="27"/>
        </w:rPr>
        <w:t xml:space="preserve">, г, Симферополь, ул. Набережная им.60-летия СССР, 28 </w:t>
      </w:r>
    </w:p>
    <w:p w:rsidR="00ED0A91">
      <w:pPr>
        <w:ind w:firstLine="708"/>
        <w:jc w:val="both"/>
      </w:pPr>
      <w:r>
        <w:rPr>
          <w:sz w:val="27"/>
        </w:rPr>
        <w:t>ОГРН 1149102019164</w:t>
      </w:r>
    </w:p>
    <w:p w:rsidR="00ED0A91">
      <w:pPr>
        <w:ind w:firstLine="708"/>
        <w:jc w:val="both"/>
      </w:pPr>
      <w:r>
        <w:rPr>
          <w:sz w:val="27"/>
        </w:rPr>
        <w:t>Банковские реквизиты:</w:t>
      </w:r>
    </w:p>
    <w:p w:rsidR="00ED0A91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ED0A91">
      <w:pPr>
        <w:ind w:firstLine="708"/>
        <w:jc w:val="both"/>
      </w:pPr>
      <w:r>
        <w:rPr>
          <w:sz w:val="27"/>
        </w:rPr>
        <w:t xml:space="preserve">Наименование банка: Отделение Республика Крым Банка России//УФК по Республике Крым г. </w:t>
      </w:r>
      <w:r>
        <w:rPr>
          <w:sz w:val="27"/>
        </w:rPr>
        <w:t>Симферополь</w:t>
      </w:r>
    </w:p>
    <w:p w:rsidR="00ED0A91">
      <w:pPr>
        <w:ind w:firstLine="708"/>
        <w:jc w:val="both"/>
      </w:pPr>
      <w:r>
        <w:rPr>
          <w:sz w:val="27"/>
        </w:rPr>
        <w:t xml:space="preserve">ИНН: телефон </w:t>
      </w:r>
    </w:p>
    <w:p w:rsidR="00ED0A91">
      <w:pPr>
        <w:ind w:firstLine="708"/>
        <w:jc w:val="both"/>
      </w:pPr>
      <w:r>
        <w:rPr>
          <w:sz w:val="27"/>
        </w:rPr>
        <w:t>КПП: 910201001</w:t>
      </w:r>
    </w:p>
    <w:p w:rsidR="00ED0A91">
      <w:pPr>
        <w:ind w:firstLine="708"/>
        <w:jc w:val="both"/>
      </w:pPr>
      <w:r>
        <w:rPr>
          <w:sz w:val="27"/>
        </w:rPr>
        <w:t>БИК: 013510002</w:t>
      </w:r>
    </w:p>
    <w:p w:rsidR="00ED0A91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ED0A91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ED0A91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ED0A91">
      <w:pPr>
        <w:ind w:firstLine="708"/>
        <w:jc w:val="both"/>
      </w:pPr>
      <w:r>
        <w:rPr>
          <w:sz w:val="27"/>
        </w:rPr>
        <w:t>ОКТМО 35643000</w:t>
      </w:r>
    </w:p>
    <w:p w:rsidR="00ED0A91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ED0A91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</w:t>
      </w:r>
      <w:r>
        <w:rPr>
          <w:sz w:val="28"/>
        </w:rPr>
        <w:t xml:space="preserve">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</w:t>
      </w:r>
      <w:r>
        <w:rPr>
          <w:sz w:val="28"/>
        </w:rPr>
        <w:t>Республика Крым, г. Саки, ул. Трудовая, 8.</w:t>
      </w:r>
    </w:p>
    <w:p w:rsidR="00ED0A91" w:rsidP="00853DE3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>административного штрафа в законную силу.</w:t>
      </w:r>
    </w:p>
    <w:p w:rsidR="00ED0A91" w:rsidP="00853DE3">
      <w:pPr>
        <w:ind w:firstLine="72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</w:t>
      </w:r>
      <w:r>
        <w:rPr>
          <w:sz w:val="28"/>
        </w:rPr>
        <w:t xml:space="preserve">льном порядке </w:t>
      </w:r>
    </w:p>
    <w:p w:rsidR="00ED0A91" w:rsidP="00853DE3">
      <w:pPr>
        <w:ind w:firstLine="72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</w:t>
      </w:r>
      <w:r>
        <w:rPr>
          <w:sz w:val="28"/>
        </w:rPr>
        <w:t>аки) Республики Крым, со дня вручения или получения копии постановления.</w:t>
      </w:r>
    </w:p>
    <w:p w:rsidR="00853DE3">
      <w:pPr>
        <w:jc w:val="both"/>
      </w:pPr>
    </w:p>
    <w:p w:rsidR="00ED0A91" w:rsidP="00853DE3">
      <w:pPr>
        <w:ind w:firstLine="720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>Е.В. Костюкова</w:t>
      </w:r>
    </w:p>
    <w:p w:rsidR="00ED0A9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91"/>
    <w:rsid w:val="00853DE3"/>
    <w:rsid w:val="00ED0A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35681/823429f3a37857573b519d0b17fd14f96a99bca4/" TargetMode="External" /><Relationship Id="rId11" Type="http://schemas.openxmlformats.org/officeDocument/2006/relationships/hyperlink" Target="http://www.consultant.ru/document/cons_doc_LAW_335681/0156d82352ae97375ab9bd5990c380496e686aab/" TargetMode="External" /><Relationship Id="rId12" Type="http://schemas.openxmlformats.org/officeDocument/2006/relationships/hyperlink" Target="http://www.consultant.ru/document/cons_doc_LAW_335681/c193654ae5c3bd5b02d92ade18796cd8864ec353/" TargetMode="External" /><Relationship Id="rId13" Type="http://schemas.openxmlformats.org/officeDocument/2006/relationships/hyperlink" Target="http://www.consultant.ru/document/cons_doc_LAW_335681/0e17c9f5bd23686e1c53864f8783a3ca9fed2e60/" TargetMode="External" /><Relationship Id="rId14" Type="http://schemas.openxmlformats.org/officeDocument/2006/relationships/hyperlink" Target="http://www.consultant.ru/document/cons_doc_LAW_335681/51c53d82b60ac8c009745bdea3838d507064c6d3/" TargetMode="External" /><Relationship Id="rId15" Type="http://schemas.openxmlformats.org/officeDocument/2006/relationships/hyperlink" Target="http://www.consultant.ru/document/cons_doc_LAW_335681/4641cfe1bdfab945ead3ae228d36c3e8141dd9f1/" TargetMode="External" /><Relationship Id="rId16" Type="http://schemas.openxmlformats.org/officeDocument/2006/relationships/hyperlink" Target="http://www.consultant.ru/document/cons_doc_LAW_330512/1c04d0af277ea46479fb83374d991e5e6c96df22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26.11_%D0%9A%D0%BE%D0%90%D0%9F_%D0%A0%D0%A4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335681/57b5c7b83fcd2cf40cabe2042f2d8f04ed6875ad/" TargetMode="External" /><Relationship Id="rId8" Type="http://schemas.openxmlformats.org/officeDocument/2006/relationships/hyperlink" Target="http://www.consultant.ru/document/cons_doc_LAW_335681/c0ef618979b667ad1729793dd87e16f9af961350/" TargetMode="External" /><Relationship Id="rId9" Type="http://schemas.openxmlformats.org/officeDocument/2006/relationships/hyperlink" Target="http://www.consultant.ru/document/cons_doc_LAW_335681/8012ecdf64b7c9cfd62e90d7f55f9b5b7b72b75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