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3958">
      <w:pPr>
        <w:jc w:val="right"/>
      </w:pPr>
      <w:r>
        <w:rPr>
          <w:sz w:val="27"/>
        </w:rPr>
        <w:t>Дело № 5-72-48/2021</w:t>
      </w:r>
    </w:p>
    <w:p w:rsidR="005A3958">
      <w:pPr>
        <w:jc w:val="right"/>
      </w:pPr>
      <w:r>
        <w:rPr>
          <w:sz w:val="27"/>
        </w:rPr>
        <w:t>УИД 91MS0072-телефон-телефон</w:t>
      </w:r>
    </w:p>
    <w:p w:rsidR="005A3958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5A3958">
      <w:r>
        <w:rPr>
          <w:sz w:val="27"/>
        </w:rPr>
        <w:t xml:space="preserve">12 февраля 2021 года      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5A395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>с участием лица, привлекаемого к административной ответственности Каракаш А.А.-О., рассмотрев материалы дела об административном правонарушении, поступившие из Межмуниципального отдела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5A3958">
      <w:pPr>
        <w:ind w:firstLine="708"/>
        <w:jc w:val="both"/>
      </w:pPr>
      <w:r>
        <w:rPr>
          <w:sz w:val="27"/>
        </w:rPr>
        <w:t xml:space="preserve">  </w:t>
      </w:r>
      <w:r>
        <w:rPr>
          <w:sz w:val="27"/>
        </w:rPr>
        <w:t xml:space="preserve">Каракаш </w:t>
      </w:r>
      <w:r>
        <w:rPr>
          <w:sz w:val="27"/>
        </w:rPr>
        <w:t>Азиза</w:t>
      </w:r>
      <w:r>
        <w:rPr>
          <w:sz w:val="27"/>
        </w:rPr>
        <w:t xml:space="preserve"> </w:t>
      </w:r>
      <w:r>
        <w:rPr>
          <w:sz w:val="27"/>
        </w:rPr>
        <w:t>Айдер-Оглы</w:t>
      </w:r>
      <w:r>
        <w:rPr>
          <w:sz w:val="27"/>
        </w:rPr>
        <w:t>,</w:t>
      </w:r>
    </w:p>
    <w:p w:rsidR="005A3958">
      <w:pPr>
        <w:ind w:left="851"/>
        <w:jc w:val="both"/>
      </w:pPr>
      <w:r>
        <w:rPr>
          <w:sz w:val="27"/>
        </w:rPr>
        <w:t xml:space="preserve">паспортные </w:t>
      </w:r>
      <w:r>
        <w:rPr>
          <w:sz w:val="27"/>
        </w:rPr>
        <w:t>данные, гражданина Российской Федерации, получившего средне-специальное образование, женатого, имеющего двоих малолетних детей, официально не трудоустроенного, ранее привлекаемого к административной ответственности, не имеющего место регистрации, проживающ</w:t>
      </w:r>
      <w:r>
        <w:rPr>
          <w:sz w:val="27"/>
        </w:rPr>
        <w:t xml:space="preserve">его по адресу: адрес, </w:t>
      </w:r>
    </w:p>
    <w:p w:rsidR="005A3958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19.1 Кодекса Российской Федерации об административных правонарушениях,</w:t>
      </w:r>
    </w:p>
    <w:p w:rsidR="005A3958">
      <w:pPr>
        <w:jc w:val="center"/>
      </w:pPr>
      <w:r>
        <w:rPr>
          <w:sz w:val="27"/>
        </w:rPr>
        <w:t>У С Т А Н О В И Л:</w:t>
      </w:r>
    </w:p>
    <w:p w:rsidR="005A3958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Каракаш А.А.-О., находясь в адрес, на </w:t>
      </w:r>
      <w:r>
        <w:rPr>
          <w:sz w:val="27"/>
        </w:rPr>
        <w:t xml:space="preserve">адрес, совершил самоуправство, то есть самовольное, вопреки установленному федеральным </w:t>
      </w:r>
      <w:r>
        <w:rPr>
          <w:sz w:val="27"/>
        </w:rPr>
        <w:t>законом или иным нормативным правовым актом порядку осуществления своего действительного или предполагаемого права, а именно, Каракаш А.А.-О., вопреки принудительного ис</w:t>
      </w:r>
      <w:r>
        <w:rPr>
          <w:sz w:val="27"/>
        </w:rPr>
        <w:t xml:space="preserve">полнения исполнительного производства № 35808/18/82020-ИП, возбужденного дата, на основании исполнительного листа ФС № 004844304 по делу № 2-1461/2018 от дата, выданного дата </w:t>
      </w:r>
      <w:r>
        <w:rPr>
          <w:sz w:val="27"/>
        </w:rPr>
        <w:t>Сакским</w:t>
      </w:r>
      <w:r>
        <w:rPr>
          <w:sz w:val="27"/>
        </w:rPr>
        <w:t xml:space="preserve"> районным судом о выселении с жилого дома № 14 по адрес, адрес, находился </w:t>
      </w:r>
      <w:r>
        <w:rPr>
          <w:sz w:val="27"/>
        </w:rPr>
        <w:t xml:space="preserve">по вышеуказанному адресу. </w:t>
      </w:r>
    </w:p>
    <w:p w:rsidR="005A3958">
      <w:pPr>
        <w:ind w:firstLine="708"/>
        <w:jc w:val="both"/>
      </w:pPr>
      <w:r>
        <w:rPr>
          <w:sz w:val="27"/>
        </w:rPr>
        <w:t>В судебном заседании Каракаш А.А.-О. пояснил, что готов к рассмотрению дела, с протоколом об административном правонарушении ознакомлен, вину признал полностью, не оспаривал фактические обстоятельства дела, изложенные в протоколе</w:t>
      </w:r>
      <w:r>
        <w:rPr>
          <w:sz w:val="27"/>
        </w:rPr>
        <w:t xml:space="preserve"> об административном правонарушении, дополнил, что действительно на основании решения суда он был выселен с вышеуказанного жилого дома, который принадлежит бабушке его супруги.</w:t>
      </w:r>
      <w:r>
        <w:rPr>
          <w:sz w:val="27"/>
        </w:rPr>
        <w:t xml:space="preserve"> Поскольку в вышеуказанном доме проживает его супруга с малолетним </w:t>
      </w:r>
      <w:r>
        <w:rPr>
          <w:sz w:val="27"/>
        </w:rPr>
        <w:t>ребенком</w:t>
      </w:r>
      <w:r>
        <w:rPr>
          <w:sz w:val="27"/>
        </w:rPr>
        <w:t xml:space="preserve"> и он</w:t>
      </w:r>
      <w:r>
        <w:rPr>
          <w:sz w:val="27"/>
        </w:rPr>
        <w:t xml:space="preserve">и не имеют другого жилья, он периодически приходит к ним в гости и иногда остается с ночевкой. </w:t>
      </w:r>
    </w:p>
    <w:p w:rsidR="005A3958">
      <w:pPr>
        <w:ind w:firstLine="708"/>
        <w:jc w:val="both"/>
      </w:pPr>
      <w:r>
        <w:rPr>
          <w:sz w:val="27"/>
        </w:rPr>
        <w:t>Выслушав Каракаш А.А.-О., исследовав материалы дела, мировой судья пришел к выводу о наличии в действиях Каракаш А.А.-О. состава правонарушения, предусмотренног</w:t>
      </w:r>
      <w:r>
        <w:rPr>
          <w:sz w:val="27"/>
        </w:rPr>
        <w:t>о ст. 19.1 КоАП РФ, исходя из следующего.</w:t>
      </w:r>
    </w:p>
    <w:p w:rsidR="005A395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>
        <w:rPr>
          <w:sz w:val="27"/>
        </w:rPr>
        <w:t xml:space="preserve">го в </w:t>
      </w:r>
      <w:r>
        <w:rPr>
          <w:sz w:val="27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A3958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силу ст. 26.1 КоАП РФ по делу об административном правонарушении подлежат выяс</w:t>
      </w:r>
      <w:r>
        <w:rPr>
          <w:sz w:val="27"/>
        </w:rPr>
        <w:t>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</w:t>
      </w:r>
      <w:r>
        <w:rPr>
          <w:sz w:val="27"/>
        </w:rPr>
        <w:t>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</w:t>
      </w:r>
      <w:r>
        <w:rPr>
          <w:sz w:val="27"/>
        </w:rPr>
        <w:t>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A3958">
      <w:pPr>
        <w:ind w:left="57" w:firstLine="708"/>
        <w:jc w:val="both"/>
      </w:pPr>
      <w:r>
        <w:rPr>
          <w:sz w:val="27"/>
        </w:rPr>
        <w:t>Исходя из положений ч. 1 ст. 1.6 КоАП РФ, обеспече</w:t>
      </w:r>
      <w:r>
        <w:rPr>
          <w:sz w:val="27"/>
        </w:rPr>
        <w:t>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</w:t>
      </w:r>
      <w:r>
        <w:rPr>
          <w:sz w:val="27"/>
        </w:rPr>
        <w:t>.</w:t>
      </w:r>
    </w:p>
    <w:p w:rsidR="005A3958">
      <w:pPr>
        <w:ind w:left="57"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rPr>
          <w:sz w:val="27"/>
        </w:rPr>
        <w:t>вных правонарушениях установлена административная ответственность.</w:t>
      </w:r>
    </w:p>
    <w:p w:rsidR="005A3958">
      <w:pPr>
        <w:ind w:left="57"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</w:t>
      </w:r>
      <w:r>
        <w:rPr>
          <w:sz w:val="27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A3958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</w:t>
      </w:r>
      <w:r>
        <w:rPr>
          <w:sz w:val="27"/>
        </w:rPr>
        <w:t>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</w:t>
      </w:r>
      <w:r>
        <w:rPr>
          <w:sz w:val="27"/>
        </w:rPr>
        <w:t>ную силу, а в постановлении должны быть указаны обстоятельства, установленные при рассмотрении дела.</w:t>
      </w:r>
    </w:p>
    <w:p w:rsidR="005A3958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</w:t>
      </w:r>
      <w:r>
        <w:rPr>
          <w:sz w:val="27"/>
        </w:rPr>
        <w:t xml:space="preserve">и дела и мотивированное решение по делу. </w:t>
      </w:r>
    </w:p>
    <w:p w:rsidR="005A3958">
      <w:pPr>
        <w:jc w:val="both"/>
      </w:pPr>
      <w:r>
        <w:rPr>
          <w:sz w:val="27"/>
        </w:rPr>
        <w:t>Статьей 19.1 КоАП РФ предусмотрена административная ответственность за самоуправство, то есть самовольное, вопреки установленному федеральным законом или иным нормативным правовым актом порядку осуществление своего</w:t>
      </w:r>
      <w:r>
        <w:rPr>
          <w:sz w:val="27"/>
        </w:rPr>
        <w:t xml:space="preserve"> </w:t>
      </w:r>
      <w:r>
        <w:rPr>
          <w:sz w:val="27"/>
        </w:rPr>
        <w:t xml:space="preserve">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</w:t>
      </w:r>
      <w:hyperlink r:id="rId4" w:anchor="dst6821" w:history="1">
        <w:r>
          <w:rPr>
            <w:color w:val="0000FF"/>
            <w:sz w:val="27"/>
            <w:u w:val="single"/>
          </w:rPr>
          <w:t>статьей 14.9.1</w:t>
        </w:r>
      </w:hyperlink>
      <w:r>
        <w:rPr>
          <w:sz w:val="27"/>
        </w:rPr>
        <w:t xml:space="preserve"> настоящего Кодекса.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>Вина Каракаш А.А.-О. подтверждается письменными материалами дела: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- объяснением Каракаш А.А.-О.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z w:val="27"/>
        </w:rPr>
        <w:t>;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- копией решения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по гражданскому делу № 2-1461/2018, вступившего в законную силу дата;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- копией решения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>У суда не имеется основани</w:t>
      </w:r>
      <w:r>
        <w:rPr>
          <w:sz w:val="27"/>
        </w:rPr>
        <w:t>й ставить под сомнение указанные документы, в связи с чем, признает их относимыми и допустимыми доказательствами.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Действия Каракаш А.А.-о. 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color w:val="0000FF"/>
            <w:sz w:val="27"/>
            <w:u w:val="single"/>
          </w:rPr>
          <w:t>статьей 19.1</w:t>
        </w:r>
      </w:hyperlink>
      <w:r>
        <w:rPr>
          <w:sz w:val="27"/>
        </w:rPr>
        <w:t xml:space="preserve"> КоАП РФ.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>Таким образом, мировой судья считает, что вина Каракаш А.А.-о. в совершении административного правонарушения полностью доказана, его дейст</w:t>
      </w:r>
      <w:r>
        <w:rPr>
          <w:sz w:val="27"/>
        </w:rPr>
        <w:t xml:space="preserve">вия правильно квалифицированы по ст. 19.1 КоАП РФ. </w:t>
      </w:r>
    </w:p>
    <w:p w:rsidR="005A3958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rPr>
          <w:sz w:val="27"/>
        </w:rPr>
        <w:t>ства, смягчающие и отягчающие административную ответственность.</w:t>
      </w:r>
    </w:p>
    <w:p w:rsidR="005A395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>Обс</w:t>
      </w:r>
      <w:r>
        <w:rPr>
          <w:sz w:val="27"/>
        </w:rPr>
        <w:t>тоятельствами, смягчающими административную ответственность, согласно ст. 4.2 КоАП РФ, мировой судья признает полное признание вины, нахождение на иждивении двоих малолетних детей.</w:t>
      </w:r>
    </w:p>
    <w:p w:rsidR="005A3958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согласно ст. </w:t>
      </w:r>
      <w:r>
        <w:rPr>
          <w:sz w:val="27"/>
        </w:rPr>
        <w:t>4.3 КоАП РФ – мировой судья признает повторное совершение однородного административного правонарушения.</w:t>
      </w:r>
    </w:p>
    <w:p w:rsidR="005A395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Каракаш А.А.-О., наличие обстоя</w:t>
      </w:r>
      <w:r>
        <w:rPr>
          <w:sz w:val="27"/>
        </w:rPr>
        <w:t>тельств, смягчающих и отягчающих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</w:t>
      </w:r>
      <w:r>
        <w:rPr>
          <w:sz w:val="27"/>
        </w:rPr>
        <w:t xml:space="preserve"> административного штрафа на граждан в пределах санкции ст. 19.1 КоАП РФ.</w:t>
      </w:r>
    </w:p>
    <w:p w:rsidR="005A3958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5A3958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5A3958">
      <w:pPr>
        <w:ind w:firstLine="708"/>
        <w:jc w:val="both"/>
      </w:pPr>
      <w:r>
        <w:rPr>
          <w:sz w:val="27"/>
        </w:rPr>
        <w:t xml:space="preserve">Каракаш </w:t>
      </w:r>
      <w:r>
        <w:rPr>
          <w:sz w:val="27"/>
        </w:rPr>
        <w:t>Азиза</w:t>
      </w:r>
      <w:r>
        <w:rPr>
          <w:sz w:val="27"/>
        </w:rPr>
        <w:t xml:space="preserve"> </w:t>
      </w:r>
      <w:r>
        <w:rPr>
          <w:sz w:val="27"/>
        </w:rPr>
        <w:t>Айдер-Оглы</w:t>
      </w:r>
      <w:r>
        <w:rPr>
          <w:sz w:val="27"/>
        </w:rPr>
        <w:t xml:space="preserve"> признать виновным</w:t>
      </w:r>
      <w:r>
        <w:rPr>
          <w:sz w:val="27"/>
        </w:rPr>
        <w:t xml:space="preserve"> в совершении административного правонарушения, предусмотренного ст. 19.1 КоАП РФ и </w:t>
      </w:r>
      <w:r>
        <w:rPr>
          <w:sz w:val="27"/>
        </w:rPr>
        <w:t>назначить ему административное наказание в виде штрафа в размере 300 (трехсот) рублей.</w:t>
      </w:r>
    </w:p>
    <w:p w:rsidR="005A395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5A3958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</w:t>
      </w:r>
      <w:r>
        <w:rPr>
          <w:sz w:val="27"/>
        </w:rPr>
        <w:t>фон, г, Симферополь, ул. Набережная им.60-летия СССР, 28</w:t>
      </w:r>
    </w:p>
    <w:p w:rsidR="005A3958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5A3958">
      <w:pPr>
        <w:ind w:firstLine="708"/>
        <w:jc w:val="both"/>
      </w:pPr>
      <w:r>
        <w:rPr>
          <w:sz w:val="27"/>
        </w:rPr>
        <w:t>ОГРН 1149102019164</w:t>
      </w:r>
    </w:p>
    <w:p w:rsidR="005A3958">
      <w:pPr>
        <w:ind w:firstLine="708"/>
        <w:jc w:val="both"/>
      </w:pPr>
      <w:r>
        <w:rPr>
          <w:sz w:val="27"/>
        </w:rPr>
        <w:t>Банковские реквизиты:</w:t>
      </w:r>
    </w:p>
    <w:p w:rsidR="005A3958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</w:t>
      </w:r>
      <w:r>
        <w:rPr>
          <w:sz w:val="27"/>
        </w:rPr>
        <w:t>и Республики Крым)</w:t>
      </w:r>
    </w:p>
    <w:p w:rsidR="005A3958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5A3958">
      <w:pPr>
        <w:ind w:firstLine="708"/>
        <w:jc w:val="both"/>
      </w:pPr>
      <w:r>
        <w:rPr>
          <w:sz w:val="27"/>
        </w:rPr>
        <w:t xml:space="preserve">ИНН: телефон </w:t>
      </w:r>
    </w:p>
    <w:p w:rsidR="005A3958">
      <w:pPr>
        <w:ind w:firstLine="708"/>
        <w:jc w:val="both"/>
      </w:pPr>
      <w:r>
        <w:rPr>
          <w:sz w:val="27"/>
        </w:rPr>
        <w:t>КПП: 910201001</w:t>
      </w:r>
    </w:p>
    <w:p w:rsidR="005A3958">
      <w:pPr>
        <w:ind w:firstLine="708"/>
        <w:jc w:val="both"/>
      </w:pPr>
      <w:r>
        <w:rPr>
          <w:sz w:val="27"/>
        </w:rPr>
        <w:t>БИК: 013510002</w:t>
      </w:r>
    </w:p>
    <w:p w:rsidR="005A395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A3958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5A3958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5A3958">
      <w:pPr>
        <w:ind w:firstLine="708"/>
        <w:jc w:val="both"/>
      </w:pPr>
      <w:r>
        <w:rPr>
          <w:sz w:val="27"/>
        </w:rPr>
        <w:t>ОКТМО телефон</w:t>
      </w:r>
    </w:p>
    <w:p w:rsidR="005A3958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5A3958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</w:t>
      </w:r>
      <w:r>
        <w:rPr>
          <w:sz w:val="27"/>
        </w:rPr>
        <w:t>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A3958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</w:t>
      </w:r>
      <w:r>
        <w:rPr>
          <w:sz w:val="27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3958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</w:t>
      </w:r>
      <w:r>
        <w:rPr>
          <w:sz w:val="27"/>
        </w:rPr>
        <w:t>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</w:t>
      </w:r>
      <w:r>
        <w:rPr>
          <w:sz w:val="27"/>
        </w:rPr>
        <w:t>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</w:t>
      </w:r>
    </w:p>
    <w:p w:rsidR="005A395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</w:t>
      </w:r>
      <w:r>
        <w:rPr>
          <w:sz w:val="27"/>
        </w:rPr>
        <w:t xml:space="preserve">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Крым, со дня вручения или получения копии постановления.</w:t>
      </w:r>
    </w:p>
    <w:p w:rsidR="00771DB6">
      <w:pPr>
        <w:ind w:firstLine="708"/>
        <w:jc w:val="both"/>
      </w:pPr>
    </w:p>
    <w:p w:rsidR="005A3958" w:rsidP="00771DB6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 xml:space="preserve">Е.В. Костюкова </w:t>
      </w:r>
    </w:p>
    <w:p w:rsidR="005A395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58"/>
    <w:rsid w:val="005A3958"/>
    <w:rsid w:val="00771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376/9e2ccbeb114d8f7bebddc96cf4d1fcc92a7fbcce/" TargetMode="External" /><Relationship Id="rId5" Type="http://schemas.openxmlformats.org/officeDocument/2006/relationships/hyperlink" Target="consultantplus://offline/ref=CE89CD764D9B217FEBC38F0790EA848D70403AFCEADAC251BEEA9DF2BA29CC79E10693C178u5wAM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