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A2E58">
      <w:pPr>
        <w:ind w:firstLine="708"/>
        <w:jc w:val="right"/>
      </w:pPr>
      <w:r>
        <w:rPr>
          <w:sz w:val="28"/>
        </w:rPr>
        <w:t>Дело № 5-72-56/2022</w:t>
      </w:r>
    </w:p>
    <w:p w:rsidR="00FA2E58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A2E58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FA2E58">
      <w:pPr>
        <w:ind w:firstLine="708"/>
      </w:pPr>
      <w:r>
        <w:rPr>
          <w:sz w:val="28"/>
        </w:rPr>
        <w:t xml:space="preserve">18 февраля 2022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FA2E58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Елена Валериевна, </w:t>
      </w:r>
    </w:p>
    <w:p w:rsidR="00FA2E58">
      <w:pPr>
        <w:ind w:firstLine="708"/>
        <w:jc w:val="both"/>
      </w:pPr>
      <w:r>
        <w:rPr>
          <w:spacing w:val="-4"/>
          <w:sz w:val="28"/>
        </w:rPr>
        <w:t xml:space="preserve">с участием лица, привлекаемого к административной ответственности – </w:t>
      </w:r>
      <w:r>
        <w:rPr>
          <w:spacing w:val="-4"/>
          <w:sz w:val="28"/>
        </w:rPr>
        <w:t>Абкелямова</w:t>
      </w:r>
      <w:r>
        <w:rPr>
          <w:spacing w:val="-4"/>
          <w:sz w:val="28"/>
        </w:rPr>
        <w:t xml:space="preserve"> В.Л.,</w:t>
      </w:r>
    </w:p>
    <w:p w:rsidR="00FA2E58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</w:t>
      </w:r>
      <w:r>
        <w:rPr>
          <w:sz w:val="28"/>
        </w:rPr>
        <w:t>Отдела персонифицированного учета и обработки информации № 9 Упра</w:t>
      </w:r>
      <w:r>
        <w:rPr>
          <w:sz w:val="28"/>
        </w:rPr>
        <w:t xml:space="preserve">вления персонифицированного учета Государственного учреждения – Отделения Пенсионного фонда Российской Федерации по Республике Крым в отношении генерального директора наименование организации </w:t>
      </w:r>
      <w:r>
        <w:rPr>
          <w:sz w:val="28"/>
        </w:rPr>
        <w:t>Абкелямова</w:t>
      </w:r>
      <w:r>
        <w:rPr>
          <w:sz w:val="28"/>
        </w:rPr>
        <w:t xml:space="preserve"> </w:t>
      </w:r>
      <w:r>
        <w:rPr>
          <w:sz w:val="28"/>
        </w:rPr>
        <w:t>Ваида</w:t>
      </w:r>
      <w:r>
        <w:rPr>
          <w:sz w:val="28"/>
        </w:rPr>
        <w:t xml:space="preserve"> </w:t>
      </w:r>
      <w:r>
        <w:rPr>
          <w:sz w:val="28"/>
        </w:rPr>
        <w:t>Людмировича</w:t>
      </w:r>
      <w:r>
        <w:rPr>
          <w:sz w:val="28"/>
        </w:rPr>
        <w:t>, паспортные данные, гражданина Росс</w:t>
      </w:r>
      <w:r>
        <w:rPr>
          <w:sz w:val="28"/>
        </w:rPr>
        <w:t>ийской Федерации (паспортные данные), получившего высшее образование, женатого, имеющего одного несовершеннолетнего ребенка, зарегистрированного по адресу: адрес, фактически проживающего по адресу</w:t>
      </w:r>
      <w:r>
        <w:rPr>
          <w:sz w:val="28"/>
        </w:rPr>
        <w:t xml:space="preserve">: адрес, </w:t>
      </w:r>
      <w:r>
        <w:rPr>
          <w:sz w:val="28"/>
        </w:rPr>
        <w:t>влд</w:t>
      </w:r>
      <w:r>
        <w:rPr>
          <w:sz w:val="28"/>
        </w:rPr>
        <w:t xml:space="preserve">. 2а, </w:t>
      </w:r>
    </w:p>
    <w:p w:rsidR="00FA2E58">
      <w:pPr>
        <w:ind w:firstLine="708"/>
        <w:jc w:val="both"/>
      </w:pPr>
      <w:r>
        <w:rPr>
          <w:sz w:val="28"/>
        </w:rPr>
        <w:t>привлекаемого к административной ответств</w:t>
      </w:r>
      <w:r>
        <w:rPr>
          <w:sz w:val="28"/>
        </w:rPr>
        <w:t>енности по ч. 1 ст. 15.33.2 Кодекса Российской Федерации об административных правонарушениях,</w:t>
      </w:r>
    </w:p>
    <w:p w:rsidR="00FA2E58">
      <w:pPr>
        <w:ind w:firstLine="708"/>
        <w:jc w:val="center"/>
      </w:pPr>
      <w:r>
        <w:rPr>
          <w:sz w:val="28"/>
        </w:rPr>
        <w:t>У С Т А Н О В И Л:</w:t>
      </w:r>
    </w:p>
    <w:p w:rsidR="00FA2E58">
      <w:pPr>
        <w:ind w:firstLine="708"/>
        <w:jc w:val="both"/>
      </w:pPr>
      <w:r>
        <w:rPr>
          <w:sz w:val="28"/>
        </w:rPr>
        <w:t>Абкелямов</w:t>
      </w:r>
      <w:r>
        <w:rPr>
          <w:sz w:val="28"/>
        </w:rPr>
        <w:t xml:space="preserve"> В.Л., являясь генеральным </w:t>
      </w:r>
      <w:r>
        <w:rPr>
          <w:spacing w:val="-4"/>
          <w:sz w:val="28"/>
        </w:rPr>
        <w:t>директором наименование организации (далее – наименование организации)</w:t>
      </w:r>
      <w:r>
        <w:rPr>
          <w:sz w:val="28"/>
        </w:rPr>
        <w:t xml:space="preserve">, расположенного по адресу: адрес, </w:t>
      </w:r>
      <w:r>
        <w:rPr>
          <w:sz w:val="28"/>
        </w:rPr>
        <w:t>вл</w:t>
      </w:r>
      <w:r>
        <w:rPr>
          <w:sz w:val="28"/>
        </w:rPr>
        <w:t>д</w:t>
      </w:r>
      <w:r>
        <w:rPr>
          <w:sz w:val="28"/>
        </w:rPr>
        <w:t>. 2а, допустил несвоевременное предоставление отчетности по форме СЗВ-М в программно-техническом комплексе ПФР за дата на работающих у него застрахованных лиц, по сроку, установленному законодательством не позднее дата.</w:t>
      </w:r>
      <w:r>
        <w:rPr>
          <w:sz w:val="28"/>
        </w:rPr>
        <w:t xml:space="preserve">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по </w:t>
      </w:r>
      <w:r>
        <w:rPr>
          <w:sz w:val="28"/>
        </w:rPr>
        <w:t xml:space="preserve">форме СЗВ-М «исходная» по телекоммуникационным каналам связи в отношении 1 застрахованного лица – дата (то есть после срока). В результате чего были нарушены требования п. 2.2 ст. 11 Федерального Закона № 27-ФЗ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индивидуальном (персонифицированн</w:t>
      </w:r>
      <w:r>
        <w:rPr>
          <w:sz w:val="28"/>
        </w:rPr>
        <w:t xml:space="preserve">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FA2E58">
      <w:pPr>
        <w:ind w:firstLine="708"/>
        <w:jc w:val="both"/>
      </w:pPr>
      <w:r>
        <w:rPr>
          <w:sz w:val="28"/>
        </w:rPr>
        <w:t xml:space="preserve">В судебном заседании должностное лицо </w:t>
      </w:r>
      <w:r>
        <w:rPr>
          <w:sz w:val="28"/>
        </w:rPr>
        <w:t>Абкелямов</w:t>
      </w:r>
      <w:r>
        <w:rPr>
          <w:sz w:val="28"/>
        </w:rPr>
        <w:t xml:space="preserve"> В.Л. вину во вменяемом ему административном правонарушении </w:t>
      </w:r>
      <w:r>
        <w:rPr>
          <w:sz w:val="28"/>
        </w:rPr>
        <w:t>признал полностью, не оспаривал фактические обстоятельства дела, изложенные в протоколе об административном правонарушении, дополнила, что отчетность по форме СЗВ-М в программно-техническом комплексе ПФР за дата на работающих у него застрахованных лиц была</w:t>
      </w:r>
      <w:r>
        <w:rPr>
          <w:sz w:val="28"/>
        </w:rPr>
        <w:t xml:space="preserve"> предоставлена после установленного законодательством срока. </w:t>
      </w:r>
    </w:p>
    <w:p w:rsidR="00FA2E58">
      <w:pPr>
        <w:ind w:firstLine="708"/>
        <w:jc w:val="both"/>
      </w:pPr>
      <w:r>
        <w:rPr>
          <w:sz w:val="28"/>
        </w:rPr>
        <w:t xml:space="preserve">Выслушав должностное лицо </w:t>
      </w:r>
      <w:r>
        <w:rPr>
          <w:sz w:val="28"/>
        </w:rPr>
        <w:t>Абкелямова</w:t>
      </w:r>
      <w:r>
        <w:rPr>
          <w:sz w:val="28"/>
        </w:rPr>
        <w:t xml:space="preserve"> В.Л., исследовав материалы дела, мировой судья пришел к выводу о наличии в действиях должностного </w:t>
      </w:r>
      <w:r>
        <w:rPr>
          <w:sz w:val="28"/>
        </w:rPr>
        <w:t xml:space="preserve">лица </w:t>
      </w:r>
      <w:r>
        <w:rPr>
          <w:sz w:val="28"/>
        </w:rPr>
        <w:t>Абкелямова</w:t>
      </w:r>
      <w:r>
        <w:rPr>
          <w:sz w:val="28"/>
        </w:rPr>
        <w:t xml:space="preserve"> В.Л.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 правонарушения, предусмотренно</w:t>
      </w:r>
      <w:r>
        <w:rPr>
          <w:sz w:val="28"/>
        </w:rPr>
        <w:t>го ч. 1 ст. 15.33.2 КоАП РФ, исходя из следующего.</w:t>
      </w:r>
    </w:p>
    <w:p w:rsidR="00FA2E58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</w:t>
      </w:r>
      <w:r>
        <w:rPr>
          <w:sz w:val="28"/>
        </w:rPr>
        <w:t>ми субъектов Российской Федерации об административных правонарушениях установлена административная ответственность.</w:t>
      </w:r>
    </w:p>
    <w:p w:rsidR="00FA2E58">
      <w:pPr>
        <w:ind w:firstLine="708"/>
        <w:jc w:val="both"/>
      </w:pPr>
      <w:r>
        <w:rPr>
          <w:sz w:val="28"/>
        </w:rPr>
        <w:t xml:space="preserve">Часть 1 статьи 15.33.2 КоАП РФ предусматривает ответственность за непредставление в установленный законодательством Российской Федерации об </w:t>
      </w:r>
      <w:r>
        <w:rPr>
          <w:sz w:val="28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rPr>
          <w:sz w:val="28"/>
        </w:rP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виде. </w:t>
      </w:r>
    </w:p>
    <w:p w:rsidR="00FA2E58">
      <w:pPr>
        <w:ind w:firstLine="708"/>
        <w:jc w:val="both"/>
      </w:pPr>
      <w:r>
        <w:rPr>
          <w:sz w:val="28"/>
        </w:rPr>
        <w:t>Согласно п. 2.2 ст. 11 Федерального Закона № 27-ФЗ от дата «Об индивидуальном (персо</w:t>
      </w:r>
      <w:r>
        <w:rPr>
          <w:sz w:val="28"/>
        </w:rPr>
        <w:t>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</w:t>
      </w:r>
      <w:r>
        <w:rPr>
          <w:sz w:val="28"/>
        </w:rPr>
        <w:t>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</w:t>
      </w:r>
      <w:r>
        <w:rPr>
          <w:sz w:val="28"/>
        </w:rPr>
        <w:t xml:space="preserve"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FA2E58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FA2E58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FA2E58">
      <w:pPr>
        <w:ind w:firstLine="708"/>
        <w:jc w:val="both"/>
      </w:pPr>
      <w:r>
        <w:rPr>
          <w:sz w:val="28"/>
        </w:rPr>
        <w:t xml:space="preserve">3) идентификационный номер налогоплательщика </w:t>
      </w:r>
      <w:r>
        <w:rPr>
          <w:sz w:val="28"/>
        </w:rPr>
        <w:t>(при наличии у страхователя данных об идентификационном номере налогоплательщика застрахованного лица).</w:t>
      </w:r>
    </w:p>
    <w:p w:rsidR="00FA2E58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Абкелямова</w:t>
      </w:r>
      <w:r>
        <w:rPr>
          <w:sz w:val="28"/>
        </w:rPr>
        <w:t xml:space="preserve"> В.Л.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8"/>
        </w:rPr>
        <w:t xml:space="preserve"> № 6 от дата; скриншотом из программного комплекса; копией сведения о застрахованных лицах; копией протокола проверки отчетности;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FA2E58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</w:t>
      </w:r>
      <w:r>
        <w:rPr>
          <w:sz w:val="28"/>
        </w:rPr>
        <w:t xml:space="preserve">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z w:val="28"/>
        </w:rPr>
        <w:t xml:space="preserve">достоверными и достаточными для привлечения к административной ответственности. </w:t>
      </w:r>
    </w:p>
    <w:p w:rsidR="00FA2E58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Абкелямова</w:t>
      </w:r>
      <w:r>
        <w:rPr>
          <w:sz w:val="28"/>
        </w:rPr>
        <w:t xml:space="preserve"> В.Л. мировой судья к</w:t>
      </w:r>
      <w:r>
        <w:rPr>
          <w:sz w:val="28"/>
        </w:rPr>
        <w:t>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</w:t>
      </w:r>
      <w:r>
        <w:rPr>
          <w:sz w:val="28"/>
        </w:rPr>
        <w:t xml:space="preserve">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FA2E58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</w:t>
      </w:r>
      <w:r>
        <w:rPr>
          <w:sz w:val="28"/>
        </w:rPr>
        <w:t>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2E58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</w:t>
      </w:r>
      <w:r>
        <w:rPr>
          <w:sz w:val="28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A2E58">
      <w:pPr>
        <w:ind w:firstLine="708"/>
        <w:jc w:val="both"/>
      </w:pPr>
      <w:r>
        <w:rPr>
          <w:sz w:val="28"/>
        </w:rPr>
        <w:t>Принимая во внимание характер и</w:t>
      </w:r>
      <w:r>
        <w:rPr>
          <w:sz w:val="28"/>
        </w:rPr>
        <w:t xml:space="preserve"> обстоятельства совершенного административного правонарушения, наличие обстоятельства, смягчающего административную ответственность, что мировой судья признает полное признание, отсутствие обстоятельств, отягчающих административную ответственность, учитыва</w:t>
      </w:r>
      <w:r>
        <w:rPr>
          <w:sz w:val="28"/>
        </w:rPr>
        <w:t xml:space="preserve">я данные о личности </w:t>
      </w:r>
      <w:r>
        <w:rPr>
          <w:sz w:val="28"/>
        </w:rPr>
        <w:t>Абкелямова</w:t>
      </w:r>
      <w:r>
        <w:rPr>
          <w:sz w:val="28"/>
        </w:rPr>
        <w:t xml:space="preserve"> В.Л., согласно сведениям, представленным в материалы дела, ранее не привлекаемого к административной ответственности за совершение аналогичных правонарушений в области налогов и сборов, учитывая имущественное положение лица, </w:t>
      </w:r>
      <w:r>
        <w:rPr>
          <w:sz w:val="28"/>
        </w:rPr>
        <w:t>привлекаемого к административной</w:t>
      </w:r>
      <w:r>
        <w:rPr>
          <w:sz w:val="28"/>
        </w:rPr>
        <w:t xml:space="preserve"> ответственности, мировой судья пришел к выводу о возможности назначения административного наказания в виде административного штрафа в нижнем пределе санкции ч. 1 ст. 15.33.2 КоАП РФ.</w:t>
      </w:r>
    </w:p>
    <w:p w:rsidR="00FA2E5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</w:t>
      </w:r>
      <w:r>
        <w:rPr>
          <w:sz w:val="28"/>
        </w:rPr>
        <w:t xml:space="preserve"> ст. ст. 29.9, 29.10 КоАП РФ, мировой судья,</w:t>
      </w:r>
    </w:p>
    <w:p w:rsidR="00FA2E58">
      <w:pPr>
        <w:jc w:val="center"/>
      </w:pPr>
      <w:r>
        <w:rPr>
          <w:sz w:val="28"/>
        </w:rPr>
        <w:t>ПОСТАНОВИЛ:</w:t>
      </w:r>
    </w:p>
    <w:p w:rsidR="00FA2E58">
      <w:pPr>
        <w:jc w:val="both"/>
      </w:pPr>
      <w:r>
        <w:rPr>
          <w:sz w:val="28"/>
        </w:rPr>
        <w:t xml:space="preserve">Должностное лицо – генерального директора наименование организации </w:t>
      </w:r>
      <w:r>
        <w:rPr>
          <w:sz w:val="28"/>
        </w:rPr>
        <w:t>Абкелямова</w:t>
      </w:r>
      <w:r>
        <w:rPr>
          <w:sz w:val="28"/>
        </w:rPr>
        <w:t xml:space="preserve"> </w:t>
      </w:r>
      <w:r>
        <w:rPr>
          <w:sz w:val="28"/>
        </w:rPr>
        <w:t>Ваида</w:t>
      </w:r>
      <w:r>
        <w:rPr>
          <w:sz w:val="28"/>
        </w:rPr>
        <w:t xml:space="preserve"> </w:t>
      </w:r>
      <w:r>
        <w:rPr>
          <w:sz w:val="28"/>
        </w:rPr>
        <w:t>Людмировича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</w:t>
      </w:r>
      <w:r>
        <w:rPr>
          <w:sz w:val="28"/>
        </w:rPr>
        <w:t>на ч. 1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(трехсот) рублей.</w:t>
      </w:r>
    </w:p>
    <w:p w:rsidR="00FA2E58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</w:t>
      </w:r>
      <w:r>
        <w:rPr>
          <w:sz w:val="28"/>
        </w:rPr>
        <w:t xml:space="preserve">тановления в законную силу по реквизитам: </w:t>
      </w:r>
    </w:p>
    <w:p w:rsidR="00FA2E58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FA2E58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FA2E58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FA2E58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адрес</w:t>
      </w:r>
    </w:p>
    <w:p w:rsidR="00FA2E58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FA2E58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FA2E58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FA2E58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FA2E58">
      <w:pPr>
        <w:widowControl w:val="0"/>
        <w:spacing w:line="317" w:lineRule="atLeast"/>
        <w:ind w:left="20"/>
        <w:jc w:val="both"/>
      </w:pPr>
      <w:r>
        <w:rPr>
          <w:sz w:val="28"/>
        </w:rPr>
        <w:t>УИН: 0410760300725000562215165</w:t>
      </w:r>
    </w:p>
    <w:p w:rsidR="00FA2E58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</w:t>
      </w:r>
      <w:r>
        <w:rPr>
          <w:sz w:val="28"/>
        </w:rPr>
        <w:t>лефон</w:t>
      </w:r>
    </w:p>
    <w:p w:rsidR="00FA2E58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6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FA2E58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</w:t>
      </w:r>
      <w:r>
        <w:rPr>
          <w:sz w:val="28"/>
        </w:rPr>
        <w:t xml:space="preserve">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FA2E58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</w:t>
      </w:r>
      <w:r>
        <w:rPr>
          <w:sz w:val="28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2E58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</w:t>
      </w:r>
      <w:r>
        <w:rPr>
          <w:sz w:val="28"/>
        </w:rPr>
        <w:t xml:space="preserve">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>
        <w:rPr>
          <w:sz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FA2E58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</w:t>
      </w:r>
      <w:r>
        <w:rPr>
          <w:sz w:val="28"/>
        </w:rPr>
        <w:t xml:space="preserve">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</w:t>
      </w:r>
      <w:r>
        <w:rPr>
          <w:sz w:val="28"/>
        </w:rPr>
        <w:t>опии постановления.</w:t>
      </w:r>
    </w:p>
    <w:p w:rsidR="0082072D">
      <w:pPr>
        <w:ind w:firstLine="708"/>
        <w:jc w:val="both"/>
      </w:pPr>
    </w:p>
    <w:p w:rsidR="00FA2E58" w:rsidP="0082072D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8"/>
    <w:rsid w:val="0082072D"/>
    <w:rsid w:val="00FA2E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