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94407" w:rsidP="000B4618">
      <w:pPr>
        <w:ind w:firstLine="708"/>
        <w:jc w:val="right"/>
      </w:pPr>
      <w:r>
        <w:rPr>
          <w:sz w:val="28"/>
        </w:rPr>
        <w:t>Дело № 5-72-75/2023</w:t>
      </w:r>
    </w:p>
    <w:p w:rsidR="00D94407" w:rsidP="000B4618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0B4618" w:rsidP="000B4618">
      <w:pPr>
        <w:ind w:firstLine="708"/>
        <w:jc w:val="right"/>
      </w:pPr>
    </w:p>
    <w:p w:rsidR="00D9440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94407">
      <w:pPr>
        <w:spacing w:after="160"/>
        <w:ind w:firstLine="708"/>
        <w:jc w:val="both"/>
      </w:pPr>
      <w:r>
        <w:rPr>
          <w:sz w:val="28"/>
        </w:rPr>
        <w:t xml:space="preserve">02 марта 2023 года                                                                             </w:t>
      </w:r>
      <w:r>
        <w:rPr>
          <w:sz w:val="28"/>
        </w:rPr>
        <w:t>г. Саки</w:t>
      </w:r>
    </w:p>
    <w:p w:rsidR="00D94407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Елена Валериевна, </w:t>
      </w:r>
    </w:p>
    <w:p w:rsidR="00D94407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Никитенко А.Ю., </w:t>
      </w:r>
    </w:p>
    <w:p w:rsidR="00D94407">
      <w:pPr>
        <w:ind w:firstLine="708"/>
        <w:jc w:val="both"/>
      </w:pPr>
      <w:r>
        <w:rPr>
          <w:sz w:val="28"/>
        </w:rPr>
        <w:t xml:space="preserve">потерпевшего – Телешкан К.И., </w:t>
      </w:r>
    </w:p>
    <w:p w:rsidR="00D94407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МО МВД Российской Федерации «Сакский», в отношении </w:t>
      </w:r>
    </w:p>
    <w:p w:rsidR="00D94407">
      <w:pPr>
        <w:ind w:firstLine="708"/>
        <w:jc w:val="both"/>
      </w:pPr>
      <w:r>
        <w:rPr>
          <w:b/>
          <w:sz w:val="28"/>
        </w:rPr>
        <w:t>Никитенко Александра Юрьевича,</w:t>
      </w:r>
      <w:r>
        <w:rPr>
          <w:sz w:val="28"/>
        </w:rPr>
        <w:t xml:space="preserve"> паспортные данные, гражданина Российской Федерации (паспортные данные), имеющего средне-техническое образование, женатого, имеющего одного несовершеннолетнего ребенка, являющегося индивидуальным предпринимателем, ранее не при</w:t>
      </w:r>
      <w:r>
        <w:rPr>
          <w:sz w:val="28"/>
        </w:rPr>
        <w:t>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D94407">
      <w:pPr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6.1.1 Кодекса Российской Федерации об</w:t>
      </w:r>
      <w:r>
        <w:rPr>
          <w:sz w:val="28"/>
        </w:rPr>
        <w:t xml:space="preserve"> административных правонарушениях, </w:t>
      </w:r>
    </w:p>
    <w:p w:rsidR="00D94407">
      <w:pPr>
        <w:spacing w:after="160"/>
        <w:jc w:val="center"/>
      </w:pPr>
      <w:r>
        <w:rPr>
          <w:b/>
          <w:sz w:val="28"/>
        </w:rPr>
        <w:t>УСТАНОВИЛ:</w:t>
      </w:r>
    </w:p>
    <w:p w:rsidR="00D94407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01 № 116867 от дата следует, что Никитенко А.Ю. дата в время, находясь по адресу: адрес, вблизи дома № 45, в ходе словестного конфликта, нанес один удар</w:t>
      </w:r>
      <w:r>
        <w:rPr>
          <w:sz w:val="28"/>
        </w:rPr>
        <w:t xml:space="preserve"> в область лица Телешкан К.И., чем причинил ему физическую боль и телесные повреждения, которые согласно заключения эксперта ГБУЗ РК «Крымское республиканское бюро судебно-медицинской экспертизы» г. Саки № 528 от дата не причинили вреда здоровью и не повле</w:t>
      </w:r>
      <w:r>
        <w:rPr>
          <w:sz w:val="28"/>
        </w:rPr>
        <w:t>кли последствий, указанных в ст. 115 УК РФ, тем самым, совершил правонарушение, ответственность за которое предусмотрена ст. 6.1.1 КоАП РФ.</w:t>
      </w:r>
    </w:p>
    <w:p w:rsidR="00D94407">
      <w:pPr>
        <w:ind w:firstLine="708"/>
        <w:jc w:val="both"/>
      </w:pPr>
      <w:r>
        <w:rPr>
          <w:sz w:val="28"/>
        </w:rPr>
        <w:t>В судебном заседании Никитенко А.Ю. вину свою в совершении инкриминируемого ему деянии признал полностью, подтвердил</w:t>
      </w:r>
      <w:r>
        <w:rPr>
          <w:sz w:val="28"/>
        </w:rPr>
        <w:t xml:space="preserve"> обстоятельства, указанные в протоколе об административном правонарушении, пояснил, что в настоящее время примирился с Телешкан К.И. </w:t>
      </w:r>
    </w:p>
    <w:p w:rsidR="00D94407">
      <w:pPr>
        <w:ind w:firstLine="708"/>
        <w:jc w:val="both"/>
      </w:pPr>
      <w:r>
        <w:rPr>
          <w:sz w:val="28"/>
        </w:rPr>
        <w:t>Потерпевший Телешкан К.И. в судебном заседании подтвердил обстоятельства, указанные в протоколе об административном правон</w:t>
      </w:r>
      <w:r>
        <w:rPr>
          <w:sz w:val="28"/>
        </w:rPr>
        <w:t xml:space="preserve">арушении, не оспаривал фактические обстоятельства дела, дополнил, что от удара он </w:t>
      </w:r>
      <w:r>
        <w:rPr>
          <w:sz w:val="28"/>
        </w:rPr>
        <w:t xml:space="preserve">испытывал физическую боль. Претензий материального либо морального характера не имеет, конфликт исчерпан. </w:t>
      </w:r>
    </w:p>
    <w:p w:rsidR="00D94407">
      <w:pPr>
        <w:ind w:firstLine="708"/>
        <w:jc w:val="both"/>
      </w:pPr>
      <w:r>
        <w:rPr>
          <w:sz w:val="28"/>
        </w:rPr>
        <w:t>Изучив материалы дела, заслушав пояснения Никитенко А.Ю., потерпевш</w:t>
      </w:r>
      <w:r>
        <w:rPr>
          <w:sz w:val="28"/>
        </w:rPr>
        <w:t xml:space="preserve">его Телешкан К.И., мировой судья считает, что Никитенко А.Ю.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</w:t>
      </w:r>
      <w:r>
        <w:rPr>
          <w:sz w:val="28"/>
        </w:rPr>
        <w:t xml:space="preserve">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D94407">
      <w:pPr>
        <w:ind w:left="57" w:firstLine="708"/>
        <w:jc w:val="both"/>
      </w:pPr>
      <w:r>
        <w:rPr>
          <w:sz w:val="28"/>
        </w:rPr>
        <w:t xml:space="preserve">Исходя из положений ч. </w:t>
      </w:r>
      <w:r>
        <w:rPr>
          <w:sz w:val="28"/>
        </w:rPr>
        <w:t>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</w:t>
      </w:r>
      <w:r>
        <w:rPr>
          <w:sz w:val="28"/>
        </w:rPr>
        <w:t>истративной ответственности.</w:t>
      </w:r>
    </w:p>
    <w:p w:rsidR="00D94407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</w:t>
      </w:r>
      <w:r>
        <w:rPr>
          <w:sz w:val="28"/>
        </w:rPr>
        <w:t>й Федерации об административных правонарушениях установлена административная ответственность.</w:t>
      </w:r>
    </w:p>
    <w:p w:rsidR="00D94407">
      <w:pPr>
        <w:ind w:left="57"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</w:t>
      </w:r>
      <w:r>
        <w:rPr>
          <w:sz w:val="28"/>
        </w:rPr>
        <w:t xml:space="preserve">шению, предусмотренному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D94407">
      <w:pPr>
        <w:ind w:firstLine="708"/>
        <w:jc w:val="both"/>
      </w:pPr>
      <w:r>
        <w:rPr>
          <w:sz w:val="28"/>
        </w:rPr>
        <w:t>Диспозиция статьи 6.1.1 КоАП регламентирует нанесение побоев или совершение иных насильственных действий, причинивших физическую боль, но</w:t>
      </w:r>
      <w:r>
        <w:rPr>
          <w:sz w:val="28"/>
        </w:rPr>
        <w:t xml:space="preserve"> не повлекших последствий, указанных в статье 115 УК РФ, если эти действия содержат уголовно наказуемого деяния.</w:t>
      </w:r>
    </w:p>
    <w:p w:rsidR="00D94407">
      <w:pPr>
        <w:ind w:firstLine="708"/>
        <w:jc w:val="both"/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5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 6.1.1</w:t>
        </w:r>
      </w:hyperlink>
      <w:r>
        <w:rPr>
          <w:sz w:val="28"/>
        </w:rPr>
        <w:t xml:space="preserve"> КоАП РФ, является здоровье человека, телесная неприкосновенность личности.</w:t>
      </w:r>
    </w:p>
    <w:p w:rsidR="00D94407">
      <w:pPr>
        <w:ind w:firstLine="708"/>
        <w:jc w:val="both"/>
      </w:pPr>
      <w:r>
        <w:rPr>
          <w:sz w:val="28"/>
        </w:rPr>
        <w:t xml:space="preserve">Объективная сторона выражается в активных действиях по совершению побоев, к которым относятся многократное нанесение ударов либо одного удара, либо иных насильственных действий, </w:t>
      </w:r>
      <w:r>
        <w:rPr>
          <w:sz w:val="28"/>
        </w:rPr>
        <w:t>которые могут выражаться в однократном воздействии на организм человека, (вырывание волос, длительное причинение боли щипанием, сечением, сдавливанием, причинением множественных, в том числе небольших повреждений тупыми или острыми предметами, воздействием</w:t>
      </w:r>
      <w:r>
        <w:rPr>
          <w:sz w:val="28"/>
        </w:rPr>
        <w:t xml:space="preserve"> термических факторов и другими аналогичными действиями). Эти действия могут носить как систематический, так и несистематический характер, могут представлять собой единый непрерывный процесс, причиняющий потерпевшему особые мучения и страдания, не </w:t>
      </w:r>
      <w:r>
        <w:rPr>
          <w:sz w:val="28"/>
        </w:rPr>
        <w:t>повлекши</w:t>
      </w:r>
      <w:r>
        <w:rPr>
          <w:sz w:val="28"/>
        </w:rPr>
        <w:t>е кратковременного расстройства здоровья или незначительной стойкой утраты общей трудоспособности, но причинившие физическую боль потерпевшему.</w:t>
      </w:r>
    </w:p>
    <w:p w:rsidR="00D94407">
      <w:pPr>
        <w:ind w:firstLine="708"/>
        <w:jc w:val="both"/>
      </w:pPr>
      <w:r>
        <w:rPr>
          <w:sz w:val="28"/>
        </w:rPr>
        <w:t>Субъективная сторона характеризуется прямым умыслом.</w:t>
      </w:r>
    </w:p>
    <w:p w:rsidR="00D94407">
      <w:pPr>
        <w:ind w:firstLine="708"/>
        <w:jc w:val="both"/>
      </w:pPr>
      <w:r>
        <w:rPr>
          <w:sz w:val="28"/>
        </w:rPr>
        <w:t>Обязательному выяснению по делу подлежит причинение потерпе</w:t>
      </w:r>
      <w:r>
        <w:rPr>
          <w:sz w:val="28"/>
        </w:rPr>
        <w:t>вшему побоев и иных насильственных действий, наличие их последствий в виде физической боли или телесных повреждений и причинной связи между ними, а также умышленный характер действий лица, привлекаемого к административной ответственности.</w:t>
      </w:r>
    </w:p>
    <w:p w:rsidR="00D94407">
      <w:pPr>
        <w:ind w:firstLine="708"/>
        <w:jc w:val="both"/>
      </w:pPr>
      <w:r>
        <w:rPr>
          <w:sz w:val="28"/>
        </w:rPr>
        <w:t xml:space="preserve">При этом побои - </w:t>
      </w:r>
      <w:r>
        <w:rPr>
          <w:sz w:val="28"/>
        </w:rPr>
        <w:t>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</w:t>
      </w:r>
      <w:r>
        <w:rPr>
          <w:sz w:val="28"/>
        </w:rPr>
        <w:t>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94407">
      <w:pPr>
        <w:ind w:firstLine="708"/>
        <w:jc w:val="both"/>
      </w:pPr>
      <w:r>
        <w:rPr>
          <w:sz w:val="28"/>
        </w:rPr>
        <w:t>Побоями признаются ударные физические воздействия в отношении потерпевше</w:t>
      </w:r>
      <w:r>
        <w:rPr>
          <w:sz w:val="28"/>
        </w:rPr>
        <w:t>го вне зависимости от их количества (от одного до нескольких).</w:t>
      </w:r>
    </w:p>
    <w:p w:rsidR="00D94407">
      <w:pPr>
        <w:ind w:firstLine="708"/>
        <w:jc w:val="both"/>
      </w:pPr>
      <w:r>
        <w:rPr>
          <w:sz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</w:t>
      </w:r>
      <w:r>
        <w:rPr>
          <w:sz w:val="28"/>
        </w:rPr>
        <w:t>другие аналогичные действия.</w:t>
      </w:r>
    </w:p>
    <w:p w:rsidR="00D94407">
      <w:pPr>
        <w:ind w:firstLine="708"/>
        <w:jc w:val="both"/>
      </w:pPr>
      <w:r>
        <w:rPr>
          <w:sz w:val="28"/>
        </w:rPr>
        <w:t>Следовательно, иными насильственными действиями, причинившими физическую боль, о которых также идет речь в статье 6.1.1 КоАП РФ, являются физические воздействия иного характера (укусы, сдавливание, щипание, и т.п.).</w:t>
      </w:r>
    </w:p>
    <w:p w:rsidR="00D94407">
      <w:pPr>
        <w:ind w:firstLine="708"/>
        <w:jc w:val="both"/>
      </w:pPr>
      <w:r>
        <w:rPr>
          <w:sz w:val="28"/>
        </w:rPr>
        <w:t>При этом вс</w:t>
      </w:r>
      <w:r>
        <w:rPr>
          <w:sz w:val="28"/>
        </w:rPr>
        <w:t xml:space="preserve">е соответствующие физические воздействия охватываются </w:t>
      </w:r>
      <w:hyperlink r:id="rId6" w:history="1">
        <w:r>
          <w:rPr>
            <w:color w:val="0000FF"/>
            <w:sz w:val="28"/>
            <w:u w:val="single"/>
          </w:rPr>
          <w:t>статьей 6.1.1 КоАП РФ</w:t>
        </w:r>
      </w:hyperlink>
      <w:r>
        <w:rPr>
          <w:sz w:val="28"/>
        </w:rPr>
        <w:t>, и применительно к санкции данной нормы признаются равнозначными.</w:t>
      </w:r>
    </w:p>
    <w:p w:rsidR="00D94407">
      <w:pPr>
        <w:ind w:firstLine="708"/>
        <w:jc w:val="both"/>
      </w:pPr>
      <w:r>
        <w:rPr>
          <w:sz w:val="28"/>
        </w:rPr>
        <w:t xml:space="preserve">Таким образом, обязательным признаком объективной </w:t>
      </w:r>
      <w:r>
        <w:rPr>
          <w:sz w:val="28"/>
        </w:rPr>
        <w:t>стороны состава указанного административного правонарушения является наступление последствий в виде физической боли.</w:t>
      </w:r>
    </w:p>
    <w:p w:rsidR="00D94407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</w:t>
      </w:r>
      <w:r>
        <w:rPr>
          <w:sz w:val="28"/>
        </w:rPr>
        <w:t>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94407">
      <w:pPr>
        <w:ind w:firstLine="708"/>
        <w:jc w:val="both"/>
      </w:pPr>
      <w:r>
        <w:rPr>
          <w:sz w:val="28"/>
        </w:rPr>
        <w:t>Согласно действую</w:t>
      </w:r>
      <w:r>
        <w:rPr>
          <w:sz w:val="28"/>
        </w:rPr>
        <w:t>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</w:t>
      </w:r>
      <w:r>
        <w:rPr>
          <w:sz w:val="28"/>
        </w:rPr>
        <w:t>Ф, ответственности не влечет.</w:t>
      </w:r>
    </w:p>
    <w:p w:rsidR="00D94407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D94407">
      <w:pPr>
        <w:ind w:firstLine="708"/>
        <w:jc w:val="both"/>
      </w:pPr>
      <w:r>
        <w:rPr>
          <w:sz w:val="28"/>
        </w:rPr>
        <w:t>Действия Никитенко А.Ю. мировой судья квалифицирует по ст. 6.1.1 КоАП РФ - нанесение побоев</w:t>
      </w:r>
      <w:r>
        <w:rPr>
          <w:sz w:val="28"/>
        </w:rPr>
        <w:t xml:space="preserve">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</w:t>
      </w:r>
      <w:r>
        <w:rPr>
          <w:sz w:val="28"/>
        </w:rPr>
        <w:t>.</w:t>
      </w:r>
    </w:p>
    <w:p w:rsidR="00D94407">
      <w:pPr>
        <w:ind w:firstLine="708"/>
        <w:jc w:val="both"/>
      </w:pPr>
      <w:r>
        <w:rPr>
          <w:sz w:val="28"/>
        </w:rPr>
        <w:t>Факт совершения Никитенко А.Ю.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D94407">
      <w:pPr>
        <w:ind w:firstLine="708"/>
        <w:jc w:val="both"/>
      </w:pPr>
      <w:r>
        <w:rPr>
          <w:sz w:val="28"/>
        </w:rPr>
        <w:t>- протоколом об административном правонарушении 82 01 № 116867 о</w:t>
      </w:r>
      <w:r>
        <w:rPr>
          <w:sz w:val="28"/>
        </w:rPr>
        <w:t>т дата;</w:t>
      </w:r>
    </w:p>
    <w:p w:rsidR="00D94407">
      <w:pPr>
        <w:ind w:firstLine="708"/>
        <w:jc w:val="both"/>
      </w:pPr>
      <w:r>
        <w:rPr>
          <w:sz w:val="28"/>
        </w:rPr>
        <w:t>- заявлением Телешкан К.И. от дата;</w:t>
      </w:r>
    </w:p>
    <w:p w:rsidR="00D94407">
      <w:pPr>
        <w:ind w:firstLine="708"/>
        <w:jc w:val="both"/>
      </w:pPr>
      <w:r>
        <w:rPr>
          <w:sz w:val="28"/>
        </w:rPr>
        <w:t>- объяснением Телешкан К.И. от дата;</w:t>
      </w:r>
    </w:p>
    <w:p w:rsidR="00D94407">
      <w:pPr>
        <w:ind w:firstLine="708"/>
        <w:jc w:val="both"/>
      </w:pPr>
      <w:r>
        <w:rPr>
          <w:sz w:val="28"/>
        </w:rPr>
        <w:t>- копией осмотра врача в приемном отделении от дата в отношении Телешкан К.И.;</w:t>
      </w:r>
    </w:p>
    <w:p w:rsidR="00D94407">
      <w:pPr>
        <w:ind w:firstLine="708"/>
        <w:jc w:val="both"/>
      </w:pPr>
      <w:r>
        <w:rPr>
          <w:sz w:val="28"/>
        </w:rPr>
        <w:t>- копией объяснения фио от дата;</w:t>
      </w:r>
    </w:p>
    <w:p w:rsidR="00D94407">
      <w:pPr>
        <w:ind w:firstLine="708"/>
        <w:jc w:val="both"/>
      </w:pPr>
      <w:r>
        <w:rPr>
          <w:sz w:val="28"/>
        </w:rPr>
        <w:t>- копией объяснения фио от дата;</w:t>
      </w:r>
    </w:p>
    <w:p w:rsidR="00D94407">
      <w:pPr>
        <w:ind w:firstLine="708"/>
        <w:jc w:val="both"/>
      </w:pPr>
      <w:r>
        <w:rPr>
          <w:sz w:val="28"/>
        </w:rPr>
        <w:t xml:space="preserve">- копией объяснения Никитенко </w:t>
      </w:r>
      <w:r>
        <w:rPr>
          <w:sz w:val="28"/>
        </w:rPr>
        <w:t>А.Ю. от дата;</w:t>
      </w:r>
    </w:p>
    <w:p w:rsidR="00D94407">
      <w:pPr>
        <w:ind w:firstLine="708"/>
        <w:jc w:val="both"/>
      </w:pPr>
      <w:r>
        <w:rPr>
          <w:sz w:val="28"/>
        </w:rPr>
        <w:t>- справкой зав. Сакского отд. СМЭ фио от дата;</w:t>
      </w:r>
    </w:p>
    <w:p w:rsidR="00D94407">
      <w:pPr>
        <w:ind w:firstLine="708"/>
        <w:jc w:val="both"/>
      </w:pPr>
      <w:r>
        <w:rPr>
          <w:sz w:val="28"/>
        </w:rPr>
        <w:t>- заключением эксперта № 528 от дата, выданного ГБУЗ РК «Крымское республиканское бюро судебно-медицинской экспертизы» г. Саки, из которого следует, что при судебно-медицинской экспертизе у гражд</w:t>
      </w:r>
      <w:r>
        <w:rPr>
          <w:sz w:val="28"/>
        </w:rPr>
        <w:t xml:space="preserve">анина Телешкан К.И. обнаружена ссадина в области нижней губы справа. Имеющиеся телесные повреждения образовались в результате действия тупого предмета (ов), либо ударе о таковые. Время образования названных телесных повреждений не противоречит сроку дата. </w:t>
      </w:r>
      <w:r>
        <w:rPr>
          <w:sz w:val="28"/>
        </w:rPr>
        <w:t>Указанные телесные повреждения не причинили вреда здоровью (Пункт 9 «Приказа Министерства здравоохранения и социального развития РФ от дата № 194н «Об утверждении медицинских критериев определения степени тяжести вреда, причиненного здоровью человека).</w:t>
      </w:r>
    </w:p>
    <w:p w:rsidR="00D94407">
      <w:pPr>
        <w:ind w:firstLine="708"/>
        <w:jc w:val="both"/>
      </w:pPr>
      <w:r>
        <w:rPr>
          <w:sz w:val="28"/>
        </w:rPr>
        <w:t>Пис</w:t>
      </w:r>
      <w:r>
        <w:rPr>
          <w:sz w:val="28"/>
        </w:rPr>
        <w:t>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D94407">
      <w:pPr>
        <w:ind w:firstLine="708"/>
        <w:jc w:val="both"/>
      </w:pPr>
      <w:r>
        <w:rPr>
          <w:sz w:val="28"/>
        </w:rPr>
        <w:t>Таким образом, мировым судьей достоверно уст</w:t>
      </w:r>
      <w:r>
        <w:rPr>
          <w:sz w:val="28"/>
        </w:rPr>
        <w:t xml:space="preserve">ановлено, что от действий Никитенко А.Ю. гражданин Телешкан К.И. испытал физическую боль, что является признаком состава административного правонарушения, установленного ст. 6.1.1 КоАП РФ. </w:t>
      </w:r>
    </w:p>
    <w:p w:rsidR="00D94407">
      <w:pPr>
        <w:ind w:firstLine="708"/>
        <w:jc w:val="both"/>
      </w:pPr>
      <w:r>
        <w:rPr>
          <w:sz w:val="28"/>
        </w:rPr>
        <w:t>Суд принимает во внимание объяснения потерпевшего Телешкан К.И., и</w:t>
      </w:r>
      <w:r>
        <w:rPr>
          <w:sz w:val="28"/>
        </w:rPr>
        <w:t xml:space="preserve">меющиеся в материалах дела и данные в судебном заседании, поскольку объяснения потерпевшего последовательны, соответствуют и согласуются между собой, дополняются иными письменными материалами дела и </w:t>
      </w:r>
      <w:r>
        <w:rPr>
          <w:sz w:val="28"/>
        </w:rPr>
        <w:t>устанавливают один и тот же факт – нанесение побоев, прич</w:t>
      </w:r>
      <w:r>
        <w:rPr>
          <w:sz w:val="28"/>
        </w:rPr>
        <w:t xml:space="preserve">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 По э</w:t>
      </w:r>
      <w:r>
        <w:rPr>
          <w:sz w:val="28"/>
        </w:rPr>
        <w:t>тим основаниям, мировой судья приходит к выводу о том, что у потерпевшего нет объективных причин оговаривать Никитенко А.Ю. и признает его пояснения правдивыми.</w:t>
      </w:r>
    </w:p>
    <w:p w:rsidR="00D94407">
      <w:pPr>
        <w:ind w:left="57" w:firstLine="708"/>
        <w:jc w:val="both"/>
      </w:pPr>
      <w:r>
        <w:rPr>
          <w:sz w:val="28"/>
        </w:rPr>
        <w:t>Иных значимых доводов, ставящих под сомнение наличие в действиях Никитенко А.Ю. объективной сто</w:t>
      </w:r>
      <w:r>
        <w:rPr>
          <w:sz w:val="28"/>
        </w:rPr>
        <w:t>роны состава административного правонарушения, предусмотренного статьей 6.1.1 КоАП РФ, суду не представлено.</w:t>
      </w:r>
    </w:p>
    <w:p w:rsidR="00D94407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Никитенко А.Ю. в совершенном административном п</w:t>
      </w:r>
      <w:r>
        <w:rPr>
          <w:sz w:val="28"/>
        </w:rPr>
        <w:t xml:space="preserve">равонарушении. </w:t>
      </w:r>
    </w:p>
    <w:p w:rsidR="00D9440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D94407">
      <w:pPr>
        <w:ind w:firstLine="708"/>
        <w:jc w:val="both"/>
      </w:pPr>
      <w:r>
        <w:rPr>
          <w:sz w:val="28"/>
        </w:rPr>
        <w:t>Обстоятельствами, смягчающими административную отв</w:t>
      </w:r>
      <w:r>
        <w:rPr>
          <w:sz w:val="28"/>
        </w:rPr>
        <w:t xml:space="preserve">етственность в соответствии со ст. 4.2 КоАП РФ, мировой судья признает совершение административного правонарушения впервые, полное признание вины, нахождение на иждивении одного несовершеннолетнего ребенка. </w:t>
      </w:r>
    </w:p>
    <w:p w:rsidR="00D94407">
      <w:pPr>
        <w:ind w:firstLine="708"/>
        <w:jc w:val="both"/>
      </w:pPr>
      <w:r>
        <w:rPr>
          <w:sz w:val="28"/>
        </w:rPr>
        <w:t>Обстоятельств, отягчающих административную ответ</w:t>
      </w:r>
      <w:r>
        <w:rPr>
          <w:sz w:val="28"/>
        </w:rPr>
        <w:t>ственность в соответствии со ст. 4.3 КоАП РФ, мировым судьей не установлено.</w:t>
      </w:r>
    </w:p>
    <w:p w:rsidR="00D94407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</w:t>
      </w:r>
      <w:r>
        <w:rPr>
          <w:sz w:val="28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94407">
      <w:pPr>
        <w:ind w:firstLine="708"/>
        <w:jc w:val="both"/>
      </w:pPr>
      <w:r>
        <w:rPr>
          <w:sz w:val="28"/>
        </w:rPr>
        <w:t>Согласно части 2 статьи 4.1 КоАП РФ</w:t>
      </w:r>
      <w:r>
        <w:rPr>
          <w:sz w:val="28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>
        <w:rPr>
          <w:sz w:val="28"/>
        </w:rPr>
        <w:t>ва, отягчающие административную ответственность.</w:t>
      </w:r>
    </w:p>
    <w:p w:rsidR="00D94407">
      <w:pPr>
        <w:ind w:firstLine="708"/>
        <w:jc w:val="both"/>
      </w:pPr>
      <w:r>
        <w:rPr>
          <w:sz w:val="28"/>
        </w:rPr>
        <w:t xml:space="preserve">В силу ст. </w:t>
      </w:r>
      <w:hyperlink r:id="rId7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 при малозначительности совершенного административного правонарушения судья,</w:t>
      </w:r>
      <w:r>
        <w:rPr>
          <w:sz w:val="28"/>
        </w:rPr>
        <w:t xml:space="preserve">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D94407">
      <w:pPr>
        <w:ind w:firstLine="708"/>
        <w:jc w:val="both"/>
      </w:pPr>
      <w:r>
        <w:rPr>
          <w:sz w:val="28"/>
        </w:rPr>
        <w:t xml:space="preserve">Предусмотренный статьей </w:t>
      </w:r>
      <w:hyperlink r:id="rId7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 правовой механизм учета тяжести правонарушения предназначен именно для тех случаев, когда высокие штрафные санкции статьи не позволяют опред</w:t>
      </w:r>
      <w:r>
        <w:rPr>
          <w:sz w:val="28"/>
        </w:rPr>
        <w:t xml:space="preserve">елить адекватную меру </w:t>
      </w:r>
      <w:r>
        <w:rPr>
          <w:sz w:val="28"/>
        </w:rPr>
        <w:t>ответственности (в том числе путем учета смягчающих ответственность обстоятельств) за малозначительное правонарушение, в силу отсутствия у лица, уполномоченного рассматривать дело об административном правонарушении, права назначить на</w:t>
      </w:r>
      <w:r>
        <w:rPr>
          <w:sz w:val="28"/>
        </w:rPr>
        <w:t>казание ниже низшего предела, установленного санкцией соответствующей статьи.</w:t>
      </w:r>
    </w:p>
    <w:p w:rsidR="00D94407">
      <w:pPr>
        <w:ind w:firstLine="708"/>
        <w:jc w:val="both"/>
      </w:pPr>
      <w:r>
        <w:rPr>
          <w:sz w:val="28"/>
        </w:rPr>
        <w:t xml:space="preserve">При освобождении нарушителя от административной ответственности, в виду применения ст. </w:t>
      </w:r>
      <w:hyperlink r:id="rId7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</w:t>
      </w:r>
      <w:r>
        <w:rPr>
          <w:sz w:val="28"/>
        </w:rPr>
        <w:t>твенности, все же применяется такая мера государственного регулирования, как устное замечание, которая призвана оказать моральное воздействие на нарушителя и направлена на то, чтобы предупредить, проинформировать нарушителя о недопустимости совершения подо</w:t>
      </w:r>
      <w:r>
        <w:rPr>
          <w:sz w:val="28"/>
        </w:rPr>
        <w:t>бных нарушений впредь.</w:t>
      </w:r>
    </w:p>
    <w:p w:rsidR="00D94407">
      <w:pPr>
        <w:ind w:firstLine="708"/>
        <w:jc w:val="both"/>
      </w:pPr>
      <w:r>
        <w:rPr>
          <w:sz w:val="28"/>
        </w:rPr>
        <w:t xml:space="preserve">Согласно разъяснению, содержащемуся в </w:t>
      </w:r>
      <w:hyperlink r:id="rId5" w:anchor="/document/12139487/entry/21" w:history="1">
        <w:r>
          <w:rPr>
            <w:color w:val="0000FF"/>
            <w:sz w:val="28"/>
            <w:u w:val="single"/>
          </w:rPr>
          <w:t>п. 21</w:t>
        </w:r>
      </w:hyperlink>
      <w:r>
        <w:rPr>
          <w:sz w:val="28"/>
        </w:rPr>
        <w:t xml:space="preserve"> Постановления Пленума Верховного Суда РФ от дата N5 "О некоторых вопросах, возникающих у судов при применении </w:t>
      </w:r>
      <w:hyperlink r:id="rId5" w:anchor="/document/12125267/entry/0" w:history="1">
        <w:r>
          <w:rPr>
            <w:color w:val="0000FF"/>
            <w:sz w:val="28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8"/>
        </w:rPr>
        <w:t xml:space="preserve">", квалификация административного правонарушения в качестве малозначительного может иметь место только в исключительных случаях </w:t>
      </w:r>
      <w:r>
        <w:rPr>
          <w:sz w:val="28"/>
        </w:rPr>
        <w:t xml:space="preserve">и должна соотноситься с характером и степенью потенциальной опасности совершенного деяния, а также с причинением либо угрозой причинения вреда личности, обществу или государству. Если при рассмотрении дела будет установлена малозначительность совершенного </w:t>
      </w:r>
      <w:r>
        <w:rPr>
          <w:sz w:val="28"/>
        </w:rPr>
        <w:t xml:space="preserve">административного правонарушения, судья на основании </w:t>
      </w:r>
      <w:hyperlink r:id="rId5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КоАП РФ вправе освободить виновное лицо от административной ответственности и ограничиться устным замечанием.</w:t>
      </w:r>
    </w:p>
    <w:p w:rsidR="00D94407">
      <w:pPr>
        <w:ind w:firstLine="708"/>
        <w:jc w:val="both"/>
      </w:pPr>
      <w:hyperlink r:id="rId5" w:anchor="/document/70317716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Конституционного Суда Российской Федерации от дата N4-П признано, что устанавливаемые в законодательстве об административных правонарушениях правила применения мер административной от</w:t>
      </w:r>
      <w:r>
        <w:rPr>
          <w:sz w:val="28"/>
        </w:rPr>
        <w:t xml:space="preserve">ветственности должны не только учитывать характер правонарушения,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(в том числе для лица, </w:t>
      </w:r>
      <w:r>
        <w:rPr>
          <w:sz w:val="28"/>
        </w:rPr>
        <w:t xml:space="preserve">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</w:t>
      </w:r>
      <w:r>
        <w:rPr>
          <w:sz w:val="28"/>
        </w:rPr>
        <w:t xml:space="preserve">в защите личности, общества и государства от административных правонарушений; иное - в силу конституционного запрета дискриминации и выраженных в </w:t>
      </w:r>
      <w:hyperlink r:id="rId5" w:anchor="/document/10103000/entry/0" w:history="1">
        <w:r>
          <w:rPr>
            <w:color w:val="0000FF"/>
            <w:sz w:val="28"/>
            <w:u w:val="single"/>
          </w:rPr>
          <w:t>Конституции</w:t>
        </w:r>
      </w:hyperlink>
      <w:r>
        <w:rPr>
          <w:sz w:val="28"/>
        </w:rPr>
        <w:t xml:space="preserve"> Российской Федерации идей с</w:t>
      </w:r>
      <w:r>
        <w:rPr>
          <w:sz w:val="28"/>
        </w:rPr>
        <w:t>праведливости и гуманизма - было бы несовместимо с принципом индивидуализации ответственности за административные правонарушения.</w:t>
      </w:r>
    </w:p>
    <w:p w:rsidR="00D94407">
      <w:pPr>
        <w:ind w:firstLine="708"/>
        <w:jc w:val="both"/>
      </w:pPr>
      <w:r>
        <w:rPr>
          <w:sz w:val="28"/>
        </w:rPr>
        <w:t>Из материалов дела усматривается, что Никитенко А.Ю. к административной ответственности за совершение однородных правонарушени</w:t>
      </w:r>
      <w:r>
        <w:rPr>
          <w:sz w:val="28"/>
        </w:rPr>
        <w:t xml:space="preserve">й не привлекался. </w:t>
      </w:r>
    </w:p>
    <w:p w:rsidR="00D94407">
      <w:pPr>
        <w:ind w:firstLine="708"/>
        <w:jc w:val="both"/>
      </w:pPr>
      <w:r>
        <w:rPr>
          <w:sz w:val="28"/>
        </w:rPr>
        <w:t>Учитывая характер и обстоятельства совершенного административного правонарушителя, отсутствие вредных последствий, вред здоровью и крупный ущерб кому-либо не причинен, то есть существенного нарушения охраняемых общественных правоотношени</w:t>
      </w:r>
      <w:r>
        <w:rPr>
          <w:sz w:val="28"/>
        </w:rPr>
        <w:t xml:space="preserve">й не последовало, оценив материалы дела в совокупности, в соответствии со ст. </w:t>
      </w:r>
      <w:hyperlink r:id="rId7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РФ, учитывая фактическое примирение сторон, отсутствие у пот</w:t>
      </w:r>
      <w:r>
        <w:rPr>
          <w:sz w:val="28"/>
        </w:rPr>
        <w:t>ерпевшего претензий материального и морального характера к лицу, привлекаемого к административной ответственности, мировой судья считает возможным признать совершенное деяние - деянием небольшой тяжести и освободить лицо, совершившее административное право</w:t>
      </w:r>
      <w:r>
        <w:rPr>
          <w:sz w:val="28"/>
        </w:rPr>
        <w:t xml:space="preserve">нарушение, от административной ответственности, ограничившись устным замечанием. </w:t>
      </w:r>
    </w:p>
    <w:p w:rsidR="00D94407">
      <w:pPr>
        <w:ind w:firstLine="708"/>
        <w:jc w:val="both"/>
      </w:pPr>
      <w:r>
        <w:rPr>
          <w:sz w:val="28"/>
        </w:rPr>
        <w:t xml:space="preserve">Установленные обстоятельства мировой судья квалифицирует как основания для признания малозначительности совершенного административного правонарушения. </w:t>
      </w:r>
    </w:p>
    <w:p w:rsidR="00D94407">
      <w:pPr>
        <w:ind w:firstLine="708"/>
        <w:jc w:val="both"/>
      </w:pPr>
      <w:r>
        <w:rPr>
          <w:sz w:val="28"/>
        </w:rPr>
        <w:t>На основании изложенно</w:t>
      </w:r>
      <w:r>
        <w:rPr>
          <w:sz w:val="28"/>
        </w:rPr>
        <w:t>го, руководствуясь ст. ст. 2.9, 29.9, 29.10, 29.11 КоАП РФ, мировой судья,</w:t>
      </w:r>
    </w:p>
    <w:p w:rsidR="00D94407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0B4618">
      <w:pPr>
        <w:ind w:firstLine="426"/>
        <w:jc w:val="center"/>
      </w:pPr>
    </w:p>
    <w:p w:rsidR="00D94407">
      <w:pPr>
        <w:ind w:firstLine="708"/>
        <w:jc w:val="both"/>
      </w:pPr>
      <w:r>
        <w:rPr>
          <w:sz w:val="28"/>
        </w:rPr>
        <w:t>Освободить Никитенко Александра Юрьевича от административной ответственности за совершение административного правонарушения, предусмотренного ст. 6.1.1 Кодекса Российско</w:t>
      </w:r>
      <w:r>
        <w:rPr>
          <w:sz w:val="28"/>
        </w:rPr>
        <w:t xml:space="preserve">й Федерации об административных правонарушениях, на основании </w:t>
      </w:r>
      <w:hyperlink r:id="rId5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Кодекса Российской Федерации об административных правонарушениях, в связи с малозначительностью совершенного админ</w:t>
      </w:r>
      <w:r>
        <w:rPr>
          <w:sz w:val="28"/>
        </w:rPr>
        <w:t>истративного правонарушения.</w:t>
      </w:r>
    </w:p>
    <w:p w:rsidR="00D94407">
      <w:pPr>
        <w:ind w:firstLine="708"/>
        <w:jc w:val="both"/>
      </w:pPr>
      <w:r>
        <w:rPr>
          <w:sz w:val="28"/>
        </w:rPr>
        <w:t>Объявить Никитенко Александру Юрьевичу устное замечание.</w:t>
      </w:r>
    </w:p>
    <w:p w:rsidR="00D94407">
      <w:pPr>
        <w:ind w:firstLine="708"/>
        <w:jc w:val="both"/>
      </w:pPr>
      <w:r>
        <w:rPr>
          <w:sz w:val="28"/>
        </w:rPr>
        <w:t xml:space="preserve">Производство по делу об административном правонарушении, предусмотренном </w:t>
      </w:r>
      <w:hyperlink r:id="rId5" w:anchor="/document/12125267/entry/122702" w:history="1">
        <w:r>
          <w:rPr>
            <w:color w:val="0000FF"/>
            <w:sz w:val="28"/>
            <w:u w:val="single"/>
          </w:rPr>
          <w:t xml:space="preserve">ст. 6.1.1 </w:t>
        </w:r>
      </w:hyperlink>
      <w:r>
        <w:rPr>
          <w:sz w:val="28"/>
        </w:rPr>
        <w:t>Кодекса Рос</w:t>
      </w:r>
      <w:r>
        <w:rPr>
          <w:sz w:val="28"/>
        </w:rPr>
        <w:t>сийской Федерации об административных правонарушениях в отношении Никитенко Александра Юрьевича - прекратить.</w:t>
      </w:r>
    </w:p>
    <w:p w:rsidR="00D94407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</w:t>
      </w:r>
      <w:r>
        <w:rPr>
          <w:sz w:val="28"/>
        </w:rPr>
        <w:t>рез мирового судью судебного участка № 72 Сакского судебного района (Сакский муниципальный район и городской округ Саки) Республики Крым.</w:t>
      </w:r>
    </w:p>
    <w:p w:rsidR="000B4618" w:rsidP="000B4618">
      <w:pPr>
        <w:spacing w:line="259" w:lineRule="auto"/>
        <w:ind w:firstLine="708"/>
        <w:jc w:val="both"/>
        <w:rPr>
          <w:sz w:val="28"/>
        </w:rPr>
      </w:pPr>
    </w:p>
    <w:p w:rsidR="00D94407" w:rsidP="000B4618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D9440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07"/>
    <w:rsid w:val="000B4618"/>
    <w:rsid w:val="00D94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hyperlink" Target="http://sudact.ru/law/doc/JBT8gaqgg7VQ/001/002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